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822B2F">
        <w:rPr>
          <w:b/>
          <w:u w:val="single"/>
        </w:rPr>
        <w:t>«</w:t>
      </w:r>
      <w:r w:rsidR="00F77B44">
        <w:rPr>
          <w:b/>
          <w:u w:val="single"/>
        </w:rPr>
        <w:t>2</w:t>
      </w:r>
      <w:r w:rsidR="00666039">
        <w:rPr>
          <w:b/>
          <w:u w:val="single"/>
        </w:rPr>
        <w:t>6</w:t>
      </w:r>
      <w:r w:rsidR="00A3542D">
        <w:rPr>
          <w:b/>
          <w:u w:val="single"/>
        </w:rPr>
        <w:t xml:space="preserve">» </w:t>
      </w:r>
      <w:r w:rsidR="00666039">
        <w:rPr>
          <w:b/>
          <w:u w:val="single"/>
        </w:rPr>
        <w:t>апреля</w:t>
      </w:r>
      <w:r w:rsidR="00A3542D">
        <w:rPr>
          <w:b/>
          <w:u w:val="single"/>
        </w:rPr>
        <w:t xml:space="preserve"> 2024</w:t>
      </w:r>
      <w:r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8C5A5E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 xml:space="preserve">зале </w:t>
      </w:r>
      <w:r w:rsidR="00867E9D" w:rsidRPr="00822B2F">
        <w:rPr>
          <w:b/>
          <w:color w:val="000000" w:themeColor="text1"/>
          <w:u w:val="single"/>
        </w:rPr>
        <w:t>администрации муниципального района «Борзинский район»</w:t>
      </w:r>
      <w:r w:rsidR="00F77B44">
        <w:rPr>
          <w:b/>
          <w:u w:val="single"/>
        </w:rPr>
        <w:t xml:space="preserve">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06691E" w:rsidRDefault="00F77B44" w:rsidP="00F77B44">
      <w:pPr>
        <w:ind w:firstLine="708"/>
        <w:jc w:val="both"/>
      </w:pPr>
      <w:bookmarkStart w:id="0" w:name="_Hlk161133536"/>
      <w:r w:rsidRPr="00F77B44">
        <w:t xml:space="preserve"> </w:t>
      </w:r>
      <w:bookmarkEnd w:id="0"/>
      <w:r w:rsidR="00191B68">
        <w:t>1</w:t>
      </w:r>
      <w:r w:rsidR="0006691E">
        <w:t>. Об установлении на 2024 год размере платы за содержание  по догов</w:t>
      </w:r>
      <w:r w:rsidR="001D4B30">
        <w:t>о</w:t>
      </w:r>
      <w:r w:rsidR="0006691E">
        <w:t>ру найма жилого фонда Министерства Обороны РФ, расположенных на территории городского поселения «Борзинское»</w:t>
      </w:r>
    </w:p>
    <w:p w:rsidR="001D4B30" w:rsidRDefault="00191B68" w:rsidP="00F77B44">
      <w:pPr>
        <w:ind w:firstLine="708"/>
        <w:jc w:val="both"/>
      </w:pPr>
      <w:r>
        <w:t>2</w:t>
      </w:r>
      <w:r w:rsidR="001D4B30">
        <w:t>. О</w:t>
      </w:r>
      <w:r w:rsidR="00CE712D">
        <w:t xml:space="preserve"> принятии к сведению </w:t>
      </w:r>
      <w:r w:rsidR="001D4B30">
        <w:t xml:space="preserve"> акт</w:t>
      </w:r>
      <w:r w:rsidR="00CE712D">
        <w:t>а</w:t>
      </w:r>
      <w:r w:rsidR="001D4B30">
        <w:t xml:space="preserve"> по результатам контрольного мероприятия  ревизии финансово-хозяйственной деятельности МБУК «Социально-культурный центр </w:t>
      </w:r>
      <w:proofErr w:type="gramStart"/>
      <w:r w:rsidR="001D4B30">
        <w:t>г</w:t>
      </w:r>
      <w:proofErr w:type="gramEnd"/>
      <w:r w:rsidR="001D4B30">
        <w:t xml:space="preserve">. Борзя» при расходовании  бюджетных средств  при исполнении бюджета за 2022 год и 11 месяцев 2023 года. </w:t>
      </w:r>
    </w:p>
    <w:p w:rsidR="001D4B30" w:rsidRDefault="00191B68" w:rsidP="00F77B44">
      <w:pPr>
        <w:ind w:firstLine="708"/>
        <w:jc w:val="both"/>
      </w:pPr>
      <w:r>
        <w:t>3</w:t>
      </w:r>
      <w:r w:rsidR="001D4B30">
        <w:t>. О</w:t>
      </w:r>
      <w:r w:rsidR="00CE712D">
        <w:t>б отклонении проекта решения «О</w:t>
      </w:r>
      <w:r w:rsidR="001D4B30">
        <w:t xml:space="preserve"> согласовании раздела земельного участка, расположенного по адресу: </w:t>
      </w:r>
      <w:proofErr w:type="gramStart"/>
      <w:r w:rsidR="001D4B30">
        <w:t>г</w:t>
      </w:r>
      <w:proofErr w:type="gramEnd"/>
      <w:r w:rsidR="001D4B30">
        <w:t>. Борзя, ул. Б. Хмельницкого ,17</w:t>
      </w:r>
      <w:r w:rsidR="00CE712D">
        <w:t>»</w:t>
      </w:r>
    </w:p>
    <w:p w:rsidR="00510738" w:rsidRDefault="00191B68" w:rsidP="001D4B30">
      <w:pPr>
        <w:ind w:firstLine="708"/>
        <w:jc w:val="both"/>
      </w:pPr>
      <w:r>
        <w:t>4</w:t>
      </w:r>
      <w:r w:rsidR="001D4B30">
        <w:t>. Об утверждении отчета об исполнении бюджета</w:t>
      </w:r>
      <w:r w:rsidR="00CE712D">
        <w:t xml:space="preserve"> городского поселения «Борзинское» </w:t>
      </w:r>
      <w:r w:rsidR="001D4B30">
        <w:t xml:space="preserve"> за 1 квартал 2024 года</w:t>
      </w:r>
      <w:r w:rsidR="00510738">
        <w:t>.</w:t>
      </w:r>
    </w:p>
    <w:p w:rsidR="00510738" w:rsidRPr="00510738" w:rsidRDefault="00510738" w:rsidP="0051073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b w:val="0"/>
          <w:color w:val="222222"/>
          <w:sz w:val="28"/>
          <w:szCs w:val="28"/>
        </w:rPr>
      </w:pPr>
      <w:r w:rsidRPr="00510738">
        <w:rPr>
          <w:sz w:val="28"/>
          <w:szCs w:val="28"/>
        </w:rPr>
        <w:t>5. О назначении публичных слушаний</w:t>
      </w:r>
      <w:r w:rsidRPr="00510738">
        <w:rPr>
          <w:rStyle w:val="a4"/>
          <w:color w:val="222222"/>
          <w:sz w:val="28"/>
          <w:szCs w:val="28"/>
        </w:rPr>
        <w:t xml:space="preserve"> </w:t>
      </w:r>
      <w:r w:rsidRPr="00510738">
        <w:rPr>
          <w:rStyle w:val="aa"/>
          <w:b w:val="0"/>
          <w:color w:val="222222"/>
          <w:sz w:val="28"/>
          <w:szCs w:val="28"/>
        </w:rPr>
        <w:t>по проекту решения Совета городского поселения «Борзинское» «Об исполнении бюджета городского поселения «Борзинское» за 2023 год»</w:t>
      </w:r>
      <w:r>
        <w:rPr>
          <w:rStyle w:val="aa"/>
          <w:b w:val="0"/>
          <w:color w:val="222222"/>
          <w:sz w:val="28"/>
          <w:szCs w:val="28"/>
        </w:rPr>
        <w:t>.</w:t>
      </w:r>
    </w:p>
    <w:p w:rsidR="009C4D33" w:rsidRDefault="00510738" w:rsidP="00510738">
      <w:pPr>
        <w:ind w:firstLine="708"/>
        <w:jc w:val="both"/>
      </w:pPr>
      <w:r w:rsidRPr="00510738">
        <w:t xml:space="preserve"> </w:t>
      </w:r>
      <w:r w:rsidR="001D4B30" w:rsidRPr="00510738">
        <w:t xml:space="preserve"> </w:t>
      </w:r>
      <w:r>
        <w:t>6</w:t>
      </w:r>
      <w:r w:rsidR="009C4D33">
        <w:t>. Отчет главы администрации городского поселения «Борзинское» о результатах его деятельности, деятельности администрации ГП «Борзинское» за 2023 год, в том числе о решении вопросов, поставленных Советом городского поселения «Борзинское».</w:t>
      </w:r>
    </w:p>
    <w:p w:rsidR="00F77B44" w:rsidRDefault="00510738" w:rsidP="00F77B44">
      <w:pPr>
        <w:pStyle w:val="ab"/>
        <w:ind w:firstLine="708"/>
      </w:pPr>
      <w:bookmarkStart w:id="1" w:name="_Hlk136329278"/>
      <w:r>
        <w:t>7</w:t>
      </w:r>
      <w:r w:rsidR="00F77B44">
        <w:t>.Разное</w:t>
      </w:r>
    </w:p>
    <w:p w:rsidR="001D4B30" w:rsidRDefault="00510738" w:rsidP="00CE712D">
      <w:pPr>
        <w:pStyle w:val="ab"/>
        <w:ind w:firstLine="708"/>
        <w:jc w:val="both"/>
      </w:pPr>
      <w:r>
        <w:t>7</w:t>
      </w:r>
      <w:r w:rsidR="004F5844">
        <w:t xml:space="preserve">.1.  </w:t>
      </w:r>
      <w:r w:rsidR="00CE712D">
        <w:t xml:space="preserve">Об актуальных вопросах </w:t>
      </w:r>
      <w:r w:rsidR="001D4B30">
        <w:t>о ходе реализации проекта «Комфортная городская среда»</w:t>
      </w:r>
      <w:r w:rsidR="00CE712D">
        <w:t xml:space="preserve"> </w:t>
      </w:r>
      <w:proofErr w:type="gramStart"/>
      <w:r w:rsidR="00CE712D">
        <w:t>(</w:t>
      </w:r>
      <w:r w:rsidR="00723CA0">
        <w:t xml:space="preserve"> </w:t>
      </w:r>
      <w:proofErr w:type="gramEnd"/>
      <w:r w:rsidR="00723CA0">
        <w:t xml:space="preserve">МБУ «Служба МТО», </w:t>
      </w:r>
      <w:r w:rsidR="00CE712D">
        <w:t>с</w:t>
      </w:r>
      <w:r w:rsidR="001D4B30">
        <w:t>убподрядчик Пичуев С.Ю.</w:t>
      </w:r>
      <w:r w:rsidR="00CE712D">
        <w:t>)</w:t>
      </w:r>
      <w:r w:rsidR="001D4B30">
        <w:t xml:space="preserve"> </w:t>
      </w:r>
    </w:p>
    <w:p w:rsidR="00A42F5B" w:rsidRPr="00A42F5B" w:rsidRDefault="00510738" w:rsidP="00CE712D">
      <w:pPr>
        <w:pStyle w:val="ab"/>
        <w:ind w:firstLine="708"/>
        <w:jc w:val="both"/>
      </w:pPr>
      <w:r>
        <w:t>7</w:t>
      </w:r>
      <w:r w:rsidR="001D4B30">
        <w:t>.2. Подготовка к ОЗП</w:t>
      </w:r>
      <w:r w:rsidR="00CE712D">
        <w:t xml:space="preserve">. Решение проблемы финансирования ремонтных работ, новые тарифы за услугу  теплоснабжения, </w:t>
      </w:r>
      <w:r w:rsidR="00723CA0">
        <w:t>ход подготовки к новому отопительному сезону, окончание текущего отопительного сезона.</w:t>
      </w:r>
      <w:r w:rsidR="001D4B30">
        <w:t xml:space="preserve">  </w:t>
      </w:r>
      <w:bookmarkEnd w:id="1"/>
    </w:p>
    <w:p w:rsidR="00A42F5B" w:rsidRPr="00A42F5B" w:rsidRDefault="00A42F5B" w:rsidP="00A42F5B">
      <w:pPr>
        <w:pStyle w:val="ab"/>
        <w:ind w:firstLine="708"/>
        <w:jc w:val="both"/>
      </w:pPr>
    </w:p>
    <w:sectPr w:rsidR="00A42F5B" w:rsidRPr="00A42F5B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8AD"/>
    <w:multiLevelType w:val="hybridMultilevel"/>
    <w:tmpl w:val="B3F2C06A"/>
    <w:lvl w:ilvl="0" w:tplc="437EAF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159"/>
    <w:rsid w:val="00000770"/>
    <w:rsid w:val="000043C5"/>
    <w:rsid w:val="00005572"/>
    <w:rsid w:val="000169CB"/>
    <w:rsid w:val="00031725"/>
    <w:rsid w:val="000358E4"/>
    <w:rsid w:val="00041D2C"/>
    <w:rsid w:val="00042E6A"/>
    <w:rsid w:val="000552D5"/>
    <w:rsid w:val="00055500"/>
    <w:rsid w:val="0006691E"/>
    <w:rsid w:val="000677D2"/>
    <w:rsid w:val="00071454"/>
    <w:rsid w:val="000717DD"/>
    <w:rsid w:val="00072B02"/>
    <w:rsid w:val="0007580E"/>
    <w:rsid w:val="00077C15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4D0F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0794C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91B68"/>
    <w:rsid w:val="001A17F6"/>
    <w:rsid w:val="001A462B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D4B30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0E42"/>
    <w:rsid w:val="002A166D"/>
    <w:rsid w:val="002A22F4"/>
    <w:rsid w:val="002C04B4"/>
    <w:rsid w:val="002C0792"/>
    <w:rsid w:val="002C352B"/>
    <w:rsid w:val="002C55A1"/>
    <w:rsid w:val="002E1D49"/>
    <w:rsid w:val="002E3E40"/>
    <w:rsid w:val="002F18DF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2C94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3BE0"/>
    <w:rsid w:val="004D4B58"/>
    <w:rsid w:val="004E0395"/>
    <w:rsid w:val="004E06F5"/>
    <w:rsid w:val="004E1540"/>
    <w:rsid w:val="004E1ED5"/>
    <w:rsid w:val="004E3F11"/>
    <w:rsid w:val="004F5796"/>
    <w:rsid w:val="004F5844"/>
    <w:rsid w:val="004F7599"/>
    <w:rsid w:val="0050083F"/>
    <w:rsid w:val="00510073"/>
    <w:rsid w:val="00510738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654A0"/>
    <w:rsid w:val="00666039"/>
    <w:rsid w:val="00667AC1"/>
    <w:rsid w:val="00670CFF"/>
    <w:rsid w:val="00672CAA"/>
    <w:rsid w:val="006750E2"/>
    <w:rsid w:val="00675787"/>
    <w:rsid w:val="00684DD3"/>
    <w:rsid w:val="006950EB"/>
    <w:rsid w:val="006962C6"/>
    <w:rsid w:val="00696338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47FD"/>
    <w:rsid w:val="00723CA0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85875"/>
    <w:rsid w:val="007907D3"/>
    <w:rsid w:val="00792B22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567"/>
    <w:rsid w:val="008018D3"/>
    <w:rsid w:val="00810B2A"/>
    <w:rsid w:val="0081414F"/>
    <w:rsid w:val="008219A1"/>
    <w:rsid w:val="0082211D"/>
    <w:rsid w:val="00822B2F"/>
    <w:rsid w:val="00824938"/>
    <w:rsid w:val="00826BDC"/>
    <w:rsid w:val="00834153"/>
    <w:rsid w:val="00857A48"/>
    <w:rsid w:val="00867794"/>
    <w:rsid w:val="00867E9D"/>
    <w:rsid w:val="008733A9"/>
    <w:rsid w:val="008734F4"/>
    <w:rsid w:val="008812B1"/>
    <w:rsid w:val="0088144A"/>
    <w:rsid w:val="00881888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C5A5E"/>
    <w:rsid w:val="008D79F2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4F42"/>
    <w:rsid w:val="009870BC"/>
    <w:rsid w:val="00995197"/>
    <w:rsid w:val="009A266B"/>
    <w:rsid w:val="009B705A"/>
    <w:rsid w:val="009C482F"/>
    <w:rsid w:val="009C4D33"/>
    <w:rsid w:val="009C60DE"/>
    <w:rsid w:val="009C6B1A"/>
    <w:rsid w:val="009D3AD9"/>
    <w:rsid w:val="009D538B"/>
    <w:rsid w:val="009D7E6D"/>
    <w:rsid w:val="009E64A0"/>
    <w:rsid w:val="00A1296A"/>
    <w:rsid w:val="00A14036"/>
    <w:rsid w:val="00A14FAA"/>
    <w:rsid w:val="00A27959"/>
    <w:rsid w:val="00A30850"/>
    <w:rsid w:val="00A3542D"/>
    <w:rsid w:val="00A42F5B"/>
    <w:rsid w:val="00A42F8E"/>
    <w:rsid w:val="00A43CDA"/>
    <w:rsid w:val="00A450F7"/>
    <w:rsid w:val="00A579E8"/>
    <w:rsid w:val="00A61040"/>
    <w:rsid w:val="00A62EB9"/>
    <w:rsid w:val="00A73046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0536"/>
    <w:rsid w:val="00B15A0A"/>
    <w:rsid w:val="00B15A78"/>
    <w:rsid w:val="00B2103C"/>
    <w:rsid w:val="00B23C58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7BA"/>
    <w:rsid w:val="00B72F7D"/>
    <w:rsid w:val="00B76BD8"/>
    <w:rsid w:val="00B81803"/>
    <w:rsid w:val="00B819A4"/>
    <w:rsid w:val="00B87CA9"/>
    <w:rsid w:val="00B962A8"/>
    <w:rsid w:val="00BA330F"/>
    <w:rsid w:val="00BA3866"/>
    <w:rsid w:val="00BA3D3B"/>
    <w:rsid w:val="00BA4A42"/>
    <w:rsid w:val="00BA7359"/>
    <w:rsid w:val="00BB0409"/>
    <w:rsid w:val="00BB1A9C"/>
    <w:rsid w:val="00BB350F"/>
    <w:rsid w:val="00BB588E"/>
    <w:rsid w:val="00BB78E6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07AA"/>
    <w:rsid w:val="00C21539"/>
    <w:rsid w:val="00C2597D"/>
    <w:rsid w:val="00C3199D"/>
    <w:rsid w:val="00C31F1D"/>
    <w:rsid w:val="00C333E8"/>
    <w:rsid w:val="00C47853"/>
    <w:rsid w:val="00C5222C"/>
    <w:rsid w:val="00C529D5"/>
    <w:rsid w:val="00C533E0"/>
    <w:rsid w:val="00C563DB"/>
    <w:rsid w:val="00C57481"/>
    <w:rsid w:val="00C636C1"/>
    <w:rsid w:val="00C637D4"/>
    <w:rsid w:val="00C672D7"/>
    <w:rsid w:val="00C7138E"/>
    <w:rsid w:val="00C72CD9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E712D"/>
    <w:rsid w:val="00CF4335"/>
    <w:rsid w:val="00D006E4"/>
    <w:rsid w:val="00D0121E"/>
    <w:rsid w:val="00D05889"/>
    <w:rsid w:val="00D11861"/>
    <w:rsid w:val="00D12767"/>
    <w:rsid w:val="00D12E4C"/>
    <w:rsid w:val="00D13F1D"/>
    <w:rsid w:val="00D1478E"/>
    <w:rsid w:val="00D1672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39D4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53D5"/>
    <w:rsid w:val="00E33A58"/>
    <w:rsid w:val="00E4024D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6532"/>
    <w:rsid w:val="00E6798E"/>
    <w:rsid w:val="00E67DCB"/>
    <w:rsid w:val="00E72C03"/>
    <w:rsid w:val="00E7673B"/>
    <w:rsid w:val="00E76E0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3630E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6DF"/>
    <w:rsid w:val="00F75A7D"/>
    <w:rsid w:val="00F77B44"/>
    <w:rsid w:val="00F800CA"/>
    <w:rsid w:val="00F83D97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  <w:style w:type="paragraph" w:styleId="ac">
    <w:name w:val="Normal (Web)"/>
    <w:basedOn w:val="a0"/>
    <w:uiPriority w:val="99"/>
    <w:unhideWhenUsed/>
    <w:rsid w:val="005107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2024-04-23T05:33:00Z</cp:lastPrinted>
  <dcterms:created xsi:type="dcterms:W3CDTF">2024-04-23T23:02:00Z</dcterms:created>
  <dcterms:modified xsi:type="dcterms:W3CDTF">2024-04-24T01:08:00Z</dcterms:modified>
</cp:coreProperties>
</file>