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AE" w:rsidRDefault="00E46BAE" w:rsidP="00E46BAE">
      <w:pPr>
        <w:spacing w:after="0" w:line="240" w:lineRule="auto"/>
        <w:jc w:val="center"/>
        <w:rPr>
          <w:rStyle w:val="FontStyle143"/>
          <w:rFonts w:ascii="Times New Roman" w:hAnsi="Times New Roman" w:cs="Times New Roman"/>
          <w:sz w:val="24"/>
          <w:szCs w:val="24"/>
        </w:rPr>
      </w:pPr>
      <w:bookmarkStart w:id="0" w:name="_GoBack"/>
      <w:r w:rsidRPr="00E46BAE">
        <w:rPr>
          <w:rStyle w:val="FontStyle143"/>
          <w:rFonts w:ascii="Times New Roman" w:hAnsi="Times New Roman" w:cs="Times New Roman"/>
          <w:sz w:val="24"/>
          <w:szCs w:val="24"/>
        </w:rPr>
        <w:t>КАК ПОЛУЧИТЬ НАЛОГОВЫЙ ВЫЧЕТ</w:t>
      </w:r>
    </w:p>
    <w:p w:rsidR="00D45861" w:rsidRPr="00E46BAE" w:rsidRDefault="00E46BAE" w:rsidP="00E46BAE">
      <w:pPr>
        <w:spacing w:after="0" w:line="240" w:lineRule="auto"/>
        <w:jc w:val="center"/>
        <w:rPr>
          <w:rStyle w:val="FontStyle133"/>
          <w:rFonts w:ascii="Times New Roman" w:hAnsi="Times New Roman" w:cs="Times New Roman"/>
          <w:sz w:val="24"/>
          <w:szCs w:val="24"/>
        </w:rPr>
      </w:pPr>
      <w:r w:rsidRPr="00E46BAE">
        <w:rPr>
          <w:rStyle w:val="FontStyle143"/>
          <w:rFonts w:ascii="Times New Roman" w:hAnsi="Times New Roman" w:cs="Times New Roman"/>
          <w:sz w:val="24"/>
          <w:szCs w:val="24"/>
        </w:rPr>
        <w:t xml:space="preserve"> ПО ЗЕМЕЛЬНОМУ НАЛОГУ С ШЕСТИ СОТОК?</w:t>
      </w:r>
      <w:bookmarkEnd w:id="0"/>
    </w:p>
    <w:p w:rsidR="00E46BAE" w:rsidRDefault="00E46BAE" w:rsidP="00E46BAE">
      <w:pPr>
        <w:spacing w:after="0" w:line="240" w:lineRule="auto"/>
        <w:rPr>
          <w:rStyle w:val="FontStyle122"/>
          <w:rFonts w:ascii="Times New Roman" w:hAnsi="Times New Roman" w:cs="Times New Roman"/>
          <w:sz w:val="24"/>
          <w:szCs w:val="24"/>
        </w:rPr>
      </w:pPr>
    </w:p>
    <w:p w:rsidR="00E46BAE" w:rsidRPr="00E46BAE" w:rsidRDefault="00E46BAE" w:rsidP="00E46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BAE">
        <w:rPr>
          <w:rStyle w:val="FontStyle122"/>
          <w:rFonts w:ascii="Times New Roman" w:hAnsi="Times New Roman" w:cs="Times New Roman"/>
          <w:sz w:val="24"/>
          <w:szCs w:val="24"/>
        </w:rPr>
        <w:t>С</w:t>
      </w:r>
      <w:r>
        <w:rPr>
          <w:rStyle w:val="FontStyle122"/>
          <w:rFonts w:ascii="Times New Roman" w:hAnsi="Times New Roman" w:cs="Times New Roman"/>
          <w:sz w:val="24"/>
          <w:szCs w:val="24"/>
        </w:rPr>
        <w:t xml:space="preserve"> </w:t>
      </w:r>
      <w:r w:rsidRPr="00E46BAE">
        <w:rPr>
          <w:rStyle w:val="FontStyle139"/>
          <w:rFonts w:ascii="Times New Roman" w:hAnsi="Times New Roman" w:cs="Times New Roman"/>
          <w:sz w:val="24"/>
          <w:szCs w:val="24"/>
        </w:rPr>
        <w:t xml:space="preserve">1 января 2017 года для пенсионеров и некоторых иных льготных категорий граждан установлен налоговый вычет, уменьшающий земельный налог на величину кадастровой стоимости 600 </w:t>
      </w:r>
      <w:proofErr w:type="spellStart"/>
      <w:r w:rsidRPr="00E46BAE">
        <w:rPr>
          <w:rStyle w:val="FontStyle139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E46BAE">
        <w:rPr>
          <w:rStyle w:val="FontStyle139"/>
          <w:rFonts w:ascii="Times New Roman" w:hAnsi="Times New Roman" w:cs="Times New Roman"/>
          <w:sz w:val="24"/>
          <w:szCs w:val="24"/>
        </w:rPr>
        <w:t>. по одному земельному</w:t>
      </w:r>
      <w:r w:rsidRPr="00E46BAE">
        <w:rPr>
          <w:rFonts w:ascii="Times New Roman" w:hAnsi="Times New Roman" w:cs="Times New Roman"/>
          <w:sz w:val="24"/>
          <w:szCs w:val="24"/>
        </w:rPr>
        <w:t xml:space="preserve"> </w:t>
      </w:r>
      <w:r w:rsidRPr="00E46BAE">
        <w:rPr>
          <w:rFonts w:ascii="Times New Roman" w:hAnsi="Times New Roman" w:cs="Times New Roman"/>
          <w:sz w:val="24"/>
          <w:szCs w:val="24"/>
        </w:rPr>
        <w:t>участку.</w:t>
      </w:r>
    </w:p>
    <w:p w:rsidR="00E46BAE" w:rsidRPr="00E46BAE" w:rsidRDefault="00E46BAE" w:rsidP="00E46BA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6B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Вычет применяется для владельцев участков из числа льготных категорий (пенсио</w:t>
      </w:r>
      <w:r w:rsidRPr="00E46BA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неры, Герои Советского Союза, Российской Федерации, инва</w:t>
      </w:r>
      <w:r w:rsidRPr="00E46BA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лиды </w:t>
      </w:r>
      <w:r w:rsidRPr="00E46BA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E46B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E46BA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</w:t>
      </w:r>
      <w:r w:rsidRPr="00E46B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групп, инвалиды с детства, ветераны Великой Отечественной войны и боевых действий и т.д.).</w:t>
      </w:r>
    </w:p>
    <w:p w:rsidR="00E46BAE" w:rsidRPr="00E46BAE" w:rsidRDefault="00E46BAE" w:rsidP="00E46BA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6B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использования вычета за 2017 год льготнику до 1 июля 2018 года необходимо обратиться в налоговый орган с уведомле</w:t>
      </w:r>
      <w:r w:rsidRPr="00E46BA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нием о выбранном участке, по которому применяется вычет.</w:t>
      </w:r>
    </w:p>
    <w:p w:rsidR="00E46BAE" w:rsidRPr="00E46BAE" w:rsidRDefault="00E46BAE" w:rsidP="00E46BA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6B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Вычет применяется в отно</w:t>
      </w:r>
      <w:r w:rsidRPr="00E46BA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шении только одного земельного участка (по выбору налогопла</w:t>
      </w:r>
      <w:r w:rsidRPr="00E46BA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тельщика).</w:t>
      </w:r>
    </w:p>
    <w:p w:rsidR="00E46BAE" w:rsidRPr="00E46BAE" w:rsidRDefault="00E46BAE" w:rsidP="00E46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BA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можно напра</w:t>
      </w:r>
      <w:r w:rsidRPr="00E46BA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вить через Личный кабинет налогоплательщика, по почте или принести лично в любую налоговую инспекцию. Если уведомление не</w:t>
      </w:r>
      <w:r w:rsidRPr="00E46BAE">
        <w:rPr>
          <w:rFonts w:ascii="Times New Roman" w:hAnsi="Times New Roman" w:cs="Times New Roman"/>
          <w:sz w:val="24"/>
          <w:szCs w:val="24"/>
        </w:rPr>
        <w:t xml:space="preserve"> </w:t>
      </w:r>
      <w:r w:rsidRPr="00E46BAE">
        <w:rPr>
          <w:rFonts w:ascii="Times New Roman" w:hAnsi="Times New Roman" w:cs="Times New Roman"/>
          <w:sz w:val="24"/>
          <w:szCs w:val="24"/>
        </w:rPr>
        <w:t>поступит, вычет автоматически будет приме</w:t>
      </w:r>
      <w:r w:rsidRPr="00E46BAE">
        <w:rPr>
          <w:rFonts w:ascii="Times New Roman" w:hAnsi="Times New Roman" w:cs="Times New Roman"/>
          <w:sz w:val="24"/>
          <w:szCs w:val="24"/>
        </w:rPr>
        <w:softHyphen/>
        <w:t>няться в отношении одного участка с максимальной суммой налога.</w:t>
      </w:r>
    </w:p>
    <w:p w:rsidR="00E46BAE" w:rsidRPr="00E46BAE" w:rsidRDefault="00E46BAE" w:rsidP="00E46BA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6B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налогоплательщик ранее уже пользовался нало</w:t>
      </w:r>
      <w:r w:rsidRPr="00E46BA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говыми льготами, то дополни</w:t>
      </w:r>
      <w:r w:rsidRPr="00E46BA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тельно направлять заявление и подтверждающие льготу доку</w:t>
      </w:r>
      <w:r w:rsidRPr="00E46BA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менты не нужно.</w:t>
      </w:r>
    </w:p>
    <w:p w:rsidR="00E46BAE" w:rsidRPr="00E46BAE" w:rsidRDefault="00E46BAE" w:rsidP="00E46BA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6B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тех же, кто в 2018 году впервые получит право на вычет (например, при достижении пенсионного возраста в течение 2018 года), необходимо подать в налоговый орган заявление о предоставлении такой льготы. Представлять при этом доку</w:t>
      </w:r>
      <w:r w:rsidRPr="00E46BA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менты, подтверждающие право на льготу, не обязательно. Если такие документы не представ</w:t>
      </w:r>
      <w:r w:rsidRPr="00E46BA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лены, налоговый орган по инфор</w:t>
      </w:r>
      <w:r w:rsidRPr="00E46BA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мации, указанной в заявлении, самостоятельно запрашивает необходимые сведения у уполно</w:t>
      </w:r>
      <w:r w:rsidRPr="00E46BA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моченных органов (организаций), а затем информирует налогопла</w:t>
      </w:r>
      <w:r w:rsidRPr="00E46BAE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тельщика о результатах.</w:t>
      </w:r>
    </w:p>
    <w:p w:rsidR="003F61A7" w:rsidRPr="00E46BAE" w:rsidRDefault="003F61A7" w:rsidP="00E46BAE">
      <w:pPr>
        <w:spacing w:after="0" w:line="240" w:lineRule="auto"/>
        <w:rPr>
          <w:rStyle w:val="FontStyle139"/>
          <w:rFonts w:ascii="Times New Roman" w:hAnsi="Times New Roman" w:cs="Times New Roman"/>
          <w:sz w:val="24"/>
          <w:szCs w:val="24"/>
        </w:rPr>
      </w:pPr>
    </w:p>
    <w:p w:rsidR="00D5534A" w:rsidRDefault="00D5534A"/>
    <w:sectPr w:rsidR="00D5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61"/>
    <w:rsid w:val="003F61A7"/>
    <w:rsid w:val="00D45861"/>
    <w:rsid w:val="00D5534A"/>
    <w:rsid w:val="00E4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D45861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45861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45861"/>
    <w:pPr>
      <w:widowControl w:val="0"/>
      <w:autoSpaceDE w:val="0"/>
      <w:autoSpaceDN w:val="0"/>
      <w:adjustRightInd w:val="0"/>
      <w:spacing w:after="0" w:line="238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D45861"/>
    <w:rPr>
      <w:rFonts w:ascii="Century Schoolbook" w:hAnsi="Century Schoolbook" w:cs="Century Schoolbook"/>
      <w:sz w:val="46"/>
      <w:szCs w:val="46"/>
    </w:rPr>
  </w:style>
  <w:style w:type="character" w:customStyle="1" w:styleId="FontStyle133">
    <w:name w:val="Font Style133"/>
    <w:basedOn w:val="a0"/>
    <w:uiPriority w:val="99"/>
    <w:rsid w:val="00D45861"/>
    <w:rPr>
      <w:rFonts w:ascii="Century Schoolbook" w:hAnsi="Century Schoolbook" w:cs="Century Schoolbook"/>
      <w:sz w:val="18"/>
      <w:szCs w:val="18"/>
    </w:rPr>
  </w:style>
  <w:style w:type="character" w:customStyle="1" w:styleId="FontStyle139">
    <w:name w:val="Font Style139"/>
    <w:basedOn w:val="a0"/>
    <w:uiPriority w:val="99"/>
    <w:rsid w:val="00D45861"/>
    <w:rPr>
      <w:rFonts w:ascii="Century Schoolbook" w:hAnsi="Century Schoolbook" w:cs="Century Schoolbook"/>
      <w:sz w:val="16"/>
      <w:szCs w:val="16"/>
    </w:rPr>
  </w:style>
  <w:style w:type="character" w:customStyle="1" w:styleId="FontStyle143">
    <w:name w:val="Font Style143"/>
    <w:basedOn w:val="a0"/>
    <w:uiPriority w:val="99"/>
    <w:rsid w:val="00E46BAE"/>
    <w:rPr>
      <w:rFonts w:ascii="Century Schoolbook" w:hAnsi="Century Schoolbook" w:cs="Century Schoolbook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D45861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45861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45861"/>
    <w:pPr>
      <w:widowControl w:val="0"/>
      <w:autoSpaceDE w:val="0"/>
      <w:autoSpaceDN w:val="0"/>
      <w:adjustRightInd w:val="0"/>
      <w:spacing w:after="0" w:line="238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D45861"/>
    <w:rPr>
      <w:rFonts w:ascii="Century Schoolbook" w:hAnsi="Century Schoolbook" w:cs="Century Schoolbook"/>
      <w:sz w:val="46"/>
      <w:szCs w:val="46"/>
    </w:rPr>
  </w:style>
  <w:style w:type="character" w:customStyle="1" w:styleId="FontStyle133">
    <w:name w:val="Font Style133"/>
    <w:basedOn w:val="a0"/>
    <w:uiPriority w:val="99"/>
    <w:rsid w:val="00D45861"/>
    <w:rPr>
      <w:rFonts w:ascii="Century Schoolbook" w:hAnsi="Century Schoolbook" w:cs="Century Schoolbook"/>
      <w:sz w:val="18"/>
      <w:szCs w:val="18"/>
    </w:rPr>
  </w:style>
  <w:style w:type="character" w:customStyle="1" w:styleId="FontStyle139">
    <w:name w:val="Font Style139"/>
    <w:basedOn w:val="a0"/>
    <w:uiPriority w:val="99"/>
    <w:rsid w:val="00D45861"/>
    <w:rPr>
      <w:rFonts w:ascii="Century Schoolbook" w:hAnsi="Century Schoolbook" w:cs="Century Schoolbook"/>
      <w:sz w:val="16"/>
      <w:szCs w:val="16"/>
    </w:rPr>
  </w:style>
  <w:style w:type="character" w:customStyle="1" w:styleId="FontStyle143">
    <w:name w:val="Font Style143"/>
    <w:basedOn w:val="a0"/>
    <w:uiPriority w:val="99"/>
    <w:rsid w:val="00E46BAE"/>
    <w:rPr>
      <w:rFonts w:ascii="Century Schoolbook" w:hAnsi="Century Schoolbook" w:cs="Century Schoolbook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2</cp:revision>
  <dcterms:created xsi:type="dcterms:W3CDTF">2018-04-25T02:53:00Z</dcterms:created>
  <dcterms:modified xsi:type="dcterms:W3CDTF">2018-04-25T02:53:00Z</dcterms:modified>
</cp:coreProperties>
</file>