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3B" w:rsidRPr="00AA6E3B" w:rsidRDefault="00AA6E3B" w:rsidP="00AA6E3B">
      <w:pPr>
        <w:shd w:val="clear" w:color="auto" w:fill="FFFFFF"/>
        <w:spacing w:after="0" w:line="449" w:lineRule="atLeast"/>
        <w:jc w:val="center"/>
        <w:textAlignment w:val="baseline"/>
        <w:rPr>
          <w:rFonts w:ascii="inherit" w:eastAsia="Times New Roman" w:hAnsi="inherit" w:cs="Times New Roman"/>
          <w:b/>
          <w:i/>
          <w:iCs/>
          <w:color w:val="151515"/>
          <w:sz w:val="30"/>
        </w:rPr>
      </w:pPr>
      <w:r w:rsidRPr="00AA6E3B">
        <w:rPr>
          <w:rFonts w:ascii="inherit" w:eastAsia="Times New Roman" w:hAnsi="inherit" w:cs="Times New Roman"/>
          <w:b/>
          <w:i/>
          <w:iCs/>
          <w:color w:val="151515"/>
          <w:sz w:val="30"/>
        </w:rPr>
        <w:t>Уважаемые предприниматели!</w:t>
      </w:r>
    </w:p>
    <w:p w:rsidR="00F63842" w:rsidRPr="00F63842" w:rsidRDefault="00F63842" w:rsidP="00F63842">
      <w:pPr>
        <w:shd w:val="clear" w:color="auto" w:fill="FFFFFF"/>
        <w:spacing w:after="0" w:line="449" w:lineRule="atLeast"/>
        <w:jc w:val="both"/>
        <w:textAlignment w:val="baseline"/>
        <w:rPr>
          <w:rFonts w:ascii="inherit" w:eastAsia="Times New Roman" w:hAnsi="inherit" w:cs="Times New Roman"/>
          <w:color w:val="151515"/>
          <w:sz w:val="30"/>
          <w:szCs w:val="30"/>
        </w:rPr>
      </w:pPr>
      <w:r w:rsidRPr="00F63842">
        <w:rPr>
          <w:rFonts w:ascii="inherit" w:eastAsia="Times New Roman" w:hAnsi="inherit" w:cs="Times New Roman"/>
          <w:i/>
          <w:iCs/>
          <w:color w:val="151515"/>
          <w:sz w:val="30"/>
        </w:rPr>
        <w:t>Конкурс </w:t>
      </w:r>
      <w:hyperlink r:id="rId4" w:anchor="/add/" w:tgtFrame="_blank" w:history="1">
        <w:r w:rsidRPr="00F63842">
          <w:rPr>
            <w:rFonts w:ascii="inherit" w:eastAsia="Times New Roman" w:hAnsi="inherit" w:cs="Times New Roman"/>
            <w:i/>
            <w:iCs/>
            <w:color w:val="0000FF"/>
            <w:sz w:val="30"/>
            <w:u w:val="single"/>
          </w:rPr>
          <w:t>«Лучший предприниматель»</w:t>
        </w:r>
      </w:hyperlink>
      <w:r w:rsidRPr="00F63842">
        <w:rPr>
          <w:rFonts w:ascii="inherit" w:eastAsia="Times New Roman" w:hAnsi="inherit" w:cs="Times New Roman"/>
          <w:i/>
          <w:iCs/>
          <w:color w:val="151515"/>
          <w:sz w:val="30"/>
        </w:rPr>
        <w:t xml:space="preserve"> среди организаций малого и среднего предпринимательства по итогам работы в 2017 году при поддержке Губернатора Забайкальского края стартовал в регионе. Организаторами конкурса выступили Корпорация развития Забайкальского края и региональное отделение общероссийской общественной организации малого и среднего предпринимательства «Опора России». </w:t>
      </w:r>
      <w:proofErr w:type="spellStart"/>
      <w:r w:rsidRPr="00F63842">
        <w:rPr>
          <w:rFonts w:ascii="inherit" w:eastAsia="Times New Roman" w:hAnsi="inherit" w:cs="Times New Roman"/>
          <w:i/>
          <w:iCs/>
          <w:color w:val="151515"/>
          <w:sz w:val="30"/>
        </w:rPr>
        <w:t>Соорганизатором</w:t>
      </w:r>
      <w:proofErr w:type="spellEnd"/>
      <w:r w:rsidRPr="00F63842">
        <w:rPr>
          <w:rFonts w:ascii="inherit" w:eastAsia="Times New Roman" w:hAnsi="inherit" w:cs="Times New Roman"/>
          <w:i/>
          <w:iCs/>
          <w:color w:val="151515"/>
          <w:sz w:val="30"/>
        </w:rPr>
        <w:t xml:space="preserve"> проекта является информационный портал «</w:t>
      </w:r>
      <w:proofErr w:type="spellStart"/>
      <w:r w:rsidRPr="00F63842">
        <w:rPr>
          <w:rFonts w:ascii="inherit" w:eastAsia="Times New Roman" w:hAnsi="inherit" w:cs="Times New Roman"/>
          <w:i/>
          <w:iCs/>
          <w:color w:val="151515"/>
          <w:sz w:val="30"/>
        </w:rPr>
        <w:t>Чита</w:t>
      </w:r>
      <w:proofErr w:type="gramStart"/>
      <w:r w:rsidRPr="00F63842">
        <w:rPr>
          <w:rFonts w:ascii="inherit" w:eastAsia="Times New Roman" w:hAnsi="inherit" w:cs="Times New Roman"/>
          <w:i/>
          <w:iCs/>
          <w:color w:val="151515"/>
          <w:sz w:val="30"/>
        </w:rPr>
        <w:t>.Р</w:t>
      </w:r>
      <w:proofErr w:type="gramEnd"/>
      <w:r w:rsidRPr="00F63842">
        <w:rPr>
          <w:rFonts w:ascii="inherit" w:eastAsia="Times New Roman" w:hAnsi="inherit" w:cs="Times New Roman"/>
          <w:i/>
          <w:iCs/>
          <w:color w:val="151515"/>
          <w:sz w:val="30"/>
        </w:rPr>
        <w:t>У</w:t>
      </w:r>
      <w:proofErr w:type="spellEnd"/>
      <w:r w:rsidRPr="00F63842">
        <w:rPr>
          <w:rFonts w:ascii="inherit" w:eastAsia="Times New Roman" w:hAnsi="inherit" w:cs="Times New Roman"/>
          <w:i/>
          <w:iCs/>
          <w:color w:val="151515"/>
          <w:sz w:val="30"/>
        </w:rPr>
        <w:t>». Впервые конкурс «Лучший предприниматель» стартовал в рамках комплексного проекта </w:t>
      </w:r>
      <w:hyperlink r:id="rId5" w:anchor="%D1%81%D1%81%D1%8B%D0%BB%D0%BA%D0%B0-%D0%BD%D0%B5-%D0%BD%D0%B0%D0%B9%D0%B4%D0%B5%D0%BD%D0%B0" w:tgtFrame="_blank" w:history="1">
        <w:r w:rsidRPr="00F63842">
          <w:rPr>
            <w:rFonts w:ascii="inherit" w:eastAsia="Times New Roman" w:hAnsi="inherit" w:cs="Times New Roman"/>
            <w:i/>
            <w:iCs/>
            <w:color w:val="0000FF"/>
            <w:sz w:val="30"/>
            <w:u w:val="single"/>
          </w:rPr>
          <w:t>«Инвестируй в Забайкалье».</w:t>
        </w:r>
      </w:hyperlink>
    </w:p>
    <w:p w:rsidR="00F63842" w:rsidRPr="00F63842" w:rsidRDefault="00F63842" w:rsidP="00F63842">
      <w:pPr>
        <w:shd w:val="clear" w:color="auto" w:fill="FFFFFF"/>
        <w:spacing w:after="0" w:line="449" w:lineRule="atLeast"/>
        <w:jc w:val="both"/>
        <w:textAlignment w:val="baseline"/>
        <w:rPr>
          <w:rFonts w:ascii="inherit" w:eastAsia="Times New Roman" w:hAnsi="inherit" w:cs="Times New Roman"/>
          <w:color w:val="151515"/>
          <w:sz w:val="30"/>
          <w:szCs w:val="30"/>
        </w:rPr>
      </w:pPr>
      <w:r w:rsidRPr="00F63842">
        <w:rPr>
          <w:rFonts w:ascii="inherit" w:eastAsia="Times New Roman" w:hAnsi="inherit" w:cs="Times New Roman"/>
          <w:color w:val="151515"/>
          <w:sz w:val="30"/>
          <w:szCs w:val="30"/>
        </w:rPr>
        <w:t xml:space="preserve">«В последнее время в предпринимательской среде появилось много негативных процессов. Многие из них обусловлены объективными факторами — повышение тарифов ЖКХ, налогов и прочего. Тем не менее, конкурс ставит собой </w:t>
      </w:r>
      <w:proofErr w:type="gramStart"/>
      <w:r w:rsidRPr="00F63842">
        <w:rPr>
          <w:rFonts w:ascii="inherit" w:eastAsia="Times New Roman" w:hAnsi="inherit" w:cs="Times New Roman"/>
          <w:color w:val="151515"/>
          <w:sz w:val="30"/>
          <w:szCs w:val="30"/>
        </w:rPr>
        <w:t>целью</w:t>
      </w:r>
      <w:proofErr w:type="gramEnd"/>
      <w:r w:rsidRPr="00F63842">
        <w:rPr>
          <w:rFonts w:ascii="inherit" w:eastAsia="Times New Roman" w:hAnsi="inherit" w:cs="Times New Roman"/>
          <w:color w:val="151515"/>
          <w:sz w:val="30"/>
          <w:szCs w:val="30"/>
        </w:rPr>
        <w:t xml:space="preserve"> в том числе демонстрацию единства и силы </w:t>
      </w:r>
      <w:proofErr w:type="spellStart"/>
      <w:r w:rsidRPr="00F63842">
        <w:rPr>
          <w:rFonts w:ascii="inherit" w:eastAsia="Times New Roman" w:hAnsi="inherit" w:cs="Times New Roman"/>
          <w:color w:val="151515"/>
          <w:sz w:val="30"/>
          <w:szCs w:val="30"/>
        </w:rPr>
        <w:t>бизнес-сообщества</w:t>
      </w:r>
      <w:proofErr w:type="spellEnd"/>
      <w:r w:rsidRPr="00F63842">
        <w:rPr>
          <w:rFonts w:ascii="inherit" w:eastAsia="Times New Roman" w:hAnsi="inherit" w:cs="Times New Roman"/>
          <w:color w:val="151515"/>
          <w:sz w:val="30"/>
          <w:szCs w:val="30"/>
        </w:rPr>
        <w:t>. Мы приглашаем к участию предпринимателей, чьи предприятия успешно работают в самых разных сферах – промышленного производства, строительства, сельского хозяйства, туристических, коммунальных, бытовых, консультационных, информационных и образовательных услуг, услуг в сферах транспорта и связи, в сфере торговли и общественного питания. Тех, кто гордится своим трудом, своей командой» — сказал председатель регионального отделения «Опоры России» Юрий Кон.</w:t>
      </w:r>
    </w:p>
    <w:p w:rsidR="00F63842" w:rsidRPr="00F63842" w:rsidRDefault="00F63842" w:rsidP="00F63842">
      <w:pPr>
        <w:shd w:val="clear" w:color="auto" w:fill="FFFFFF"/>
        <w:spacing w:after="0" w:line="449" w:lineRule="atLeast"/>
        <w:jc w:val="both"/>
        <w:textAlignment w:val="baseline"/>
        <w:rPr>
          <w:rFonts w:ascii="inherit" w:eastAsia="Times New Roman" w:hAnsi="inherit" w:cs="Times New Roman"/>
          <w:color w:val="151515"/>
          <w:sz w:val="30"/>
          <w:szCs w:val="30"/>
        </w:rPr>
      </w:pPr>
      <w:r w:rsidRPr="00F63842">
        <w:rPr>
          <w:rFonts w:ascii="inherit" w:eastAsia="Times New Roman" w:hAnsi="inherit" w:cs="Times New Roman"/>
          <w:color w:val="151515"/>
          <w:sz w:val="30"/>
          <w:szCs w:val="30"/>
        </w:rPr>
        <w:t> </w:t>
      </w:r>
      <w:r w:rsidR="00AA6E3B">
        <w:rPr>
          <w:rFonts w:ascii="inherit" w:eastAsia="Times New Roman" w:hAnsi="inherit" w:cs="Times New Roman"/>
          <w:color w:val="151515"/>
          <w:sz w:val="30"/>
          <w:szCs w:val="30"/>
        </w:rPr>
        <w:t xml:space="preserve">   </w:t>
      </w:r>
      <w:r w:rsidRPr="00F63842">
        <w:rPr>
          <w:rFonts w:ascii="inherit" w:eastAsia="Times New Roman" w:hAnsi="inherit" w:cs="Times New Roman"/>
          <w:color w:val="151515"/>
          <w:sz w:val="30"/>
          <w:szCs w:val="30"/>
        </w:rPr>
        <w:t>По его словам, подать заявку необходимо на</w:t>
      </w:r>
      <w:r w:rsidRPr="00F63842">
        <w:rPr>
          <w:rFonts w:ascii="inherit" w:eastAsia="Times New Roman" w:hAnsi="inherit" w:cs="Times New Roman"/>
          <w:color w:val="151515"/>
          <w:sz w:val="30"/>
        </w:rPr>
        <w:t> </w:t>
      </w:r>
      <w:hyperlink r:id="rId6" w:anchor="/nominations/" w:tgtFrame="_blank" w:history="1">
        <w:r w:rsidRPr="00F63842">
          <w:rPr>
            <w:rFonts w:ascii="inherit" w:eastAsia="Times New Roman" w:hAnsi="inherit" w:cs="Times New Roman"/>
            <w:color w:val="0661A6"/>
            <w:sz w:val="30"/>
          </w:rPr>
          <w:t>сайте конкурса</w:t>
        </w:r>
      </w:hyperlink>
      <w:r w:rsidRPr="00F63842">
        <w:rPr>
          <w:rFonts w:ascii="inherit" w:eastAsia="Times New Roman" w:hAnsi="inherit" w:cs="Times New Roman"/>
          <w:color w:val="151515"/>
          <w:sz w:val="30"/>
        </w:rPr>
        <w:t> </w:t>
      </w:r>
      <w:r w:rsidRPr="00F63842">
        <w:rPr>
          <w:rFonts w:ascii="inherit" w:eastAsia="Times New Roman" w:hAnsi="inherit" w:cs="Times New Roman"/>
          <w:color w:val="151515"/>
          <w:sz w:val="30"/>
          <w:szCs w:val="30"/>
        </w:rPr>
        <w:t xml:space="preserve">до 19 февраля: «Участники могут выбрать из 15 основных номинаций по сфере деятельности. Если компании работает в нескольких областях, </w:t>
      </w:r>
      <w:proofErr w:type="gramStart"/>
      <w:r w:rsidRPr="00F63842">
        <w:rPr>
          <w:rFonts w:ascii="inherit" w:eastAsia="Times New Roman" w:hAnsi="inherit" w:cs="Times New Roman"/>
          <w:color w:val="151515"/>
          <w:sz w:val="30"/>
          <w:szCs w:val="30"/>
        </w:rPr>
        <w:t>заявиться</w:t>
      </w:r>
      <w:proofErr w:type="gramEnd"/>
      <w:r w:rsidRPr="00F63842">
        <w:rPr>
          <w:rFonts w:ascii="inherit" w:eastAsia="Times New Roman" w:hAnsi="inherit" w:cs="Times New Roman"/>
          <w:color w:val="151515"/>
          <w:sz w:val="30"/>
          <w:szCs w:val="30"/>
        </w:rPr>
        <w:t xml:space="preserve"> можно в каждую из них».</w:t>
      </w:r>
    </w:p>
    <w:p w:rsidR="00F63842" w:rsidRPr="00F63842" w:rsidRDefault="00AA6E3B" w:rsidP="00F63842">
      <w:pPr>
        <w:shd w:val="clear" w:color="auto" w:fill="FFFFFF"/>
        <w:spacing w:after="0" w:line="449" w:lineRule="atLeast"/>
        <w:jc w:val="both"/>
        <w:textAlignment w:val="baseline"/>
        <w:rPr>
          <w:rFonts w:ascii="inherit" w:eastAsia="Times New Roman" w:hAnsi="inherit" w:cs="Times New Roman"/>
          <w:color w:val="151515"/>
          <w:sz w:val="30"/>
          <w:szCs w:val="30"/>
        </w:rPr>
      </w:pPr>
      <w:r>
        <w:rPr>
          <w:rFonts w:ascii="inherit" w:eastAsia="Times New Roman" w:hAnsi="inherit" w:cs="Times New Roman"/>
          <w:color w:val="151515"/>
          <w:sz w:val="30"/>
          <w:szCs w:val="30"/>
        </w:rPr>
        <w:t xml:space="preserve">      </w:t>
      </w:r>
      <w:r w:rsidR="00F63842" w:rsidRPr="00F63842">
        <w:rPr>
          <w:rFonts w:ascii="inherit" w:eastAsia="Times New Roman" w:hAnsi="inherit" w:cs="Times New Roman"/>
          <w:color w:val="151515"/>
          <w:sz w:val="30"/>
          <w:szCs w:val="30"/>
        </w:rPr>
        <w:t xml:space="preserve">Как и прежде, параллельно с жюри выбирать лучшего из всех участников будут забайкальцы – </w:t>
      </w:r>
      <w:proofErr w:type="spellStart"/>
      <w:r w:rsidR="00F63842" w:rsidRPr="00F63842">
        <w:rPr>
          <w:rFonts w:ascii="inherit" w:eastAsia="Times New Roman" w:hAnsi="inherit" w:cs="Times New Roman"/>
          <w:color w:val="151515"/>
          <w:sz w:val="30"/>
          <w:szCs w:val="30"/>
        </w:rPr>
        <w:t>онлайн-голосованием</w:t>
      </w:r>
      <w:proofErr w:type="spellEnd"/>
      <w:r w:rsidR="00F63842" w:rsidRPr="00F63842">
        <w:rPr>
          <w:rFonts w:ascii="inherit" w:eastAsia="Times New Roman" w:hAnsi="inherit" w:cs="Times New Roman"/>
          <w:color w:val="151515"/>
          <w:sz w:val="30"/>
          <w:szCs w:val="30"/>
        </w:rPr>
        <w:t xml:space="preserve"> на сайте проекта. Тот предприниматель, кто наберёт наибольшее количество голосов, завоюет победу в номинации «Народное признание». Итоги подведут на церемонии награждения.</w:t>
      </w:r>
    </w:p>
    <w:p w:rsidR="00F63842" w:rsidRPr="00F63842" w:rsidRDefault="00F63842" w:rsidP="00F63842">
      <w:pPr>
        <w:shd w:val="clear" w:color="auto" w:fill="FFFFFF"/>
        <w:spacing w:after="0" w:line="449" w:lineRule="atLeast"/>
        <w:jc w:val="both"/>
        <w:textAlignment w:val="baseline"/>
        <w:rPr>
          <w:rFonts w:ascii="inherit" w:eastAsia="Times New Roman" w:hAnsi="inherit" w:cs="Times New Roman"/>
          <w:color w:val="151515"/>
          <w:sz w:val="30"/>
          <w:szCs w:val="30"/>
        </w:rPr>
      </w:pPr>
      <w:r w:rsidRPr="00F63842">
        <w:rPr>
          <w:rFonts w:ascii="inherit" w:eastAsia="Times New Roman" w:hAnsi="inherit" w:cs="Times New Roman"/>
          <w:color w:val="151515"/>
          <w:sz w:val="30"/>
          <w:szCs w:val="30"/>
        </w:rPr>
        <w:t> </w:t>
      </w:r>
    </w:p>
    <w:p w:rsidR="00F63842" w:rsidRPr="00F63842" w:rsidRDefault="00F63842" w:rsidP="00F63842">
      <w:pPr>
        <w:shd w:val="clear" w:color="auto" w:fill="FFFFFF"/>
        <w:spacing w:after="0" w:line="449" w:lineRule="atLeast"/>
        <w:jc w:val="both"/>
        <w:textAlignment w:val="baseline"/>
        <w:rPr>
          <w:rFonts w:ascii="inherit" w:eastAsia="Times New Roman" w:hAnsi="inherit" w:cs="Times New Roman"/>
          <w:color w:val="151515"/>
          <w:sz w:val="30"/>
          <w:szCs w:val="30"/>
        </w:rPr>
      </w:pPr>
      <w:r w:rsidRPr="00F63842">
        <w:rPr>
          <w:rFonts w:ascii="inherit" w:eastAsia="Times New Roman" w:hAnsi="inherit" w:cs="Times New Roman"/>
          <w:color w:val="151515"/>
          <w:sz w:val="30"/>
          <w:szCs w:val="30"/>
        </w:rPr>
        <w:lastRenderedPageBreak/>
        <w:t>Подробную информацию о конкурсе ищите на сайте:</w:t>
      </w:r>
      <w:r w:rsidRPr="00F63842">
        <w:rPr>
          <w:rFonts w:ascii="inherit" w:eastAsia="Times New Roman" w:hAnsi="inherit" w:cs="Times New Roman"/>
          <w:color w:val="151515"/>
          <w:sz w:val="30"/>
        </w:rPr>
        <w:t> </w:t>
      </w:r>
      <w:hyperlink w:tgtFrame="_blank" w:history="1">
        <w:r w:rsidRPr="00F63842">
          <w:rPr>
            <w:rFonts w:ascii="inherit" w:eastAsia="Times New Roman" w:hAnsi="inherit" w:cs="Times New Roman"/>
            <w:color w:val="0661A6"/>
            <w:sz w:val="30"/>
          </w:rPr>
          <w:t>www.chita.ru/awards.</w:t>
        </w:r>
      </w:hyperlink>
    </w:p>
    <w:p w:rsidR="00696E92" w:rsidRDefault="00696E92"/>
    <w:sectPr w:rsidR="00696E92" w:rsidSect="00EF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63842"/>
    <w:rsid w:val="00696E92"/>
    <w:rsid w:val="00AA6E3B"/>
    <w:rsid w:val="00EF0699"/>
    <w:rsid w:val="00F6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3842"/>
    <w:rPr>
      <w:i/>
      <w:iCs/>
    </w:rPr>
  </w:style>
  <w:style w:type="character" w:customStyle="1" w:styleId="apple-converted-space">
    <w:name w:val="apple-converted-space"/>
    <w:basedOn w:val="a0"/>
    <w:rsid w:val="00F63842"/>
  </w:style>
  <w:style w:type="character" w:styleId="a4">
    <w:name w:val="Hyperlink"/>
    <w:basedOn w:val="a0"/>
    <w:uiPriority w:val="99"/>
    <w:semiHidden/>
    <w:unhideWhenUsed/>
    <w:rsid w:val="00F638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ta.ru/awards/" TargetMode="External"/><Relationship Id="rId5" Type="http://schemas.openxmlformats.org/officeDocument/2006/relationships/hyperlink" Target="https://www.chita.ru/news/111272/" TargetMode="External"/><Relationship Id="rId4" Type="http://schemas.openxmlformats.org/officeDocument/2006/relationships/hyperlink" Target="https://www.chita.ru/awar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</cp:lastModifiedBy>
  <cp:revision>3</cp:revision>
  <dcterms:created xsi:type="dcterms:W3CDTF">2018-02-05T01:41:00Z</dcterms:created>
  <dcterms:modified xsi:type="dcterms:W3CDTF">2018-02-05T05:28:00Z</dcterms:modified>
</cp:coreProperties>
</file>