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D92" w:rsidRDefault="00EB3D92" w:rsidP="00EB3D92">
      <w:r>
        <w:rPr>
          <w:noProof/>
        </w:rPr>
        <w:drawing>
          <wp:anchor distT="0" distB="0" distL="114300" distR="114300" simplePos="0" relativeHeight="251659264" behindDoc="0" locked="0" layoutInCell="1" allowOverlap="1" wp14:anchorId="4C1ACEA3" wp14:editId="3B762692">
            <wp:simplePos x="0" y="0"/>
            <wp:positionH relativeFrom="margin">
              <wp:align>center</wp:align>
            </wp:positionH>
            <wp:positionV relativeFrom="paragraph">
              <wp:posOffset>13970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D92" w:rsidRDefault="00EB3D92" w:rsidP="00EB3D92"/>
    <w:p w:rsidR="00EB3D92" w:rsidRDefault="00EB3D92" w:rsidP="00EB3D92"/>
    <w:p w:rsidR="00EB3D92" w:rsidRDefault="00EB3D92" w:rsidP="00EB3D92"/>
    <w:p w:rsidR="00EB3D92" w:rsidRDefault="00EB3D92" w:rsidP="00EB3D92"/>
    <w:p w:rsidR="00EB3D92" w:rsidRPr="00701A26" w:rsidRDefault="00EB3D92" w:rsidP="00EB3D92">
      <w:pPr>
        <w:jc w:val="center"/>
        <w:outlineLvl w:val="0"/>
        <w:rPr>
          <w:b/>
          <w:szCs w:val="28"/>
        </w:rPr>
      </w:pPr>
      <w:r w:rsidRPr="00701A26">
        <w:rPr>
          <w:b/>
          <w:szCs w:val="28"/>
        </w:rPr>
        <w:t>Администрация городского поселения «Борзинское»</w:t>
      </w:r>
    </w:p>
    <w:p w:rsidR="00EB3D92" w:rsidRPr="00701A26" w:rsidRDefault="00EB3D92" w:rsidP="00EB3D92">
      <w:pPr>
        <w:jc w:val="center"/>
        <w:outlineLvl w:val="0"/>
        <w:rPr>
          <w:szCs w:val="28"/>
        </w:rPr>
      </w:pPr>
    </w:p>
    <w:p w:rsidR="00EB3D92" w:rsidRDefault="000D12E0" w:rsidP="00EB3D92">
      <w:pPr>
        <w:jc w:val="center"/>
        <w:outlineLvl w:val="0"/>
        <w:rPr>
          <w:b/>
          <w:sz w:val="32"/>
          <w:szCs w:val="32"/>
        </w:rPr>
      </w:pPr>
      <w:r>
        <w:rPr>
          <w:b/>
          <w:sz w:val="32"/>
          <w:szCs w:val="32"/>
        </w:rPr>
        <w:t>ПОСТАНОВЛЕНИЕ</w:t>
      </w:r>
    </w:p>
    <w:p w:rsidR="00EB3D92" w:rsidRDefault="00EB3D92" w:rsidP="00EB3D92">
      <w:pPr>
        <w:jc w:val="center"/>
        <w:outlineLvl w:val="0"/>
        <w:rPr>
          <w:szCs w:val="28"/>
        </w:rPr>
      </w:pPr>
    </w:p>
    <w:p w:rsidR="00EB3D92" w:rsidRPr="00E9585D" w:rsidRDefault="00EB3D92" w:rsidP="00EB3D92">
      <w:pPr>
        <w:jc w:val="both"/>
        <w:rPr>
          <w:szCs w:val="28"/>
        </w:rPr>
      </w:pPr>
      <w:r>
        <w:rPr>
          <w:szCs w:val="28"/>
        </w:rPr>
        <w:t xml:space="preserve"> </w:t>
      </w:r>
      <w:r w:rsidRPr="00E9585D">
        <w:rPr>
          <w:szCs w:val="28"/>
        </w:rPr>
        <w:t>«</w:t>
      </w:r>
      <w:r>
        <w:rPr>
          <w:szCs w:val="28"/>
        </w:rPr>
        <w:t>2</w:t>
      </w:r>
      <w:r w:rsidR="000D12E0">
        <w:rPr>
          <w:szCs w:val="28"/>
        </w:rPr>
        <w:t>9</w:t>
      </w:r>
      <w:r w:rsidRPr="00E9585D">
        <w:rPr>
          <w:szCs w:val="28"/>
        </w:rPr>
        <w:t>»</w:t>
      </w:r>
      <w:r>
        <w:rPr>
          <w:szCs w:val="28"/>
        </w:rPr>
        <w:t xml:space="preserve"> декабря 2023 г.                                                                              </w:t>
      </w:r>
      <w:r w:rsidR="000D12E0">
        <w:rPr>
          <w:szCs w:val="28"/>
        </w:rPr>
        <w:t xml:space="preserve">   </w:t>
      </w:r>
      <w:r>
        <w:rPr>
          <w:szCs w:val="28"/>
        </w:rPr>
        <w:t xml:space="preserve">  № </w:t>
      </w:r>
      <w:r w:rsidR="00023485">
        <w:rPr>
          <w:szCs w:val="28"/>
        </w:rPr>
        <w:t>1080</w:t>
      </w:r>
      <w:r>
        <w:rPr>
          <w:szCs w:val="28"/>
        </w:rPr>
        <w:t xml:space="preserve">      </w:t>
      </w:r>
    </w:p>
    <w:p w:rsidR="00EB3D92" w:rsidRDefault="00EB3D92" w:rsidP="00EB3D92">
      <w:pPr>
        <w:jc w:val="center"/>
        <w:rPr>
          <w:szCs w:val="28"/>
        </w:rPr>
      </w:pPr>
      <w:r w:rsidRPr="00701A26">
        <w:rPr>
          <w:szCs w:val="28"/>
        </w:rPr>
        <w:t>город Борзя</w:t>
      </w:r>
    </w:p>
    <w:p w:rsidR="00EB3D92" w:rsidRDefault="00EB3D92" w:rsidP="00EB3D92">
      <w:pPr>
        <w:jc w:val="center"/>
        <w:rPr>
          <w:szCs w:val="28"/>
        </w:rPr>
      </w:pPr>
    </w:p>
    <w:p w:rsidR="00EB3D92" w:rsidRDefault="00EB3D92" w:rsidP="00EB3D92">
      <w:pPr>
        <w:jc w:val="both"/>
        <w:rPr>
          <w:b/>
          <w:szCs w:val="28"/>
        </w:rPr>
      </w:pPr>
      <w:bookmarkStart w:id="0" w:name="_Hlk154731954"/>
      <w:r w:rsidRPr="00EB3D92">
        <w:rPr>
          <w:b/>
          <w:szCs w:val="28"/>
        </w:rPr>
        <w:t>Об утверждении Порядка предоставления отдельным категориям граждан и членам их семей бесплатного доступа на мероприятия, проводимые Муниципальным бюджетным учреждением культуры «Социально-культурный центр г. Борзя», в рамках муниципального задания</w:t>
      </w:r>
    </w:p>
    <w:bookmarkEnd w:id="0"/>
    <w:p w:rsidR="00EB3D92" w:rsidRDefault="00EB3D92" w:rsidP="00EB3D92">
      <w:pPr>
        <w:jc w:val="both"/>
        <w:rPr>
          <w:b/>
          <w:szCs w:val="28"/>
        </w:rPr>
      </w:pPr>
    </w:p>
    <w:p w:rsidR="00EB3D92" w:rsidRDefault="009770BB" w:rsidP="00EB3D92">
      <w:pPr>
        <w:jc w:val="both"/>
        <w:rPr>
          <w:b/>
          <w:szCs w:val="28"/>
        </w:rPr>
      </w:pPr>
      <w:r>
        <w:rPr>
          <w:szCs w:val="28"/>
        </w:rPr>
        <w:t xml:space="preserve">       </w:t>
      </w:r>
      <w:r w:rsidR="00EB3D92" w:rsidRPr="00EB3D92">
        <w:rPr>
          <w:szCs w:val="28"/>
        </w:rPr>
        <w:t xml:space="preserve">В </w:t>
      </w:r>
      <w:r w:rsidR="000D12E0">
        <w:rPr>
          <w:szCs w:val="28"/>
        </w:rPr>
        <w:t>соответствии с Приказом Министерства культуры Забайкальского края от 10.11.2023 №123/ОД «</w:t>
      </w:r>
      <w:r w:rsidR="000D12E0" w:rsidRPr="000D12E0">
        <w:rPr>
          <w:szCs w:val="28"/>
        </w:rPr>
        <w:t>Об утверждении Порядка предоставления отдельным категориям граждан и членам их семей бесплатного доступа на мероприятия, проводимые</w:t>
      </w:r>
      <w:r w:rsidR="000D12E0">
        <w:rPr>
          <w:szCs w:val="28"/>
        </w:rPr>
        <w:t xml:space="preserve"> государственными учреждениями, координация и регулирование деятельности которых возложены на Министерство культуры Забайкальского края, в рамках государственного задания»</w:t>
      </w:r>
      <w:r w:rsidR="000D12E0" w:rsidRPr="000D12E0">
        <w:rPr>
          <w:szCs w:val="28"/>
        </w:rPr>
        <w:t xml:space="preserve">, в </w:t>
      </w:r>
      <w:r w:rsidR="00EB3D92" w:rsidRPr="00EB3D92">
        <w:rPr>
          <w:szCs w:val="28"/>
        </w:rPr>
        <w:t>целях обеспечения мер социальной поддержки отдельных категорий граждан и членов их семей</w:t>
      </w:r>
      <w:r w:rsidR="00101F7D">
        <w:rPr>
          <w:szCs w:val="28"/>
        </w:rPr>
        <w:t xml:space="preserve"> на территории городского поселения «Борзинское»</w:t>
      </w:r>
      <w:r w:rsidR="000D12E0">
        <w:rPr>
          <w:szCs w:val="28"/>
        </w:rPr>
        <w:t>:</w:t>
      </w:r>
    </w:p>
    <w:p w:rsidR="00EB3D92" w:rsidRPr="009770BB" w:rsidRDefault="009770BB" w:rsidP="009770BB">
      <w:pPr>
        <w:jc w:val="both"/>
        <w:rPr>
          <w:szCs w:val="28"/>
        </w:rPr>
      </w:pPr>
      <w:r w:rsidRPr="009770BB">
        <w:rPr>
          <w:szCs w:val="28"/>
        </w:rPr>
        <w:t xml:space="preserve">  </w:t>
      </w:r>
      <w:r>
        <w:rPr>
          <w:szCs w:val="28"/>
        </w:rPr>
        <w:t xml:space="preserve">      1. </w:t>
      </w:r>
      <w:r w:rsidR="00EB3D92" w:rsidRPr="009770BB">
        <w:rPr>
          <w:szCs w:val="28"/>
        </w:rPr>
        <w:t xml:space="preserve">Утвердить Порядок предоставления отдельным категориям граждан и членам их семей бесплатного доступа на мероприятия, проводимые </w:t>
      </w:r>
      <w:r w:rsidRPr="009770BB">
        <w:rPr>
          <w:szCs w:val="28"/>
        </w:rPr>
        <w:t>Муниципальным бюджетным учреждением культуры «Социально-культурный центр г. Борзя» в рамках муниципального задания (прилагается).</w:t>
      </w:r>
    </w:p>
    <w:p w:rsidR="009770BB" w:rsidRDefault="009770BB" w:rsidP="009770BB">
      <w:pPr>
        <w:jc w:val="both"/>
        <w:rPr>
          <w:szCs w:val="28"/>
        </w:rPr>
      </w:pPr>
      <w:r>
        <w:t xml:space="preserve">       2. Директору </w:t>
      </w:r>
      <w:r w:rsidRPr="009770BB">
        <w:rPr>
          <w:szCs w:val="28"/>
        </w:rPr>
        <w:t>Муниципального бюджетного  учреждения культуры «Социально-культурный центр г. Борзя»</w:t>
      </w:r>
      <w:r>
        <w:rPr>
          <w:szCs w:val="28"/>
        </w:rPr>
        <w:t xml:space="preserve"> обеспечить отдельным категориям граждан и членам их семей бесплатный доступ на мероприятия, проводимые </w:t>
      </w:r>
      <w:r w:rsidRPr="009770BB">
        <w:rPr>
          <w:szCs w:val="28"/>
        </w:rPr>
        <w:t>Муниципальным бюджетным учреждением культуры «Социально-культурный центр г. Борзя»</w:t>
      </w:r>
      <w:r>
        <w:rPr>
          <w:szCs w:val="28"/>
        </w:rPr>
        <w:t xml:space="preserve"> в рамках муниципального задания.</w:t>
      </w:r>
    </w:p>
    <w:p w:rsidR="00821D0A" w:rsidRPr="00B263E1" w:rsidRDefault="009770BB" w:rsidP="00821D0A">
      <w:pPr>
        <w:jc w:val="both"/>
        <w:rPr>
          <w:szCs w:val="28"/>
        </w:rPr>
      </w:pPr>
      <w:r>
        <w:rPr>
          <w:szCs w:val="28"/>
        </w:rPr>
        <w:t xml:space="preserve">       3.</w:t>
      </w:r>
      <w:r w:rsidR="00821D0A">
        <w:rPr>
          <w:szCs w:val="28"/>
        </w:rPr>
        <w:t xml:space="preserve"> </w:t>
      </w:r>
      <w:r w:rsidR="00821D0A" w:rsidRPr="00B263E1">
        <w:rPr>
          <w:szCs w:val="28"/>
        </w:rPr>
        <w:t>Настоящее постановление вступает в силу на следующий день после дня его официального опубликования в периодическом печатном издании бюллетене «</w:t>
      </w:r>
      <w:proofErr w:type="spellStart"/>
      <w:r w:rsidR="00821D0A" w:rsidRPr="00B263E1">
        <w:rPr>
          <w:szCs w:val="28"/>
        </w:rPr>
        <w:t>Борзинский</w:t>
      </w:r>
      <w:proofErr w:type="spellEnd"/>
      <w:r w:rsidR="00821D0A" w:rsidRPr="00B263E1">
        <w:rPr>
          <w:szCs w:val="28"/>
        </w:rPr>
        <w:t xml:space="preserve">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r w:rsidR="00821D0A">
        <w:rPr>
          <w:szCs w:val="28"/>
        </w:rPr>
        <w:t xml:space="preserve"> </w:t>
      </w:r>
      <w:r w:rsidR="00821D0A" w:rsidRPr="00B263E1">
        <w:rPr>
          <w:szCs w:val="28"/>
        </w:rPr>
        <w:t xml:space="preserve">Борзя, </w:t>
      </w:r>
      <w:r w:rsidR="00821D0A">
        <w:rPr>
          <w:szCs w:val="28"/>
        </w:rPr>
        <w:t xml:space="preserve">               </w:t>
      </w:r>
      <w:r w:rsidR="00821D0A" w:rsidRPr="00B263E1">
        <w:rPr>
          <w:szCs w:val="28"/>
        </w:rPr>
        <w:t>ул.</w:t>
      </w:r>
      <w:r w:rsidR="00821D0A">
        <w:rPr>
          <w:szCs w:val="28"/>
        </w:rPr>
        <w:t xml:space="preserve"> </w:t>
      </w:r>
      <w:proofErr w:type="spellStart"/>
      <w:r w:rsidR="00821D0A" w:rsidRPr="00B263E1">
        <w:rPr>
          <w:szCs w:val="28"/>
        </w:rPr>
        <w:t>Савватеевская</w:t>
      </w:r>
      <w:proofErr w:type="spellEnd"/>
      <w:r w:rsidR="00821D0A" w:rsidRPr="00B263E1">
        <w:rPr>
          <w:szCs w:val="28"/>
        </w:rPr>
        <w:t>, 23.</w:t>
      </w:r>
    </w:p>
    <w:p w:rsidR="00821D0A" w:rsidRDefault="00821D0A" w:rsidP="00821D0A">
      <w:pPr>
        <w:jc w:val="both"/>
        <w:rPr>
          <w:szCs w:val="28"/>
        </w:rPr>
      </w:pPr>
      <w:r>
        <w:rPr>
          <w:szCs w:val="28"/>
        </w:rPr>
        <w:t xml:space="preserve">       </w:t>
      </w:r>
      <w:bookmarkStart w:id="1" w:name="_GoBack"/>
      <w:bookmarkEnd w:id="1"/>
      <w:r>
        <w:rPr>
          <w:szCs w:val="28"/>
        </w:rPr>
        <w:t>4</w:t>
      </w:r>
      <w:r w:rsidRPr="00B263E1">
        <w:rPr>
          <w:szCs w:val="28"/>
        </w:rPr>
        <w:t>.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6" w:history="1">
        <w:r w:rsidRPr="0031016C">
          <w:rPr>
            <w:rStyle w:val="a4"/>
            <w:szCs w:val="28"/>
          </w:rPr>
          <w:t>www.борзя-адм.рф</w:t>
        </w:r>
      </w:hyperlink>
      <w:r w:rsidRPr="00B263E1">
        <w:rPr>
          <w:szCs w:val="28"/>
        </w:rPr>
        <w:t>).</w:t>
      </w:r>
    </w:p>
    <w:p w:rsidR="00602398" w:rsidRDefault="00602398" w:rsidP="00602398">
      <w:pPr>
        <w:jc w:val="both"/>
        <w:rPr>
          <w:szCs w:val="28"/>
        </w:rPr>
      </w:pPr>
    </w:p>
    <w:p w:rsidR="00602398" w:rsidRDefault="00602398" w:rsidP="00602398">
      <w:pPr>
        <w:jc w:val="both"/>
        <w:rPr>
          <w:szCs w:val="28"/>
        </w:rPr>
      </w:pPr>
      <w:r>
        <w:rPr>
          <w:szCs w:val="28"/>
        </w:rPr>
        <w:t>Глава городского поселения «</w:t>
      </w:r>
      <w:proofErr w:type="gramStart"/>
      <w:r>
        <w:rPr>
          <w:szCs w:val="28"/>
        </w:rPr>
        <w:t xml:space="preserve">Борзинское»   </w:t>
      </w:r>
      <w:proofErr w:type="gramEnd"/>
      <w:r>
        <w:rPr>
          <w:szCs w:val="28"/>
        </w:rPr>
        <w:t xml:space="preserve">                         </w:t>
      </w:r>
      <w:r w:rsidR="00821D0A">
        <w:rPr>
          <w:szCs w:val="28"/>
        </w:rPr>
        <w:t xml:space="preserve">    </w:t>
      </w:r>
      <w:r>
        <w:rPr>
          <w:szCs w:val="28"/>
        </w:rPr>
        <w:t xml:space="preserve">   В.Я. </w:t>
      </w:r>
      <w:proofErr w:type="spellStart"/>
      <w:r>
        <w:rPr>
          <w:szCs w:val="28"/>
        </w:rPr>
        <w:t>Нехамкин</w:t>
      </w:r>
      <w:proofErr w:type="spellEnd"/>
    </w:p>
    <w:p w:rsidR="00BA7C4B" w:rsidRDefault="00602398" w:rsidP="00602398">
      <w:pPr>
        <w:jc w:val="both"/>
        <w:rPr>
          <w:szCs w:val="28"/>
        </w:rPr>
      </w:pPr>
      <w:r w:rsidRPr="00602398">
        <w:rPr>
          <w:szCs w:val="28"/>
        </w:rPr>
        <w:lastRenderedPageBreak/>
        <w:t xml:space="preserve">                                                                                        </w:t>
      </w:r>
      <w:r w:rsidR="000D12E0">
        <w:rPr>
          <w:szCs w:val="28"/>
        </w:rPr>
        <w:t xml:space="preserve">     </w:t>
      </w:r>
    </w:p>
    <w:p w:rsidR="00DA539F" w:rsidRPr="00602398" w:rsidRDefault="00BA7C4B" w:rsidP="00821D0A">
      <w:pPr>
        <w:jc w:val="right"/>
        <w:rPr>
          <w:szCs w:val="28"/>
        </w:rPr>
      </w:pPr>
      <w:r>
        <w:rPr>
          <w:szCs w:val="28"/>
        </w:rPr>
        <w:t xml:space="preserve">                                                                                        </w:t>
      </w:r>
      <w:r w:rsidR="000D12E0">
        <w:rPr>
          <w:szCs w:val="28"/>
        </w:rPr>
        <w:t xml:space="preserve">  </w:t>
      </w:r>
      <w:r w:rsidR="00602398" w:rsidRPr="00602398">
        <w:rPr>
          <w:szCs w:val="28"/>
        </w:rPr>
        <w:t>УТВЕРЖДЕН</w:t>
      </w:r>
    </w:p>
    <w:p w:rsidR="00602398" w:rsidRPr="00602398" w:rsidRDefault="000D12E0" w:rsidP="00821D0A">
      <w:pPr>
        <w:jc w:val="right"/>
        <w:outlineLvl w:val="0"/>
        <w:rPr>
          <w:szCs w:val="28"/>
        </w:rPr>
      </w:pPr>
      <w:r>
        <w:rPr>
          <w:szCs w:val="28"/>
        </w:rPr>
        <w:t xml:space="preserve">                                                                        постановлением</w:t>
      </w:r>
      <w:r w:rsidR="00602398" w:rsidRPr="00602398">
        <w:rPr>
          <w:szCs w:val="28"/>
        </w:rPr>
        <w:t xml:space="preserve"> администрации </w:t>
      </w:r>
    </w:p>
    <w:p w:rsidR="00602398" w:rsidRDefault="00602398" w:rsidP="00821D0A">
      <w:pPr>
        <w:jc w:val="right"/>
        <w:outlineLvl w:val="0"/>
        <w:rPr>
          <w:szCs w:val="28"/>
        </w:rPr>
      </w:pPr>
      <w:r w:rsidRPr="00602398">
        <w:rPr>
          <w:szCs w:val="28"/>
        </w:rPr>
        <w:t>городского поселения «Борзинское»</w:t>
      </w:r>
    </w:p>
    <w:p w:rsidR="00602398" w:rsidRPr="00602398" w:rsidRDefault="00602398" w:rsidP="00821D0A">
      <w:pPr>
        <w:jc w:val="right"/>
        <w:outlineLvl w:val="0"/>
        <w:rPr>
          <w:szCs w:val="28"/>
        </w:rPr>
      </w:pPr>
      <w:r>
        <w:rPr>
          <w:szCs w:val="28"/>
        </w:rPr>
        <w:t xml:space="preserve">                                                                           от </w:t>
      </w:r>
      <w:r w:rsidR="000D12E0">
        <w:rPr>
          <w:szCs w:val="28"/>
        </w:rPr>
        <w:t>«</w:t>
      </w:r>
      <w:r>
        <w:rPr>
          <w:szCs w:val="28"/>
        </w:rPr>
        <w:t>2</w:t>
      </w:r>
      <w:r w:rsidR="000D12E0">
        <w:rPr>
          <w:szCs w:val="28"/>
        </w:rPr>
        <w:t>9»</w:t>
      </w:r>
      <w:r>
        <w:rPr>
          <w:szCs w:val="28"/>
        </w:rPr>
        <w:t xml:space="preserve"> декабря 2023 года № </w:t>
      </w:r>
      <w:r w:rsidR="00023485">
        <w:rPr>
          <w:szCs w:val="28"/>
        </w:rPr>
        <w:t>1080</w:t>
      </w:r>
      <w:r>
        <w:rPr>
          <w:szCs w:val="28"/>
        </w:rPr>
        <w:t xml:space="preserve">    </w:t>
      </w:r>
    </w:p>
    <w:p w:rsidR="00602398" w:rsidRPr="005C5EF5" w:rsidRDefault="00602398" w:rsidP="00602398">
      <w:pPr>
        <w:jc w:val="center"/>
        <w:rPr>
          <w:b/>
          <w:szCs w:val="28"/>
        </w:rPr>
      </w:pPr>
      <w:r w:rsidRPr="005C5EF5">
        <w:rPr>
          <w:b/>
          <w:szCs w:val="28"/>
        </w:rPr>
        <w:t>ПОРЯДОК</w:t>
      </w:r>
    </w:p>
    <w:p w:rsidR="00BA7C4B" w:rsidRDefault="00602398" w:rsidP="005C5EF5">
      <w:pPr>
        <w:jc w:val="center"/>
        <w:rPr>
          <w:b/>
          <w:szCs w:val="28"/>
        </w:rPr>
      </w:pPr>
      <w:r w:rsidRPr="005C5EF5">
        <w:rPr>
          <w:b/>
          <w:szCs w:val="28"/>
        </w:rPr>
        <w:t>предоставления отдельным категориям граждан и членам их семей бесплатного доступа на мероприятия, проводимые Муниципальным бюджетным учреждением культуры «Социально-культурный центр</w:t>
      </w:r>
    </w:p>
    <w:p w:rsidR="00602398" w:rsidRDefault="00602398" w:rsidP="005C5EF5">
      <w:pPr>
        <w:jc w:val="center"/>
        <w:rPr>
          <w:b/>
          <w:szCs w:val="28"/>
        </w:rPr>
      </w:pPr>
      <w:r w:rsidRPr="005C5EF5">
        <w:rPr>
          <w:b/>
          <w:szCs w:val="28"/>
        </w:rPr>
        <w:t xml:space="preserve"> г. Борзя»</w:t>
      </w:r>
      <w:r w:rsidR="005C5EF5" w:rsidRPr="005C5EF5">
        <w:rPr>
          <w:b/>
          <w:szCs w:val="28"/>
        </w:rPr>
        <w:t xml:space="preserve"> в рамках муниципального задания</w:t>
      </w:r>
    </w:p>
    <w:p w:rsidR="005C5EF5" w:rsidRDefault="005C5EF5" w:rsidP="005C5EF5">
      <w:pPr>
        <w:rPr>
          <w:b/>
          <w:szCs w:val="28"/>
        </w:rPr>
      </w:pPr>
    </w:p>
    <w:p w:rsidR="005C5EF5" w:rsidRDefault="005C5EF5" w:rsidP="005C5EF5">
      <w:pPr>
        <w:rPr>
          <w:b/>
          <w:szCs w:val="28"/>
        </w:rPr>
      </w:pPr>
    </w:p>
    <w:p w:rsidR="005C5EF5" w:rsidRPr="005C5EF5" w:rsidRDefault="005C5EF5" w:rsidP="005C5EF5">
      <w:pPr>
        <w:jc w:val="both"/>
        <w:rPr>
          <w:szCs w:val="28"/>
        </w:rPr>
      </w:pPr>
      <w:r w:rsidRPr="005C5EF5">
        <w:rPr>
          <w:szCs w:val="28"/>
        </w:rPr>
        <w:t xml:space="preserve">  </w:t>
      </w:r>
      <w:r>
        <w:rPr>
          <w:szCs w:val="28"/>
        </w:rPr>
        <w:t xml:space="preserve">       1. </w:t>
      </w:r>
      <w:r w:rsidRPr="005C5EF5">
        <w:rPr>
          <w:szCs w:val="28"/>
        </w:rPr>
        <w:t>Настоящий Порядок разработан в целях реализации комплекса мер социальной поддержки военнослужащих и членов их семей.</w:t>
      </w:r>
    </w:p>
    <w:p w:rsidR="005C5EF5" w:rsidRDefault="005C5EF5" w:rsidP="005C5EF5">
      <w:pPr>
        <w:jc w:val="both"/>
      </w:pPr>
      <w:r>
        <w:t xml:space="preserve">         2.</w:t>
      </w:r>
      <w:r w:rsidR="008D665D">
        <w:t xml:space="preserve"> </w:t>
      </w:r>
      <w:r>
        <w:t xml:space="preserve">Настоящий Порядок определяет правила предоставления </w:t>
      </w:r>
      <w:bookmarkStart w:id="2" w:name="_Hlk154734111"/>
      <w:r>
        <w:t>военнослужащим и сотрудникам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гражданам Российской Федерации, призванных на военную службу по мобилизации, гражданам Российской Федерации, призванных на военную службу по контракту, гражданам Российской Федерации, добровольно поступивших в добровольческие формирования, созданные в соответствии с федеральным законом, принимающих</w:t>
      </w:r>
      <w:r w:rsidR="00C94E41">
        <w:t xml:space="preserve"> (принимавших) участие в специальной военной операции, гражданам Российской Федерации, принимающих участие в специальной военной операции в составе частных военных компаний, сотрудникам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и членам их семей </w:t>
      </w:r>
      <w:bookmarkEnd w:id="2"/>
      <w:r w:rsidR="00C94E41">
        <w:t>бесплатного доступа на мероприятия</w:t>
      </w:r>
      <w:r w:rsidR="00F11C16">
        <w:t>,</w:t>
      </w:r>
      <w:r w:rsidR="00C94E41">
        <w:t xml:space="preserve"> проводимые </w:t>
      </w:r>
      <w:r w:rsidR="00C94E41" w:rsidRPr="00C94E41">
        <w:t>Муниципальным бюджетным учреждением культуры «Социально-культурный центр г. Борзя»</w:t>
      </w:r>
      <w:r w:rsidR="00C94E41">
        <w:t xml:space="preserve"> в рамках муниципального задания.</w:t>
      </w:r>
    </w:p>
    <w:p w:rsidR="00C94E41" w:rsidRDefault="00C94E41" w:rsidP="005C5EF5">
      <w:pPr>
        <w:jc w:val="both"/>
      </w:pPr>
      <w:r>
        <w:t xml:space="preserve">          3.  При обращении в Муниципальное бюджетное учреждение</w:t>
      </w:r>
      <w:r w:rsidRPr="00C94E41">
        <w:t xml:space="preserve"> культуры «Социально-культурный центр г. Борзя»</w:t>
      </w:r>
      <w:r>
        <w:t xml:space="preserve"> для получения бесплатного доступа на мероприятия, проводимые в рамках муниципального задания, гражданам необходимо представить справку, подтверждающую их статус.</w:t>
      </w:r>
    </w:p>
    <w:p w:rsidR="00C94E41" w:rsidRDefault="00C94E41" w:rsidP="005C5EF5">
      <w:pPr>
        <w:jc w:val="both"/>
      </w:pPr>
      <w:r>
        <w:t xml:space="preserve">         4. Театрально-зрелищные учреждения культуры при проведении мероприятий в рамках муниципального задания в целях обеспечения бесплатного доступа военнослужащим и чле</w:t>
      </w:r>
      <w:r w:rsidR="00F11C16">
        <w:t xml:space="preserve">нам их семей бронируют 5% мест </w:t>
      </w:r>
      <w:r>
        <w:t>в зрительных залах.</w:t>
      </w:r>
    </w:p>
    <w:p w:rsidR="00290D9A" w:rsidRPr="005C5EF5" w:rsidRDefault="00290D9A" w:rsidP="005C5EF5">
      <w:pPr>
        <w:jc w:val="both"/>
      </w:pPr>
      <w:r>
        <w:t xml:space="preserve">     ______________________________________________________________</w:t>
      </w:r>
    </w:p>
    <w:sectPr w:rsidR="00290D9A" w:rsidRPr="005C5EF5" w:rsidSect="00821D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691"/>
    <w:multiLevelType w:val="hybridMultilevel"/>
    <w:tmpl w:val="15AA6E52"/>
    <w:lvl w:ilvl="0" w:tplc="5016AB0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1E8E60B2"/>
    <w:multiLevelType w:val="hybridMultilevel"/>
    <w:tmpl w:val="B3D44686"/>
    <w:lvl w:ilvl="0" w:tplc="3D904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363B1"/>
    <w:multiLevelType w:val="hybridMultilevel"/>
    <w:tmpl w:val="283ABA34"/>
    <w:lvl w:ilvl="0" w:tplc="B3D0B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105E5"/>
    <w:multiLevelType w:val="hybridMultilevel"/>
    <w:tmpl w:val="1C205346"/>
    <w:lvl w:ilvl="0" w:tplc="C2B67C7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D92"/>
    <w:rsid w:val="00023485"/>
    <w:rsid w:val="000D12E0"/>
    <w:rsid w:val="00101F7D"/>
    <w:rsid w:val="00290D9A"/>
    <w:rsid w:val="005C5EF5"/>
    <w:rsid w:val="00602398"/>
    <w:rsid w:val="00821D0A"/>
    <w:rsid w:val="008D665D"/>
    <w:rsid w:val="009770BB"/>
    <w:rsid w:val="00A41AC6"/>
    <w:rsid w:val="00BA7C4B"/>
    <w:rsid w:val="00C94E41"/>
    <w:rsid w:val="00D2733F"/>
    <w:rsid w:val="00DA539F"/>
    <w:rsid w:val="00EB3D92"/>
    <w:rsid w:val="00F1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702"/>
  <w15:docId w15:val="{6668EE59-F65E-4200-813F-ED843779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D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D92"/>
    <w:pPr>
      <w:ind w:left="720"/>
      <w:contextualSpacing/>
    </w:pPr>
  </w:style>
  <w:style w:type="character" w:styleId="a4">
    <w:name w:val="Hyperlink"/>
    <w:basedOn w:val="a0"/>
    <w:uiPriority w:val="99"/>
    <w:unhideWhenUsed/>
    <w:rsid w:val="00821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86;&#1088;&#1079;&#1103;-&#1072;&#1076;&#1084;.&#1088;&#109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Боровых</dc:creator>
  <cp:lastModifiedBy>KadriGP</cp:lastModifiedBy>
  <cp:revision>10</cp:revision>
  <cp:lastPrinted>2023-12-29T00:46:00Z</cp:lastPrinted>
  <dcterms:created xsi:type="dcterms:W3CDTF">2023-12-28T04:02:00Z</dcterms:created>
  <dcterms:modified xsi:type="dcterms:W3CDTF">2024-01-09T06:42:00Z</dcterms:modified>
</cp:coreProperties>
</file>