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87" w:rsidRPr="00C43F87" w:rsidRDefault="00C43F87" w:rsidP="00C43F8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ПОСТАНОВЛЕНИЕ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</w:t>
      </w:r>
      <w:r w:rsidRPr="00C43F87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 10  </w:t>
      </w: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 </w:t>
      </w:r>
      <w:r w:rsidRPr="00C43F87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апреля</w:t>
      </w: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2015год                                                                                         №</w:t>
      </w:r>
      <w:r w:rsidRPr="00C43F87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215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 Борзя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Об утверждении Положения о межведомственной комиссии по признанию помещения жилым помещением, жилого помещения непригодными для проживания и многоквартирного дома аварийным и подлежащим сносу или реконструкции на территории городского поселения «Борзинское»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целях приведения правовых актов городского поселения «Борзинское» в соответствие с действующим законодательством, в соответствие со ст.37,38 Устава городского поселения «Борзинское»,  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администрация городского поселения «Борзинское» </w:t>
      </w:r>
      <w:r w:rsidRPr="00C43F8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1.Утвердить Положение о межведомственной комиссии по признанию помещения жилым помещением, жилого помещения непригодными для проживания и многоквартирного дома аварийным и подлежащим сносу или реконструкции на территории городского поселения «Борзинское» (прилагается).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2.Контроль за исполнением настоящего постановления возложить на председателя комиссии - заместителя руководителя администрации городского поселения «Борзинское»,  начальника отдела ЖКХ администрации городского поселения «Борзинское» А.В.  Макушева.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  Настоящее постановление подлежит опубликованию на официальном сайте городского поселения «Борзинское».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                                                             А.В.Савватеев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Приложение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администрации городского поселения «Борзинское»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                                                                             от «</w:t>
      </w:r>
      <w:r w:rsidRPr="00C43F87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10</w:t>
      </w: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  <w:r w:rsidRPr="00C43F87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 04  </w:t>
      </w: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2015 г. № </w:t>
      </w:r>
      <w:r w:rsidRPr="00C43F87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215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ПОЛОЖЕНИЕ</w:t>
      </w:r>
    </w:p>
    <w:p w:rsidR="00C43F87" w:rsidRPr="00C43F87" w:rsidRDefault="00C43F87" w:rsidP="00C43F87">
      <w:pPr>
        <w:shd w:val="clear" w:color="auto" w:fill="F5F5F5"/>
        <w:spacing w:after="24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межведомственной комиссии по признанию помещения жилым помещением, жилого помещения непригодными для проживания и многоквартирного дома аварийным и подлежащим сносу или реконструкции на территории городского поселения «Борзинское». 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 Общие положения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 Межведомственная комиссия по признанию помещения жилым помещением, жилого помещения непригодными для проживания и многоквартирного дома аварийным и подлежащим сносу или реконструкции на территории городского поселения «Борзинское» (далее - Комиссия) - постоянно действующий орган, создается при администрации городского поселения «Борзинское» для рассмотрения вопросов признания помещения жилым помещением, пригодным (непригодным) для проживания и многоквартирного дома аварийным и подлежащим сносу.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 Комиссия в своей работе руководствуется действующим законодательством Российской Федерации, строительными нормами и правилами, нормативными актами по эксплуатации жилищного фонда, Положением по признанию помещения жилым помещением, жилого помещения непригодными для проживания и многоквартирного дома аварийным и подлежащим сносу или реконструкции на территории городского поселения «Борзинское», утвержденным постановлением Правительства Российской Федерации от 28 января 2006г №47, а также настоящим Положением.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Комиссия работает под руководством заместителя руководителя администрации.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 Прекращение деятельности Комиссии, изменения и дополнения в настоящее Положение, а также изменения персонального состава Комиссии вносятся постановлением  администрации городского поселения «Борзинское»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C43F8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 Состав комиссии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2.1. Состав Комиссии утверждается постановлением администрации городского поселения «Борзинское»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2.2. Председатель комиссии: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осуществляет общий контроль за реализацией принятых Комиссией решений, обеспечивает регулярный созыв заседаний Комиссии;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 деятельностью Комиссии;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председательствует на заседаниях Комиссии, координирует ее действия, дает рекомендации;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формирует повестку дня заседания Комиссии, исходя из предложений членов Комиссии;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имеет право подписи документов по вопросам деятельности Комиссии.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Заместитель председателя Комиссии выполняет организационно-методическую работу и исполняет обязанности председателя Комиссии во время его отсутствия.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2.4. Секретарь Комиссии: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ведет прием документов и их регистрацию;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не позднее 3 дней до даты проведения очередного заседания оповещает членов Комиссии;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проводит работу, связанную с организацией заседаний Комиссии; подготавливает на заседание Комиссии пакет документов; оформляет протоколы заседаний Комиссии; подписывает протоколы заседаний Комиссии;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2.5. 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 - изыскательских организаций с правом решающего голоса.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C43F8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 Порядок работы комиссии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3.1. Комиссия рассматривает вопросы о признании помещения жилым помещением, жилого помещения непригодным для проживания и многоквартирного дома аварийным и подлежащим сносу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требованиям и признает жилое помещение пригодным (непригодным) для проживания, а также признает многоквартирный дом аварийным и подлежащим сносу.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3.2. Для рассмотрения вопроса о пригодности (непригодности) помещения для проживания и признания многоквартирного дома аварийным заявитель предоставляет в Комиссию вместе с заявлением следующие документы: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нотариально заверенные копии правоустанавливающих документов на жилое помещение;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технический паспорт.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случае,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указанные документы.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3.3. Комиссия проводит свои заседания по мере необходимости, </w:t>
      </w:r>
      <w:r w:rsidRPr="00C43F8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но не реже одного раза в месяц.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3.4. Заседание Комиссии считается правомочным, если в нем участвуют не менее 2/3 состава.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3.5. Комиссия рассматривает поступившее заявление или заключение органа, уполномоченного на проведение государственного контроля и надзора, </w:t>
      </w:r>
      <w:r w:rsidRPr="00C43F8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 течение 30 дней с даты регистрации </w:t>
      </w: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 принимает решение (в виде заключения), указанное в пункте 3.6 настоящего Положения, либо решение о проведении дополнительного обследования оцениваемого помещения.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3.6. По результатам работы Комиссия принимает одно из следующих решений: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а) о соответствии помещения требованиям, предъявляемым к жилому помещению, и его пригодности для проживания;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б) о необходимости и возможности проведения капитального ремонта, реконструкции 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помещением, пригодным (непригодным) для проживания и многоквартирного дома аварийным и подлежащим сносу при администрации городского поселения «Борзинское»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требованиями и после их завершения - о продолжении процедуры оценки;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в)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г) о признании многоквартирного дома аварийным и подлежащим сносу.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Решение принимается большинством голосов членов Комиссии и оформляется в виде заключения. При равенстве голосов "за" и "против" при принятии решения решающим является голос председателя Комиссии.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случае несогласия с принятым решением члены Комиссии вправе выразить свое особое мнение, которое излагается в заключении о признании жилого помещения пригодным (непригодным) для постоянного проживания или в письменной форме и приложить его к заключению.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3.7. По окончании работы Комиссия составляет в 3-х экземплярах заключение о признании помещения пригодным (непригодным) для постоянного проживания по форме (приложение № 2).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3.8. В случае обследования помещения Комиссия составляет в 3-х экземплярах акт обследования помещения по форме (приложение № 1).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 основании полученного заключения орган местного самоуправления принимает решение и издает распоряжение с указанием о дальнейшем использовании помещения, сроках отселения физических и юридических лиц, в случае признания дома аварийным и подлежащим сносу или о признании необходимости проведения ремонтно-восстановительных работ.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случае признания многоквартирного дома </w:t>
      </w:r>
      <w:r w:rsidRPr="00C43F8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аварийным и подлежащим сносу</w:t>
      </w: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договоры найма и аренды жилых помещений расторгаются в соответствии с законодательством.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Комиссия в 5-дневный срок направляет по 1 экземпляру распоряжения и заключения Комиссии заявителю.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В случае признания жилого помещения </w:t>
      </w:r>
      <w:r w:rsidRPr="00C43F8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непригодным для проживания</w:t>
      </w: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 направляется  собственнику жилья и заявителю не позднее рабочего дня, следующего за днем оформления решения.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C43F8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 Права и обязанности Комиссии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4.1. Комиссия в установленном порядке и в пределах своих полномочий имеет право:</w:t>
      </w: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- определять состав привлекаемых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- определять перечень дополнительных документов (заключения соответствующих органов государственного контроля и надзора, по вопросам отнесенным к их компетенции), необходимые для принятия решения;</w:t>
      </w: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- проводить оценку соответствия помещения требованиям, установленным постановлением Правительства Российской Федерации от 28 января 2006 N 47.</w:t>
      </w: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4.2. Комиссия обязана:</w:t>
      </w: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руководствоваться в своей работе требованиями законодательства Российской Федерации, постановлением Правительства Российской Федерации от 28 января 2006 N 47, настоящим Положением.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 Ответственность Комиссии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5.1. За несоблюдение или нарушение настоящего Положения председатель, заместитель председателя, Комиссия несут ответственность за проведение оценки технического состояния жилых помещений муниципального жилищного фонда и частных жилых помещений, находящихся на территории городского поселения «Борзинское», в соответствии с требованиями к жилым помещениям, установленным постановлением Правительства Российской Федерации от 28 января 2006 года N 47.</w:t>
      </w: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5.2. Решения Комиссии могут быть обжалованы в установленном порядке, в соответствии с действующим законодательством.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Приложение №1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Положению администрации ГП «Борзинское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утвержденное Постановлением администрации городского поселения «Борзинское»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АКТ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обследования помещения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Форма №1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3196"/>
        <w:gridCol w:w="1407"/>
        <w:gridCol w:w="154"/>
        <w:gridCol w:w="2387"/>
        <w:gridCol w:w="1374"/>
        <w:gridCol w:w="257"/>
        <w:gridCol w:w="323"/>
      </w:tblGrid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shd w:val="clear" w:color="auto" w:fill="F5F5F5"/>
            <w:vAlign w:val="center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shd w:val="clear" w:color="auto" w:fill="F5F5F5"/>
            <w:vAlign w:val="center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0" w:type="dxa"/>
            <w:gridSpan w:val="4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(дата) </w:t>
            </w:r>
          </w:p>
        </w:tc>
        <w:tc>
          <w:tcPr>
            <w:tcW w:w="204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(месторасположение помещения, в том числе наименование</w:t>
            </w: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br/>
              <w:t>населенного пункта и улицы, номера дома и квартиры)</w:t>
            </w: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Межведомственная комиссия, назначенная: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Дата и номер постановления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составе председателя комиссии: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(ф.и.о. занимаемая должность и место работы)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заместителя председателя комиссии: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(ф.и.о. занимаемая должность и место работы)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секретаря комиссии: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(ф.и.о. занимаемая должность и место работы)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 членов комиссии: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(ф.и.о. занимаемые должности и место работы)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при участии приглашенных экспертов: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(ф.и.о. занимаемые должности и место работы)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 приглашенного собственника помещения или уполномоченного им лица: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(ф.и.о. занимаемые должности и место работы)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произвела обследование помещения по заявлению: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(реквизиты заявителя:ф.и.о. и адрес)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и составила настоящий акт обследования помещения: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(адрес, принадлежность помещения, год ввода в эксплуатацию)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Краткое описание состояния жилого помещения, инженерных систем здания, оборудования и механизмов)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Сведения о несоответствии установленным требованиям с указанием фактических значений показателя или описанием конкретного несоответствия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результатов проведенного инструментального контроля и других видов контроля и исследований: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(кем проведен контроль (испытание),по каким показателям, какие фактические значения получены)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Заключение межведомственной комиссии по результатам обследования помещения: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к акту: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а) результаты инструментального контроля;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б) результаты лабораторных испытаний;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в) результаты исследований;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г) заключения экспертов проектно-изыскательских и специализированных организаций;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д) другие материалы по решению межведомственной комиссии.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Председатель межведомственной комиссии: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8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0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Заместитель председателя комиссии: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8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0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Секретарь комиссии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8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0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Члены межведомственной комиссии: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(подписи)</w:t>
            </w:r>
          </w:p>
        </w:tc>
        <w:tc>
          <w:tcPr>
            <w:tcW w:w="18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0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№2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Положению администрации ГП «Борзинское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утвержденное Постановлением администрации городского поселения «Борзинское»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ЗАКЛЮЧЕНИЕ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признании жилого помещения пригодным (непригодным) для постоянного проживания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Форма №2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3196"/>
        <w:gridCol w:w="1407"/>
        <w:gridCol w:w="154"/>
        <w:gridCol w:w="2387"/>
        <w:gridCol w:w="1374"/>
        <w:gridCol w:w="257"/>
        <w:gridCol w:w="323"/>
      </w:tblGrid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shd w:val="clear" w:color="auto" w:fill="F5F5F5"/>
            <w:vAlign w:val="center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0" w:type="dxa"/>
            <w:gridSpan w:val="4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(дата) </w:t>
            </w:r>
          </w:p>
        </w:tc>
        <w:tc>
          <w:tcPr>
            <w:tcW w:w="204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shd w:val="clear" w:color="auto" w:fill="F5F5F5"/>
            <w:vAlign w:val="center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(месторасположение помещения, в том числе наименование</w:t>
            </w: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br/>
              <w:t>населенного пункта и улицы, номера дома и квартиры)</w:t>
            </w: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Межведомственная комиссия, назначенная: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(кем назначена, наименование органа местного самоуправления,</w:t>
            </w: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br/>
              <w:t>дата, номер постановления о создании комиссии)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составе председателя комиссии: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(ф.и.о. занимаемая должность и место работы)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заместителя председателя комиссии: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(ф.и.о. занимаемая должность и место работы)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секретаря комиссии: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(ф.и.о. занимаемая должность и место работы)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 членов комиссии: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(ф.и.о. занимаемые должности и место работы)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при участии приглашенных экспертов: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(ф.и.о. занимаемые должности и место работы)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 приглашенного собственника помещения или уполномоченного им лица: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(ф.и.о. занимаемые должности и место работы)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результатам рассмотренных документов: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(приводится перечень документов)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и на основании акта межведомственной комиссии, составленного по результатам обследования: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приняла заключение о: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(приводится обоснование принятого межведомственной комиссией заключения</w:t>
            </w: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br/>
              <w:t>об оценке соответствия помещения требованиям, предъявляемым к жилому</w:t>
            </w: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br/>
              <w:t>помещению, и его пригодности (непригодности) для постоянного проживания)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к заключению: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а) перечень рассмотренных документов;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б) акт обследования помещения (в случае проведения обследования)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в) перечень других материалов, запрошенных межведомственной комиссией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г) особое мнение членов межведомственной комиссии 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Председатель межведомственной комиссии: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8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0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Заместитель председателя комиссии: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8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0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Секретарь комиссии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8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0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5" w:type="dxa"/>
            <w:gridSpan w:val="5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Члены межведомственной комиссии: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43F87" w:rsidRPr="00C43F87" w:rsidTr="00C43F87">
        <w:trPr>
          <w:tblCellSpacing w:w="0" w:type="dxa"/>
        </w:trPr>
        <w:tc>
          <w:tcPr>
            <w:tcW w:w="37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(подписи)</w:t>
            </w:r>
          </w:p>
        </w:tc>
        <w:tc>
          <w:tcPr>
            <w:tcW w:w="180" w:type="dxa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0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375" w:type="dxa"/>
            <w:gridSpan w:val="2"/>
            <w:shd w:val="clear" w:color="auto" w:fill="F5F5F5"/>
            <w:hideMark/>
          </w:tcPr>
          <w:p w:rsidR="00C43F87" w:rsidRPr="00C43F87" w:rsidRDefault="00C43F87" w:rsidP="00C43F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43F8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Изменения: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№ 42от 22.01.2015 г.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внесении изменений в постановление главы администрации городского поселения «Борзинское» от 11.04.2014 № 205 «О создании межведомственной комиссии о признании помещения жилым помещением, жилого помещения непригодным для проживания  и многоквартирного дома аварийным и подлежащим сносу или реконструкции на территории городского поселения «Борзинское».</w:t>
      </w:r>
    </w:p>
    <w:p w:rsidR="00C43F87" w:rsidRPr="00C43F87" w:rsidRDefault="00C43F87" w:rsidP="00C43F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43F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C43F8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73"/>
    <w:rsid w:val="002A7F73"/>
    <w:rsid w:val="005418C5"/>
    <w:rsid w:val="00973338"/>
    <w:rsid w:val="00C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4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F87"/>
  </w:style>
  <w:style w:type="paragraph" w:styleId="a3">
    <w:name w:val="Normal (Web)"/>
    <w:basedOn w:val="a"/>
    <w:uiPriority w:val="99"/>
    <w:unhideWhenUsed/>
    <w:rsid w:val="00C4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F87"/>
    <w:rPr>
      <w:b/>
      <w:bCs/>
    </w:rPr>
  </w:style>
  <w:style w:type="paragraph" w:customStyle="1" w:styleId="consplusnormal">
    <w:name w:val="consplusnormal"/>
    <w:basedOn w:val="a"/>
    <w:rsid w:val="00C4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3F87"/>
    <w:rPr>
      <w:i/>
      <w:iCs/>
    </w:rPr>
  </w:style>
  <w:style w:type="paragraph" w:customStyle="1" w:styleId="formattext">
    <w:name w:val="formattext"/>
    <w:basedOn w:val="a"/>
    <w:rsid w:val="00C4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4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F87"/>
  </w:style>
  <w:style w:type="paragraph" w:styleId="a3">
    <w:name w:val="Normal (Web)"/>
    <w:basedOn w:val="a"/>
    <w:uiPriority w:val="99"/>
    <w:unhideWhenUsed/>
    <w:rsid w:val="00C4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F87"/>
    <w:rPr>
      <w:b/>
      <w:bCs/>
    </w:rPr>
  </w:style>
  <w:style w:type="paragraph" w:customStyle="1" w:styleId="consplusnormal">
    <w:name w:val="consplusnormal"/>
    <w:basedOn w:val="a"/>
    <w:rsid w:val="00C4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3F87"/>
    <w:rPr>
      <w:i/>
      <w:iCs/>
    </w:rPr>
  </w:style>
  <w:style w:type="paragraph" w:customStyle="1" w:styleId="formattext">
    <w:name w:val="formattext"/>
    <w:basedOn w:val="a"/>
    <w:rsid w:val="00C4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2490</Words>
  <Characters>14199</Characters>
  <Application>Microsoft Office Word</Application>
  <DocSecurity>0</DocSecurity>
  <Lines>118</Lines>
  <Paragraphs>33</Paragraphs>
  <ScaleCrop>false</ScaleCrop>
  <Company/>
  <LinksUpToDate>false</LinksUpToDate>
  <CharactersWithSpaces>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2016-09-27T05:35:00Z</dcterms:created>
  <dcterms:modified xsi:type="dcterms:W3CDTF">2016-09-27T05:35:00Z</dcterms:modified>
</cp:coreProperties>
</file>