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4C1B19">
        <w:rPr>
          <w:szCs w:val="28"/>
        </w:rPr>
        <w:t>28</w:t>
      </w:r>
      <w:r w:rsidRPr="00F8683D">
        <w:rPr>
          <w:szCs w:val="28"/>
        </w:rPr>
        <w:t xml:space="preserve">» </w:t>
      </w:r>
      <w:r w:rsidR="00E12DEF">
        <w:rPr>
          <w:szCs w:val="28"/>
        </w:rPr>
        <w:t>февраля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4C1B19">
        <w:rPr>
          <w:szCs w:val="28"/>
        </w:rPr>
        <w:t>91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>ул. 8 Марта, 19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>ул. 8 Марта, 19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2019-02-26T06:22:00Z</dcterms:created>
  <dcterms:modified xsi:type="dcterms:W3CDTF">2019-03-01T00:50:00Z</dcterms:modified>
</cp:coreProperties>
</file>