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8E" w:rsidRDefault="00DA118E" w:rsidP="00DA118E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-114935</wp:posOffset>
            </wp:positionV>
            <wp:extent cx="725170" cy="925830"/>
            <wp:effectExtent l="19050" t="0" r="0" b="0"/>
            <wp:wrapSquare wrapText="bothSides"/>
            <wp:docPr id="28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</w:t>
      </w:r>
    </w:p>
    <w:p w:rsidR="00DA118E" w:rsidRDefault="00DA118E" w:rsidP="00DA118E">
      <w:r>
        <w:t xml:space="preserve">                                                                               </w:t>
      </w:r>
    </w:p>
    <w:p w:rsidR="00DA118E" w:rsidRDefault="00DA118E" w:rsidP="00DA11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18E" w:rsidRDefault="00DA118E" w:rsidP="00DA118E"/>
    <w:p w:rsidR="00DA118E" w:rsidRDefault="00DA118E" w:rsidP="00DA118E"/>
    <w:p w:rsidR="00DA118E" w:rsidRDefault="00DA118E" w:rsidP="00DA118E">
      <w:pPr>
        <w:pStyle w:val="5"/>
        <w:jc w:val="center"/>
      </w:pPr>
      <w:r>
        <w:t>ИЗБИРАТЕЛЬНАЯ КОМИССИЯ</w:t>
      </w:r>
    </w:p>
    <w:p w:rsidR="00DA118E" w:rsidRDefault="00DA118E" w:rsidP="00DA118E">
      <w:pPr>
        <w:pStyle w:val="5"/>
        <w:jc w:val="center"/>
      </w:pPr>
      <w:r>
        <w:t xml:space="preserve"> ГОРОДСКОГО ПОСЕЛЕНИЯ «БОРЗИНСКОЕ»</w:t>
      </w:r>
    </w:p>
    <w:p w:rsidR="00DA118E" w:rsidRDefault="00DA118E" w:rsidP="00DA118E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A118E" w:rsidRDefault="00DA118E" w:rsidP="00DA118E">
      <w:pPr>
        <w:jc w:val="both"/>
        <w:rPr>
          <w:szCs w:val="28"/>
        </w:rPr>
      </w:pPr>
    </w:p>
    <w:p w:rsidR="00DA118E" w:rsidRDefault="00270630" w:rsidP="00DA118E">
      <w:pPr>
        <w:jc w:val="both"/>
        <w:rPr>
          <w:szCs w:val="28"/>
        </w:rPr>
      </w:pPr>
      <w:r>
        <w:rPr>
          <w:szCs w:val="28"/>
        </w:rPr>
        <w:t xml:space="preserve">«31» </w:t>
      </w:r>
      <w:r w:rsidR="00DA118E">
        <w:rPr>
          <w:szCs w:val="28"/>
        </w:rPr>
        <w:t xml:space="preserve"> августа 201</w:t>
      </w:r>
      <w:r>
        <w:rPr>
          <w:szCs w:val="28"/>
        </w:rPr>
        <w:t>7</w:t>
      </w:r>
      <w:r w:rsidR="00DA118E">
        <w:rPr>
          <w:szCs w:val="28"/>
        </w:rPr>
        <w:t xml:space="preserve"> г.                                                                                       № </w:t>
      </w:r>
      <w:r>
        <w:rPr>
          <w:szCs w:val="28"/>
        </w:rPr>
        <w:t>13</w:t>
      </w:r>
      <w:r w:rsidR="00DA118E">
        <w:rPr>
          <w:szCs w:val="28"/>
        </w:rPr>
        <w:t xml:space="preserve">1 </w:t>
      </w:r>
    </w:p>
    <w:p w:rsidR="00DA118E" w:rsidRDefault="00DA118E" w:rsidP="00DA118E">
      <w:pPr>
        <w:jc w:val="both"/>
        <w:rPr>
          <w:szCs w:val="28"/>
        </w:rPr>
      </w:pPr>
    </w:p>
    <w:p w:rsidR="00DA118E" w:rsidRPr="0037476D" w:rsidRDefault="00DA118E" w:rsidP="00DA118E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DA118E" w:rsidRDefault="00DA118E" w:rsidP="00DA118E">
      <w:pPr>
        <w:jc w:val="both"/>
        <w:rPr>
          <w:szCs w:val="28"/>
        </w:rPr>
      </w:pPr>
    </w:p>
    <w:p w:rsidR="00DA118E" w:rsidRPr="00271246" w:rsidRDefault="00DA118E" w:rsidP="00686DE4">
      <w:pPr>
        <w:rPr>
          <w:b/>
          <w:szCs w:val="28"/>
        </w:rPr>
      </w:pPr>
      <w:r w:rsidRPr="00271246">
        <w:rPr>
          <w:b/>
          <w:szCs w:val="28"/>
        </w:rPr>
        <w:t>О р</w:t>
      </w:r>
      <w:r w:rsidR="00686DE4">
        <w:rPr>
          <w:b/>
          <w:szCs w:val="28"/>
        </w:rPr>
        <w:t xml:space="preserve">ассмотрении </w:t>
      </w:r>
      <w:r w:rsidR="00270630">
        <w:rPr>
          <w:b/>
          <w:szCs w:val="28"/>
        </w:rPr>
        <w:t>заявления</w:t>
      </w:r>
      <w:r w:rsidR="00686DE4">
        <w:rPr>
          <w:b/>
          <w:szCs w:val="28"/>
        </w:rPr>
        <w:t xml:space="preserve"> А. Н. </w:t>
      </w:r>
      <w:proofErr w:type="spellStart"/>
      <w:r w:rsidR="00686DE4">
        <w:rPr>
          <w:b/>
          <w:szCs w:val="28"/>
        </w:rPr>
        <w:t>Пинигина</w:t>
      </w:r>
      <w:proofErr w:type="spellEnd"/>
    </w:p>
    <w:p w:rsidR="00686DE4" w:rsidRPr="00270630" w:rsidRDefault="00686DE4" w:rsidP="00686DE4">
      <w:pPr>
        <w:pStyle w:val="a5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70630">
        <w:rPr>
          <w:color w:val="000000"/>
          <w:sz w:val="28"/>
          <w:szCs w:val="28"/>
        </w:rPr>
        <w:t xml:space="preserve">Рассмотрев </w:t>
      </w:r>
      <w:r w:rsidR="00270630" w:rsidRPr="00270630">
        <w:rPr>
          <w:color w:val="000000"/>
          <w:sz w:val="28"/>
          <w:szCs w:val="28"/>
        </w:rPr>
        <w:t>заявление</w:t>
      </w:r>
      <w:r w:rsidRPr="00270630">
        <w:rPr>
          <w:color w:val="000000"/>
          <w:sz w:val="28"/>
          <w:szCs w:val="28"/>
        </w:rPr>
        <w:t xml:space="preserve"> А. Н. </w:t>
      </w:r>
      <w:proofErr w:type="spellStart"/>
      <w:r w:rsidRPr="00270630">
        <w:rPr>
          <w:color w:val="000000"/>
          <w:sz w:val="28"/>
          <w:szCs w:val="28"/>
        </w:rPr>
        <w:t>Пинигина</w:t>
      </w:r>
      <w:proofErr w:type="spellEnd"/>
      <w:r w:rsidR="00270630" w:rsidRPr="00270630">
        <w:rPr>
          <w:color w:val="000000"/>
          <w:sz w:val="28"/>
          <w:szCs w:val="28"/>
        </w:rPr>
        <w:t xml:space="preserve"> от 29 августа 2017 года</w:t>
      </w:r>
      <w:r w:rsidR="00270630">
        <w:rPr>
          <w:color w:val="000000"/>
          <w:sz w:val="28"/>
          <w:szCs w:val="28"/>
        </w:rPr>
        <w:t xml:space="preserve"> на действия члена Участковой избирательной комиссии №1239 М. А. </w:t>
      </w:r>
      <w:proofErr w:type="spellStart"/>
      <w:r w:rsidR="00270630">
        <w:rPr>
          <w:color w:val="000000"/>
          <w:sz w:val="28"/>
          <w:szCs w:val="28"/>
        </w:rPr>
        <w:t>Бочко</w:t>
      </w:r>
      <w:proofErr w:type="spellEnd"/>
      <w:r w:rsidR="00A7512C" w:rsidRPr="00270630">
        <w:rPr>
          <w:color w:val="000000"/>
          <w:sz w:val="28"/>
          <w:szCs w:val="28"/>
        </w:rPr>
        <w:t>,</w:t>
      </w:r>
      <w:r w:rsidR="000512AC">
        <w:rPr>
          <w:color w:val="000000"/>
          <w:sz w:val="28"/>
          <w:szCs w:val="28"/>
        </w:rPr>
        <w:t xml:space="preserve"> а также незаконности схемы </w:t>
      </w:r>
      <w:proofErr w:type="spellStart"/>
      <w:r w:rsidR="000512AC" w:rsidRPr="000512AC">
        <w:rPr>
          <w:sz w:val="28"/>
          <w:szCs w:val="28"/>
        </w:rPr>
        <w:t>многомандатных</w:t>
      </w:r>
      <w:proofErr w:type="spellEnd"/>
      <w:r w:rsidR="000512AC" w:rsidRPr="000512AC">
        <w:rPr>
          <w:sz w:val="28"/>
          <w:szCs w:val="28"/>
        </w:rPr>
        <w:t xml:space="preserve"> избирательных округов для проведения выборов депутатов Совета городского поселения «</w:t>
      </w:r>
      <w:proofErr w:type="spellStart"/>
      <w:r w:rsidR="000512AC" w:rsidRPr="000512AC">
        <w:rPr>
          <w:sz w:val="28"/>
          <w:szCs w:val="28"/>
        </w:rPr>
        <w:t>Борзинское</w:t>
      </w:r>
      <w:proofErr w:type="spellEnd"/>
      <w:r w:rsidR="000512AC" w:rsidRPr="000512AC">
        <w:rPr>
          <w:sz w:val="28"/>
          <w:szCs w:val="28"/>
        </w:rPr>
        <w:t>»</w:t>
      </w:r>
      <w:r w:rsidR="000512AC">
        <w:rPr>
          <w:sz w:val="28"/>
          <w:szCs w:val="28"/>
        </w:rPr>
        <w:t xml:space="preserve">, </w:t>
      </w:r>
      <w:r w:rsidR="00A7512C" w:rsidRPr="00270630">
        <w:rPr>
          <w:color w:val="000000"/>
          <w:sz w:val="28"/>
          <w:szCs w:val="28"/>
        </w:rPr>
        <w:t xml:space="preserve"> представленное</w:t>
      </w:r>
      <w:r w:rsidRPr="00270630">
        <w:rPr>
          <w:color w:val="000000"/>
          <w:sz w:val="28"/>
          <w:szCs w:val="28"/>
        </w:rPr>
        <w:t xml:space="preserve"> в Избирательную комиссию </w:t>
      </w:r>
      <w:r w:rsidR="00A7512C" w:rsidRPr="00270630">
        <w:rPr>
          <w:color w:val="000000"/>
          <w:sz w:val="28"/>
          <w:szCs w:val="28"/>
        </w:rPr>
        <w:t>городского поселения «</w:t>
      </w:r>
      <w:proofErr w:type="spellStart"/>
      <w:r w:rsidR="00A7512C" w:rsidRPr="00270630">
        <w:rPr>
          <w:color w:val="000000"/>
          <w:sz w:val="28"/>
          <w:szCs w:val="28"/>
        </w:rPr>
        <w:t>Борзинское</w:t>
      </w:r>
      <w:proofErr w:type="spellEnd"/>
      <w:r w:rsidR="00A7512C" w:rsidRPr="00270630">
        <w:rPr>
          <w:color w:val="000000"/>
          <w:sz w:val="28"/>
          <w:szCs w:val="28"/>
        </w:rPr>
        <w:t>»</w:t>
      </w:r>
      <w:r w:rsidR="00270630" w:rsidRPr="00270630">
        <w:rPr>
          <w:color w:val="000000"/>
          <w:sz w:val="28"/>
          <w:szCs w:val="28"/>
        </w:rPr>
        <w:t xml:space="preserve"> 30 августа 2017 года</w:t>
      </w:r>
      <w:r w:rsidRPr="00270630">
        <w:rPr>
          <w:color w:val="000000"/>
          <w:sz w:val="28"/>
          <w:szCs w:val="28"/>
        </w:rPr>
        <w:t xml:space="preserve">, </w:t>
      </w:r>
      <w:r w:rsidR="00270630">
        <w:rPr>
          <w:color w:val="000000"/>
          <w:sz w:val="28"/>
          <w:szCs w:val="28"/>
        </w:rPr>
        <w:t xml:space="preserve">а также материалы проведенной проверки, </w:t>
      </w:r>
      <w:r w:rsidRPr="00270630">
        <w:rPr>
          <w:color w:val="000000"/>
          <w:sz w:val="28"/>
          <w:szCs w:val="28"/>
        </w:rPr>
        <w:t>в соответствии с</w:t>
      </w:r>
      <w:r w:rsidR="00270630">
        <w:rPr>
          <w:color w:val="000000"/>
          <w:sz w:val="28"/>
          <w:szCs w:val="28"/>
        </w:rPr>
        <w:t>о ст.ст.</w:t>
      </w:r>
      <w:r w:rsidR="00270630" w:rsidRPr="00F45B06">
        <w:rPr>
          <w:sz w:val="28"/>
          <w:szCs w:val="28"/>
        </w:rPr>
        <w:t xml:space="preserve"> 29</w:t>
      </w:r>
      <w:r w:rsidR="00270630">
        <w:rPr>
          <w:sz w:val="28"/>
          <w:szCs w:val="28"/>
        </w:rPr>
        <w:t xml:space="preserve">, </w:t>
      </w:r>
      <w:r w:rsidRPr="00270630">
        <w:rPr>
          <w:color w:val="000000"/>
          <w:sz w:val="28"/>
          <w:szCs w:val="28"/>
        </w:rPr>
        <w:t>75 Федерального закона</w:t>
      </w:r>
      <w:proofErr w:type="gramEnd"/>
      <w:r w:rsidRPr="00270630">
        <w:rPr>
          <w:color w:val="000000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</w:t>
      </w:r>
      <w:r w:rsidR="00056A97" w:rsidRPr="00270630">
        <w:rPr>
          <w:color w:val="000000"/>
          <w:sz w:val="28"/>
          <w:szCs w:val="28"/>
        </w:rPr>
        <w:t xml:space="preserve"> граждан Российской Федерации» И</w:t>
      </w:r>
      <w:r w:rsidRPr="00270630">
        <w:rPr>
          <w:color w:val="000000"/>
          <w:sz w:val="28"/>
          <w:szCs w:val="28"/>
        </w:rPr>
        <w:t xml:space="preserve">збирательная комиссия </w:t>
      </w:r>
      <w:r w:rsidR="00056A97" w:rsidRPr="00270630">
        <w:rPr>
          <w:color w:val="000000"/>
          <w:sz w:val="28"/>
          <w:szCs w:val="28"/>
        </w:rPr>
        <w:t>городского поселения</w:t>
      </w:r>
      <w:r w:rsidR="00A7512C" w:rsidRPr="00270630">
        <w:rPr>
          <w:color w:val="000000"/>
          <w:sz w:val="28"/>
          <w:szCs w:val="28"/>
        </w:rPr>
        <w:t xml:space="preserve"> «</w:t>
      </w:r>
      <w:proofErr w:type="spellStart"/>
      <w:r w:rsidR="00A7512C" w:rsidRPr="00270630">
        <w:rPr>
          <w:color w:val="000000"/>
          <w:sz w:val="28"/>
          <w:szCs w:val="28"/>
        </w:rPr>
        <w:t>Борзинск</w:t>
      </w:r>
      <w:r w:rsidR="00056A97" w:rsidRPr="00270630">
        <w:rPr>
          <w:color w:val="000000"/>
          <w:sz w:val="28"/>
          <w:szCs w:val="28"/>
        </w:rPr>
        <w:t>ое</w:t>
      </w:r>
      <w:proofErr w:type="spellEnd"/>
      <w:r w:rsidR="00A7512C" w:rsidRPr="00270630">
        <w:rPr>
          <w:color w:val="000000"/>
          <w:sz w:val="28"/>
          <w:szCs w:val="28"/>
        </w:rPr>
        <w:t>»</w:t>
      </w:r>
      <w:r w:rsidR="002706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70630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270630">
        <w:rPr>
          <w:b/>
          <w:color w:val="000000"/>
          <w:sz w:val="28"/>
          <w:szCs w:val="28"/>
        </w:rPr>
        <w:t xml:space="preserve"> е </w:t>
      </w:r>
      <w:proofErr w:type="spellStart"/>
      <w:r w:rsidRPr="00270630">
        <w:rPr>
          <w:b/>
          <w:color w:val="000000"/>
          <w:sz w:val="28"/>
          <w:szCs w:val="28"/>
        </w:rPr>
        <w:t>ш</w:t>
      </w:r>
      <w:proofErr w:type="spellEnd"/>
      <w:r w:rsidRPr="00270630">
        <w:rPr>
          <w:b/>
          <w:color w:val="000000"/>
          <w:sz w:val="28"/>
          <w:szCs w:val="28"/>
        </w:rPr>
        <w:t xml:space="preserve"> и л а:</w:t>
      </w:r>
    </w:p>
    <w:p w:rsidR="000512AC" w:rsidRDefault="00686DE4" w:rsidP="000512AC">
      <w:pPr>
        <w:ind w:firstLine="547"/>
        <w:jc w:val="both"/>
      </w:pPr>
      <w:r w:rsidRPr="00270630">
        <w:rPr>
          <w:color w:val="000000"/>
          <w:szCs w:val="28"/>
        </w:rPr>
        <w:t xml:space="preserve">1. </w:t>
      </w:r>
      <w:r w:rsidR="00270630">
        <w:rPr>
          <w:color w:val="000000"/>
          <w:szCs w:val="28"/>
        </w:rPr>
        <w:t>Заявление</w:t>
      </w:r>
      <w:r w:rsidRPr="00270630">
        <w:rPr>
          <w:color w:val="000000"/>
          <w:szCs w:val="28"/>
        </w:rPr>
        <w:t xml:space="preserve"> А. Н. </w:t>
      </w:r>
      <w:proofErr w:type="spellStart"/>
      <w:r w:rsidRPr="00270630">
        <w:rPr>
          <w:color w:val="000000"/>
          <w:szCs w:val="28"/>
        </w:rPr>
        <w:t>Пинигина</w:t>
      </w:r>
      <w:proofErr w:type="spellEnd"/>
      <w:r w:rsidRPr="00270630">
        <w:rPr>
          <w:color w:val="000000"/>
          <w:szCs w:val="28"/>
        </w:rPr>
        <w:t xml:space="preserve"> </w:t>
      </w:r>
      <w:r w:rsidR="000512AC">
        <w:rPr>
          <w:color w:val="000000"/>
          <w:szCs w:val="28"/>
        </w:rPr>
        <w:t>в части</w:t>
      </w:r>
      <w:r w:rsidRPr="00270630">
        <w:rPr>
          <w:color w:val="000000"/>
          <w:szCs w:val="28"/>
        </w:rPr>
        <w:t xml:space="preserve"> </w:t>
      </w:r>
      <w:r w:rsidR="00270630">
        <w:rPr>
          <w:color w:val="000000"/>
          <w:szCs w:val="28"/>
        </w:rPr>
        <w:t>нарушени</w:t>
      </w:r>
      <w:r w:rsidR="000512AC">
        <w:rPr>
          <w:color w:val="000000"/>
          <w:szCs w:val="28"/>
        </w:rPr>
        <w:t>я</w:t>
      </w:r>
      <w:r w:rsidR="00270630">
        <w:rPr>
          <w:color w:val="000000"/>
          <w:szCs w:val="28"/>
        </w:rPr>
        <w:t xml:space="preserve"> членом Участковой избирательной комиссии №1239 М. А. </w:t>
      </w:r>
      <w:proofErr w:type="spellStart"/>
      <w:r w:rsidR="00270630">
        <w:rPr>
          <w:color w:val="000000"/>
          <w:szCs w:val="28"/>
        </w:rPr>
        <w:t>Бочко</w:t>
      </w:r>
      <w:proofErr w:type="spellEnd"/>
      <w:r w:rsidR="00270630" w:rsidRPr="00270630">
        <w:rPr>
          <w:color w:val="000000"/>
          <w:szCs w:val="28"/>
        </w:rPr>
        <w:t xml:space="preserve"> </w:t>
      </w:r>
      <w:r w:rsidR="00270630">
        <w:rPr>
          <w:color w:val="000000"/>
          <w:szCs w:val="28"/>
        </w:rPr>
        <w:t xml:space="preserve">норм действующего законодательства о выборах, выразившееся в </w:t>
      </w:r>
      <w:r w:rsidR="000512AC">
        <w:rPr>
          <w:color w:val="000000"/>
          <w:szCs w:val="28"/>
        </w:rPr>
        <w:t>умышленном написании агитационной статьи в поддержку кандидата Е. С. Машукова,</w:t>
      </w:r>
      <w:r w:rsidR="00A7512C" w:rsidRPr="00270630">
        <w:rPr>
          <w:color w:val="000000"/>
          <w:szCs w:val="28"/>
        </w:rPr>
        <w:t xml:space="preserve"> </w:t>
      </w:r>
      <w:r w:rsidRPr="00270630">
        <w:rPr>
          <w:color w:val="000000"/>
          <w:szCs w:val="28"/>
        </w:rPr>
        <w:t xml:space="preserve">оставить </w:t>
      </w:r>
      <w:proofErr w:type="gramStart"/>
      <w:r w:rsidRPr="00270630">
        <w:rPr>
          <w:color w:val="000000"/>
          <w:szCs w:val="28"/>
        </w:rPr>
        <w:t>без</w:t>
      </w:r>
      <w:proofErr w:type="gramEnd"/>
      <w:r w:rsidRPr="00270630">
        <w:rPr>
          <w:color w:val="000000"/>
          <w:szCs w:val="28"/>
        </w:rPr>
        <w:t xml:space="preserve"> удовлетворения</w:t>
      </w:r>
      <w:r w:rsidR="00A7512C" w:rsidRPr="00270630">
        <w:rPr>
          <w:color w:val="000000"/>
          <w:szCs w:val="28"/>
        </w:rPr>
        <w:t>,</w:t>
      </w:r>
      <w:r w:rsidRPr="00270630">
        <w:rPr>
          <w:color w:val="000000"/>
          <w:szCs w:val="28"/>
        </w:rPr>
        <w:t xml:space="preserve"> в виду того, что</w:t>
      </w:r>
      <w:r w:rsidR="000512AC">
        <w:rPr>
          <w:color w:val="000000"/>
          <w:szCs w:val="28"/>
        </w:rPr>
        <w:t xml:space="preserve"> М. А. </w:t>
      </w:r>
      <w:proofErr w:type="spellStart"/>
      <w:r w:rsidR="000512AC">
        <w:rPr>
          <w:color w:val="000000"/>
          <w:szCs w:val="28"/>
        </w:rPr>
        <w:t>Бочко</w:t>
      </w:r>
      <w:proofErr w:type="spellEnd"/>
      <w:r w:rsidR="000512AC">
        <w:rPr>
          <w:color w:val="000000"/>
          <w:szCs w:val="28"/>
        </w:rPr>
        <w:t xml:space="preserve">, равно как и другие </w:t>
      </w:r>
      <w:r w:rsidR="000512AC">
        <w:t>физические лица, согласия на использование своих высказываний в агитационных материалах кандидата в депутаты Совета городского поселения «</w:t>
      </w:r>
      <w:proofErr w:type="spellStart"/>
      <w:r w:rsidR="000512AC">
        <w:t>Борзинское</w:t>
      </w:r>
      <w:proofErr w:type="spellEnd"/>
      <w:r w:rsidR="000512AC">
        <w:t xml:space="preserve">» четвертого созыва Егора Сергеевича Машукова «За словами всегда идет дело!», не давали, агитационный материал не согласовывали. Таким образом, факта совершения виновных действий членом Участковой избирательной комиссии №1239 М. А. </w:t>
      </w:r>
      <w:proofErr w:type="spellStart"/>
      <w:r w:rsidR="000512AC">
        <w:t>Бочко</w:t>
      </w:r>
      <w:proofErr w:type="spellEnd"/>
      <w:r w:rsidR="000512AC">
        <w:t xml:space="preserve">, не установлено. </w:t>
      </w:r>
    </w:p>
    <w:p w:rsidR="0056754B" w:rsidRPr="00523F1A" w:rsidRDefault="000512AC" w:rsidP="00051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Заявление</w:t>
      </w:r>
      <w:r w:rsidRPr="00270630">
        <w:rPr>
          <w:color w:val="000000"/>
          <w:sz w:val="28"/>
          <w:szCs w:val="28"/>
        </w:rPr>
        <w:t xml:space="preserve"> А. Н. </w:t>
      </w:r>
      <w:proofErr w:type="spellStart"/>
      <w:r w:rsidRPr="00270630">
        <w:rPr>
          <w:color w:val="000000"/>
          <w:sz w:val="28"/>
          <w:szCs w:val="28"/>
        </w:rPr>
        <w:t>Пинигина</w:t>
      </w:r>
      <w:proofErr w:type="spellEnd"/>
      <w:r w:rsidRPr="00270630">
        <w:rPr>
          <w:color w:val="000000"/>
          <w:sz w:val="28"/>
          <w:szCs w:val="28"/>
        </w:rPr>
        <w:t xml:space="preserve"> в </w:t>
      </w:r>
      <w:r w:rsidRPr="000512AC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незаконности схемы </w:t>
      </w:r>
      <w:proofErr w:type="spellStart"/>
      <w:r w:rsidRPr="000512AC">
        <w:rPr>
          <w:sz w:val="28"/>
          <w:szCs w:val="28"/>
        </w:rPr>
        <w:t>многомандатных</w:t>
      </w:r>
      <w:proofErr w:type="spellEnd"/>
      <w:r w:rsidRPr="000512AC">
        <w:rPr>
          <w:sz w:val="28"/>
          <w:szCs w:val="28"/>
        </w:rPr>
        <w:t xml:space="preserve"> избирательных округов для проведения выборов депутатов Совета городского поселения «</w:t>
      </w:r>
      <w:proofErr w:type="spellStart"/>
      <w:r w:rsidRPr="000512AC">
        <w:rPr>
          <w:sz w:val="28"/>
          <w:szCs w:val="28"/>
        </w:rPr>
        <w:t>Борзинское</w:t>
      </w:r>
      <w:proofErr w:type="spellEnd"/>
      <w:r w:rsidRPr="000512AC">
        <w:rPr>
          <w:sz w:val="28"/>
          <w:szCs w:val="28"/>
        </w:rPr>
        <w:t>»</w:t>
      </w:r>
      <w:r>
        <w:rPr>
          <w:sz w:val="28"/>
          <w:szCs w:val="28"/>
        </w:rPr>
        <w:t>, утвержденной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от 20 апреля 2017 года №417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25 мая 2017 года) в связи с включением в нее адресов </w:t>
      </w:r>
      <w:proofErr w:type="spellStart"/>
      <w:r w:rsidR="0056754B" w:rsidRPr="0056754B">
        <w:rPr>
          <w:sz w:val="28"/>
          <w:szCs w:val="28"/>
        </w:rPr>
        <w:t>мкр</w:t>
      </w:r>
      <w:proofErr w:type="spellEnd"/>
      <w:r w:rsidR="0056754B" w:rsidRPr="0056754B">
        <w:rPr>
          <w:sz w:val="28"/>
          <w:szCs w:val="28"/>
        </w:rPr>
        <w:t xml:space="preserve">. Борзя-2 в границах </w:t>
      </w:r>
      <w:r w:rsidR="0056754B">
        <w:rPr>
          <w:sz w:val="28"/>
          <w:szCs w:val="28"/>
        </w:rPr>
        <w:t>всего микрорайона полностью, оставить без удовлетворения, в связи с соответствием нормативно-правового акта (Решения) Совета городского поселения «</w:t>
      </w:r>
      <w:proofErr w:type="spellStart"/>
      <w:r w:rsidR="0056754B">
        <w:rPr>
          <w:sz w:val="28"/>
          <w:szCs w:val="28"/>
        </w:rPr>
        <w:t>Борзинское</w:t>
      </w:r>
      <w:proofErr w:type="spellEnd"/>
      <w:r w:rsidR="0056754B">
        <w:rPr>
          <w:sz w:val="28"/>
          <w:szCs w:val="28"/>
        </w:rPr>
        <w:t>»</w:t>
      </w:r>
      <w:r w:rsidR="00CB71C0">
        <w:rPr>
          <w:sz w:val="28"/>
          <w:szCs w:val="28"/>
        </w:rPr>
        <w:t xml:space="preserve"> действующему законодательству, в том </w:t>
      </w:r>
      <w:r w:rsidR="00CB71C0">
        <w:rPr>
          <w:sz w:val="28"/>
          <w:szCs w:val="28"/>
        </w:rPr>
        <w:lastRenderedPageBreak/>
        <w:t>числе</w:t>
      </w:r>
      <w:r w:rsidR="0056754B">
        <w:rPr>
          <w:sz w:val="28"/>
          <w:szCs w:val="28"/>
        </w:rPr>
        <w:t xml:space="preserve"> </w:t>
      </w:r>
      <w:r w:rsidR="00523F1A">
        <w:rPr>
          <w:sz w:val="28"/>
          <w:szCs w:val="28"/>
        </w:rPr>
        <w:t xml:space="preserve">статье 18 Федерального </w:t>
      </w:r>
      <w:r w:rsidR="00523F1A" w:rsidRPr="00523F1A">
        <w:rPr>
          <w:sz w:val="28"/>
          <w:szCs w:val="28"/>
        </w:rPr>
        <w:t xml:space="preserve">закона </w:t>
      </w:r>
      <w:r w:rsidR="00523F1A" w:rsidRPr="00523F1A">
        <w:rPr>
          <w:color w:val="000000"/>
          <w:sz w:val="28"/>
          <w:szCs w:val="28"/>
        </w:rPr>
        <w:t xml:space="preserve">№67-ФЗ </w:t>
      </w:r>
      <w:r w:rsidR="00523F1A" w:rsidRPr="00523F1A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6754B" w:rsidRPr="00523F1A">
        <w:rPr>
          <w:sz w:val="28"/>
          <w:szCs w:val="28"/>
        </w:rPr>
        <w:t>.</w:t>
      </w:r>
    </w:p>
    <w:p w:rsidR="000512AC" w:rsidRPr="0056754B" w:rsidRDefault="0056754B" w:rsidP="003837EB">
      <w:pPr>
        <w:ind w:firstLine="54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 связи с выявлением в рамках проведенной проверки фактов нарушения кандидатом в депутаты Совета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четвертого созыва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№4 Егором Сергеевичем Машуковым требований</w:t>
      </w:r>
      <w:r w:rsidR="00732089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732089">
        <w:rPr>
          <w:szCs w:val="28"/>
        </w:rPr>
        <w:t xml:space="preserve">п. 8.2 ст.48, п. 3 ст.54 </w:t>
      </w:r>
      <w:r w:rsidRPr="00732089">
        <w:rPr>
          <w:color w:val="000000"/>
          <w:szCs w:val="28"/>
        </w:rPr>
        <w:t>Федерального закона</w:t>
      </w:r>
      <w:r w:rsidRPr="00270630">
        <w:rPr>
          <w:color w:val="000000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32089">
        <w:rPr>
          <w:color w:val="000000"/>
          <w:szCs w:val="28"/>
        </w:rPr>
        <w:t>, поручить</w:t>
      </w:r>
      <w:proofErr w:type="gramEnd"/>
      <w:r w:rsidR="00732089">
        <w:rPr>
          <w:color w:val="000000"/>
          <w:szCs w:val="28"/>
        </w:rPr>
        <w:t xml:space="preserve"> председателю Избирательной комиссии городского поселения «</w:t>
      </w:r>
      <w:proofErr w:type="spellStart"/>
      <w:r w:rsidR="00732089">
        <w:rPr>
          <w:color w:val="000000"/>
          <w:szCs w:val="28"/>
        </w:rPr>
        <w:t>Борзинское</w:t>
      </w:r>
      <w:proofErr w:type="spellEnd"/>
      <w:r w:rsidR="00732089">
        <w:rPr>
          <w:color w:val="000000"/>
          <w:szCs w:val="28"/>
        </w:rPr>
        <w:t>» составить в отношении нарушителя протокол об административном правонарушении</w:t>
      </w:r>
      <w:r w:rsidR="003837EB">
        <w:rPr>
          <w:color w:val="000000"/>
          <w:szCs w:val="28"/>
        </w:rPr>
        <w:t>,</w:t>
      </w:r>
      <w:r w:rsidR="00732089">
        <w:rPr>
          <w:color w:val="000000"/>
          <w:szCs w:val="28"/>
        </w:rPr>
        <w:t xml:space="preserve"> </w:t>
      </w:r>
      <w:r w:rsidR="003837EB">
        <w:rPr>
          <w:szCs w:val="28"/>
        </w:rPr>
        <w:t xml:space="preserve">ответственность за которое предусмотрена </w:t>
      </w:r>
      <w:proofErr w:type="gramStart"/>
      <w:r w:rsidR="003837EB">
        <w:rPr>
          <w:szCs w:val="28"/>
        </w:rPr>
        <w:t>ч</w:t>
      </w:r>
      <w:proofErr w:type="gramEnd"/>
      <w:r w:rsidR="003837EB">
        <w:rPr>
          <w:szCs w:val="28"/>
        </w:rPr>
        <w:t xml:space="preserve">. 1 ст. 5.12 </w:t>
      </w:r>
      <w:proofErr w:type="spellStart"/>
      <w:r w:rsidR="003837EB">
        <w:rPr>
          <w:szCs w:val="28"/>
        </w:rPr>
        <w:t>КоАП</w:t>
      </w:r>
      <w:proofErr w:type="spellEnd"/>
      <w:r w:rsidR="003837EB">
        <w:rPr>
          <w:szCs w:val="28"/>
        </w:rPr>
        <w:t xml:space="preserve"> РФ, </w:t>
      </w:r>
      <w:r w:rsidR="00732089">
        <w:rPr>
          <w:color w:val="000000"/>
          <w:szCs w:val="28"/>
        </w:rPr>
        <w:t xml:space="preserve">и направить его на рассмотрение Мировому судье соответствующего судебного участка. </w:t>
      </w:r>
      <w:r w:rsidRPr="00270630"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686DE4" w:rsidRPr="00732089" w:rsidRDefault="00732089" w:rsidP="0073208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089">
        <w:rPr>
          <w:sz w:val="28"/>
          <w:szCs w:val="28"/>
        </w:rPr>
        <w:t xml:space="preserve">4.  </w:t>
      </w:r>
      <w:r w:rsidR="00686DE4" w:rsidRPr="00732089">
        <w:rPr>
          <w:color w:val="000000"/>
          <w:sz w:val="28"/>
          <w:szCs w:val="28"/>
        </w:rPr>
        <w:t xml:space="preserve">Настоящее решение направить </w:t>
      </w:r>
      <w:r w:rsidR="00A7512C" w:rsidRPr="00732089">
        <w:rPr>
          <w:color w:val="000000"/>
          <w:sz w:val="28"/>
          <w:szCs w:val="28"/>
        </w:rPr>
        <w:t xml:space="preserve">А. Н. </w:t>
      </w:r>
      <w:proofErr w:type="spellStart"/>
      <w:r w:rsidR="00A7512C" w:rsidRPr="00732089">
        <w:rPr>
          <w:color w:val="000000"/>
          <w:sz w:val="28"/>
          <w:szCs w:val="28"/>
        </w:rPr>
        <w:t>Пинигину</w:t>
      </w:r>
      <w:proofErr w:type="spellEnd"/>
      <w:r w:rsidR="00686DE4" w:rsidRPr="00732089">
        <w:rPr>
          <w:color w:val="000000"/>
          <w:sz w:val="28"/>
          <w:szCs w:val="28"/>
        </w:rPr>
        <w:t>.</w:t>
      </w:r>
    </w:p>
    <w:p w:rsidR="00DA118E" w:rsidRPr="00732089" w:rsidRDefault="00DA118E" w:rsidP="0068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18E" w:rsidRDefault="00DA118E" w:rsidP="00686DE4">
      <w:pPr>
        <w:jc w:val="both"/>
        <w:rPr>
          <w:szCs w:val="28"/>
        </w:rPr>
      </w:pPr>
      <w:r>
        <w:rPr>
          <w:szCs w:val="28"/>
        </w:rPr>
        <w:t>Председатель избирательной комиссии</w:t>
      </w:r>
    </w:p>
    <w:p w:rsidR="00DA118E" w:rsidRDefault="00DA118E" w:rsidP="00686DE4">
      <w:pPr>
        <w:jc w:val="both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056A97">
        <w:rPr>
          <w:szCs w:val="28"/>
        </w:rPr>
        <w:t xml:space="preserve">  </w:t>
      </w:r>
      <w:r>
        <w:rPr>
          <w:szCs w:val="28"/>
        </w:rPr>
        <w:t xml:space="preserve">     Е.</w:t>
      </w:r>
      <w:r w:rsidR="00C856F1">
        <w:rPr>
          <w:szCs w:val="28"/>
        </w:rPr>
        <w:t xml:space="preserve"> </w:t>
      </w:r>
      <w:r>
        <w:rPr>
          <w:szCs w:val="28"/>
        </w:rPr>
        <w:t>В.</w:t>
      </w:r>
      <w:r w:rsidR="00C856F1">
        <w:rPr>
          <w:szCs w:val="28"/>
        </w:rPr>
        <w:t xml:space="preserve"> </w:t>
      </w:r>
      <w:proofErr w:type="spellStart"/>
      <w:r>
        <w:rPr>
          <w:szCs w:val="28"/>
        </w:rPr>
        <w:t>Себаочжай</w:t>
      </w:r>
      <w:proofErr w:type="spellEnd"/>
      <w:r>
        <w:rPr>
          <w:szCs w:val="28"/>
        </w:rPr>
        <w:t xml:space="preserve"> </w:t>
      </w:r>
    </w:p>
    <w:p w:rsidR="00DA118E" w:rsidRDefault="00DA118E" w:rsidP="00686DE4">
      <w:pPr>
        <w:jc w:val="both"/>
        <w:rPr>
          <w:szCs w:val="28"/>
        </w:rPr>
      </w:pPr>
    </w:p>
    <w:p w:rsidR="00DA118E" w:rsidRDefault="00DA118E" w:rsidP="00686DE4">
      <w:pPr>
        <w:jc w:val="both"/>
        <w:rPr>
          <w:szCs w:val="28"/>
        </w:rPr>
      </w:pPr>
      <w:r>
        <w:rPr>
          <w:szCs w:val="28"/>
        </w:rPr>
        <w:t>Секретарь избирательной комиссии</w:t>
      </w:r>
    </w:p>
    <w:p w:rsidR="0072506F" w:rsidRDefault="00DA118E" w:rsidP="00A7512C">
      <w:pPr>
        <w:jc w:val="both"/>
      </w:pPr>
      <w:r>
        <w:t>городского поселения «</w:t>
      </w:r>
      <w:proofErr w:type="spellStart"/>
      <w:r>
        <w:t>Борзинское</w:t>
      </w:r>
      <w:proofErr w:type="spellEnd"/>
      <w:r>
        <w:t>»</w:t>
      </w:r>
      <w:r>
        <w:tab/>
        <w:t xml:space="preserve">                                 Т.</w:t>
      </w:r>
      <w:r w:rsidR="00C856F1">
        <w:t xml:space="preserve"> </w:t>
      </w:r>
      <w:r>
        <w:t>В.</w:t>
      </w:r>
      <w:r w:rsidR="00C856F1">
        <w:t xml:space="preserve"> </w:t>
      </w:r>
      <w:proofErr w:type="spellStart"/>
      <w:r>
        <w:t>Девяшина</w:t>
      </w:r>
      <w:proofErr w:type="spellEnd"/>
    </w:p>
    <w:sectPr w:rsidR="0072506F" w:rsidSect="00A751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118E"/>
    <w:rsid w:val="000512AC"/>
    <w:rsid w:val="00056A97"/>
    <w:rsid w:val="000E0803"/>
    <w:rsid w:val="00270630"/>
    <w:rsid w:val="003837EB"/>
    <w:rsid w:val="00482061"/>
    <w:rsid w:val="00523F1A"/>
    <w:rsid w:val="0056754B"/>
    <w:rsid w:val="005F70B8"/>
    <w:rsid w:val="00686DE4"/>
    <w:rsid w:val="0072506F"/>
    <w:rsid w:val="00732089"/>
    <w:rsid w:val="0077449E"/>
    <w:rsid w:val="00790B27"/>
    <w:rsid w:val="00991DDC"/>
    <w:rsid w:val="009D6844"/>
    <w:rsid w:val="009D6A9B"/>
    <w:rsid w:val="00A7512C"/>
    <w:rsid w:val="00BD36C0"/>
    <w:rsid w:val="00C856F1"/>
    <w:rsid w:val="00CB71C0"/>
    <w:rsid w:val="00D47BEA"/>
    <w:rsid w:val="00DA118E"/>
    <w:rsid w:val="00E4542A"/>
    <w:rsid w:val="00F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118E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118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DA11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DA118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DA1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86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2016-08-15T05:08:00Z</cp:lastPrinted>
  <dcterms:created xsi:type="dcterms:W3CDTF">2016-08-07T23:41:00Z</dcterms:created>
  <dcterms:modified xsi:type="dcterms:W3CDTF">2017-09-04T08:41:00Z</dcterms:modified>
</cp:coreProperties>
</file>