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D6" w:rsidRDefault="00CD70D6" w:rsidP="00CD70D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D6" w:rsidRDefault="00CD70D6" w:rsidP="00CD70D6"/>
    <w:p w:rsidR="00CD70D6" w:rsidRDefault="00CD70D6" w:rsidP="00CD70D6"/>
    <w:p w:rsidR="00CD70D6" w:rsidRDefault="00CD70D6" w:rsidP="00CD70D6"/>
    <w:p w:rsidR="00CD70D6" w:rsidRDefault="00CD70D6" w:rsidP="00CD70D6">
      <w:pPr>
        <w:jc w:val="center"/>
        <w:outlineLvl w:val="0"/>
        <w:rPr>
          <w:b/>
          <w:szCs w:val="28"/>
        </w:rPr>
      </w:pPr>
    </w:p>
    <w:p w:rsidR="00CD70D6" w:rsidRPr="00D37898" w:rsidRDefault="00CD70D6" w:rsidP="00CD70D6">
      <w:pPr>
        <w:jc w:val="center"/>
        <w:outlineLvl w:val="0"/>
        <w:rPr>
          <w:b/>
          <w:szCs w:val="28"/>
        </w:rPr>
      </w:pPr>
      <w:r w:rsidRPr="00D37898">
        <w:rPr>
          <w:b/>
          <w:szCs w:val="28"/>
        </w:rPr>
        <w:t>Администрация городского поселения «Борзинское»</w:t>
      </w:r>
    </w:p>
    <w:p w:rsidR="00CD70D6" w:rsidRDefault="00CD70D6" w:rsidP="007540B2">
      <w:pPr>
        <w:outlineLvl w:val="0"/>
        <w:rPr>
          <w:b/>
          <w:sz w:val="32"/>
          <w:szCs w:val="32"/>
        </w:rPr>
      </w:pPr>
    </w:p>
    <w:p w:rsidR="00CD70D6" w:rsidRPr="00D37898" w:rsidRDefault="00CD70D6" w:rsidP="00CD70D6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ПОСТАНОВЛЕНИЕ</w:t>
      </w:r>
    </w:p>
    <w:p w:rsidR="00CD70D6" w:rsidRPr="00CB07DA" w:rsidRDefault="00CD70D6" w:rsidP="00CD70D6">
      <w:pPr>
        <w:jc w:val="both"/>
        <w:rPr>
          <w:szCs w:val="28"/>
        </w:rPr>
      </w:pPr>
    </w:p>
    <w:p w:rsidR="00CD70D6" w:rsidRPr="00BE7399" w:rsidRDefault="00CD70D6" w:rsidP="00CD70D6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BE7399">
        <w:rPr>
          <w:szCs w:val="28"/>
        </w:rPr>
        <w:t xml:space="preserve">  </w:t>
      </w:r>
      <w:r>
        <w:rPr>
          <w:szCs w:val="28"/>
        </w:rPr>
        <w:t>«</w:t>
      </w:r>
      <w:r w:rsidR="004020B5">
        <w:rPr>
          <w:szCs w:val="28"/>
        </w:rPr>
        <w:t>25</w:t>
      </w:r>
      <w:r>
        <w:rPr>
          <w:szCs w:val="28"/>
        </w:rPr>
        <w:t>»</w:t>
      </w:r>
      <w:r w:rsidR="004020B5">
        <w:rPr>
          <w:szCs w:val="28"/>
        </w:rPr>
        <w:t xml:space="preserve"> июля </w:t>
      </w:r>
      <w:r>
        <w:rPr>
          <w:szCs w:val="28"/>
        </w:rPr>
        <w:t>2023г.</w:t>
      </w:r>
      <w:r w:rsidRPr="00BE7399">
        <w:rPr>
          <w:szCs w:val="28"/>
        </w:rPr>
        <w:t xml:space="preserve">                                 </w:t>
      </w:r>
      <w:r>
        <w:rPr>
          <w:szCs w:val="28"/>
        </w:rPr>
        <w:t xml:space="preserve">       </w:t>
      </w:r>
      <w:r w:rsidR="004020B5">
        <w:rPr>
          <w:szCs w:val="28"/>
        </w:rPr>
        <w:t xml:space="preserve">                               № 659</w:t>
      </w:r>
      <w:bookmarkStart w:id="0" w:name="_GoBack"/>
      <w:bookmarkEnd w:id="0"/>
      <w:r w:rsidRPr="00BE7399">
        <w:rPr>
          <w:szCs w:val="28"/>
        </w:rPr>
        <w:t xml:space="preserve">                </w:t>
      </w:r>
      <w:r>
        <w:rPr>
          <w:szCs w:val="28"/>
        </w:rPr>
        <w:t xml:space="preserve">      </w:t>
      </w:r>
    </w:p>
    <w:p w:rsidR="00CD70D6" w:rsidRDefault="00CD70D6" w:rsidP="00CD70D6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</w:t>
      </w:r>
      <w:r w:rsidRPr="00D37898">
        <w:rPr>
          <w:b/>
          <w:szCs w:val="28"/>
        </w:rPr>
        <w:t>Борзя</w:t>
      </w:r>
    </w:p>
    <w:p w:rsidR="00CD70D6" w:rsidRDefault="00CD70D6" w:rsidP="00CD70D6">
      <w:pPr>
        <w:rPr>
          <w:b/>
          <w:szCs w:val="28"/>
        </w:rPr>
      </w:pPr>
    </w:p>
    <w:p w:rsidR="00CD70D6" w:rsidRDefault="00CD70D6" w:rsidP="000E7978">
      <w:pPr>
        <w:jc w:val="both"/>
        <w:rPr>
          <w:b/>
          <w:szCs w:val="28"/>
        </w:rPr>
      </w:pPr>
    </w:p>
    <w:p w:rsidR="00CD70D6" w:rsidRDefault="00CD70D6" w:rsidP="000E7978">
      <w:pPr>
        <w:jc w:val="both"/>
        <w:rPr>
          <w:b/>
          <w:bCs/>
          <w:szCs w:val="26"/>
        </w:rPr>
      </w:pPr>
      <w:r>
        <w:rPr>
          <w:b/>
          <w:szCs w:val="28"/>
        </w:rPr>
        <w:t xml:space="preserve">    </w:t>
      </w:r>
      <w:r w:rsidRPr="0032755A">
        <w:rPr>
          <w:b/>
          <w:sz w:val="32"/>
          <w:szCs w:val="28"/>
        </w:rPr>
        <w:t xml:space="preserve">  </w:t>
      </w:r>
      <w:r w:rsidRPr="0032755A">
        <w:rPr>
          <w:b/>
          <w:bCs/>
          <w:szCs w:val="26"/>
        </w:rPr>
        <w:t xml:space="preserve">О </w:t>
      </w:r>
      <w:r>
        <w:rPr>
          <w:b/>
          <w:bCs/>
          <w:szCs w:val="26"/>
        </w:rPr>
        <w:t xml:space="preserve">принятии решения о проведении капитального ремонта общего имущества в многоквартирных домах, расположенных на территории </w:t>
      </w:r>
    </w:p>
    <w:p w:rsidR="00CD70D6" w:rsidRDefault="00CD70D6" w:rsidP="000E7978">
      <w:pPr>
        <w:jc w:val="both"/>
        <w:rPr>
          <w:b/>
          <w:szCs w:val="28"/>
        </w:rPr>
      </w:pPr>
      <w:r>
        <w:rPr>
          <w:b/>
          <w:bCs/>
          <w:szCs w:val="26"/>
        </w:rPr>
        <w:t xml:space="preserve">                                    городского поселения «Борзинское»</w:t>
      </w:r>
    </w:p>
    <w:p w:rsidR="00CD70D6" w:rsidRDefault="00CD70D6" w:rsidP="000E7978">
      <w:pPr>
        <w:jc w:val="both"/>
        <w:rPr>
          <w:b/>
          <w:szCs w:val="28"/>
        </w:rPr>
      </w:pPr>
    </w:p>
    <w:p w:rsidR="00CD70D6" w:rsidRPr="00DD45F0" w:rsidRDefault="00CD70D6" w:rsidP="000E7978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pacing w:val="70"/>
          <w:szCs w:val="26"/>
        </w:rPr>
      </w:pPr>
      <w:r>
        <w:rPr>
          <w:color w:val="000000"/>
          <w:szCs w:val="26"/>
        </w:rPr>
        <w:t xml:space="preserve">    В соответствии с частью 6 статьи 189 Жилищного кодекса Российской Федерации, Законом Забайкальского края от 29.10.2013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 правительства Забайкальского края от 30.12.2013 года № 590 «Об утверждении региональной программы капитального ремонта общего имущества в многоквартирных домах, расположенных на территории Забайкальского края» статьями 37, 38 Устава городского поселения «Борзинское», администрация городского поселения «Борзинское» </w:t>
      </w:r>
      <w:r>
        <w:rPr>
          <w:b/>
          <w:bCs/>
          <w:color w:val="000000"/>
          <w:spacing w:val="70"/>
          <w:szCs w:val="26"/>
        </w:rPr>
        <w:t>постановляет:</w:t>
      </w:r>
    </w:p>
    <w:p w:rsidR="00CD70D6" w:rsidRDefault="00CD70D6" w:rsidP="000E7978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:rsidR="000E7978" w:rsidRDefault="00053674" w:rsidP="000E7978">
      <w:pPr>
        <w:shd w:val="clear" w:color="auto" w:fill="FFFFFF"/>
        <w:tabs>
          <w:tab w:val="left" w:pos="567"/>
          <w:tab w:val="left" w:pos="709"/>
        </w:tabs>
        <w:overflowPunct/>
        <w:autoSpaceDE/>
        <w:autoSpaceDN/>
        <w:adjustRightInd/>
        <w:jc w:val="both"/>
        <w:textAlignment w:val="auto"/>
        <w:rPr>
          <w:color w:val="1A1A1A"/>
          <w:szCs w:val="28"/>
        </w:rPr>
      </w:pPr>
      <w:r>
        <w:rPr>
          <w:color w:val="000000"/>
          <w:szCs w:val="28"/>
        </w:rPr>
        <w:t xml:space="preserve">         1.</w:t>
      </w:r>
      <w:r w:rsidR="00CD70D6" w:rsidRPr="00053674">
        <w:rPr>
          <w:color w:val="000000"/>
          <w:szCs w:val="28"/>
        </w:rPr>
        <w:t xml:space="preserve">Принять решение о проведении в 2023 г. капитального ремонта общего имущества в многоквартирных домах, расположенных на территории городского поселения «Борзинское»,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 от 30.12.2013 года № 590 и предложениями Забайкальского фонда капитального ремонта многоквартирных домах </w:t>
      </w:r>
      <w:r w:rsidR="0009668E" w:rsidRPr="00053674">
        <w:rPr>
          <w:color w:val="000000"/>
          <w:szCs w:val="28"/>
        </w:rPr>
        <w:t xml:space="preserve">расположенных </w:t>
      </w:r>
      <w:r w:rsidR="00CD70D6" w:rsidRPr="00053674">
        <w:rPr>
          <w:color w:val="000000"/>
          <w:szCs w:val="28"/>
        </w:rPr>
        <w:t>по адресу</w:t>
      </w:r>
      <w:r w:rsidR="0009668E" w:rsidRPr="00053674">
        <w:rPr>
          <w:color w:val="000000"/>
          <w:szCs w:val="28"/>
        </w:rPr>
        <w:t xml:space="preserve">: г. </w:t>
      </w:r>
      <w:r w:rsidR="0009668E" w:rsidRPr="00053674">
        <w:rPr>
          <w:color w:val="1A1A1A"/>
          <w:szCs w:val="28"/>
        </w:rPr>
        <w:t>Борзя</w:t>
      </w:r>
      <w:r w:rsidR="00912984" w:rsidRPr="00053674">
        <w:rPr>
          <w:color w:val="1A1A1A"/>
          <w:szCs w:val="28"/>
        </w:rPr>
        <w:t>, ул. Гурьева 79 квартал,</w:t>
      </w:r>
      <w:r w:rsidR="000E7978">
        <w:rPr>
          <w:color w:val="1A1A1A"/>
          <w:szCs w:val="28"/>
        </w:rPr>
        <w:t xml:space="preserve"> д.</w:t>
      </w:r>
      <w:r w:rsidR="00DA61A5">
        <w:rPr>
          <w:color w:val="1A1A1A"/>
          <w:szCs w:val="28"/>
        </w:rPr>
        <w:t xml:space="preserve"> 5</w:t>
      </w:r>
      <w:r w:rsidR="000E7978">
        <w:rPr>
          <w:color w:val="1A1A1A"/>
          <w:szCs w:val="28"/>
        </w:rPr>
        <w:t xml:space="preserve">, </w:t>
      </w:r>
      <w:r w:rsidR="00DA61A5">
        <w:rPr>
          <w:color w:val="1A1A1A"/>
          <w:szCs w:val="28"/>
        </w:rPr>
        <w:t>капитальный</w:t>
      </w:r>
      <w:r w:rsidR="000F3A59">
        <w:rPr>
          <w:color w:val="1A1A1A"/>
          <w:szCs w:val="28"/>
        </w:rPr>
        <w:t xml:space="preserve"> ремонт подвальных помещений.</w:t>
      </w:r>
    </w:p>
    <w:p w:rsidR="000F3A59" w:rsidRPr="000F3A59" w:rsidRDefault="000F3A59" w:rsidP="000E7978">
      <w:pPr>
        <w:shd w:val="clear" w:color="auto" w:fill="FFFFFF"/>
        <w:tabs>
          <w:tab w:val="left" w:pos="567"/>
          <w:tab w:val="left" w:pos="709"/>
        </w:tabs>
        <w:overflowPunct/>
        <w:autoSpaceDE/>
        <w:autoSpaceDN/>
        <w:adjustRightInd/>
        <w:jc w:val="both"/>
        <w:textAlignment w:val="auto"/>
        <w:rPr>
          <w:color w:val="1A1A1A"/>
          <w:szCs w:val="28"/>
          <w:lang w:val="en-US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51"/>
        <w:gridCol w:w="4673"/>
      </w:tblGrid>
      <w:tr w:rsidR="000E7978" w:rsidTr="000E7978">
        <w:trPr>
          <w:trHeight w:val="493"/>
        </w:trPr>
        <w:tc>
          <w:tcPr>
            <w:tcW w:w="4251" w:type="dxa"/>
          </w:tcPr>
          <w:p w:rsidR="000E7978" w:rsidRDefault="000E7978" w:rsidP="000E7978">
            <w:pPr>
              <w:tabs>
                <w:tab w:val="left" w:pos="567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 xml:space="preserve">   Адрес многоквартирного дома</w:t>
            </w:r>
          </w:p>
        </w:tc>
        <w:tc>
          <w:tcPr>
            <w:tcW w:w="4673" w:type="dxa"/>
          </w:tcPr>
          <w:p w:rsidR="000E7978" w:rsidRDefault="000E7978" w:rsidP="000E7978">
            <w:pPr>
              <w:tabs>
                <w:tab w:val="left" w:pos="567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Вид работ по капитальному ремонту</w:t>
            </w:r>
          </w:p>
        </w:tc>
      </w:tr>
      <w:tr w:rsidR="000E7978" w:rsidTr="000E7978">
        <w:trPr>
          <w:trHeight w:val="687"/>
        </w:trPr>
        <w:tc>
          <w:tcPr>
            <w:tcW w:w="4251" w:type="dxa"/>
          </w:tcPr>
          <w:p w:rsidR="000E7978" w:rsidRDefault="000E7978" w:rsidP="000E7978">
            <w:pPr>
              <w:tabs>
                <w:tab w:val="left" w:pos="567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г. Борзя, ул. Гурьева 79 квартал, д. 5</w:t>
            </w:r>
          </w:p>
        </w:tc>
        <w:tc>
          <w:tcPr>
            <w:tcW w:w="4673" w:type="dxa"/>
          </w:tcPr>
          <w:p w:rsidR="000E7978" w:rsidRDefault="000E7978" w:rsidP="000E7978">
            <w:pPr>
              <w:tabs>
                <w:tab w:val="left" w:pos="567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Капитальный ремонт подвальных помещений</w:t>
            </w:r>
          </w:p>
        </w:tc>
      </w:tr>
    </w:tbl>
    <w:p w:rsidR="000E7978" w:rsidRDefault="000E7978" w:rsidP="000E7978">
      <w:pPr>
        <w:shd w:val="clear" w:color="auto" w:fill="FFFFFF"/>
        <w:tabs>
          <w:tab w:val="left" w:pos="567"/>
          <w:tab w:val="left" w:pos="709"/>
        </w:tabs>
        <w:overflowPunct/>
        <w:autoSpaceDE/>
        <w:autoSpaceDN/>
        <w:adjustRightInd/>
        <w:jc w:val="both"/>
        <w:textAlignment w:val="auto"/>
        <w:rPr>
          <w:color w:val="1A1A1A"/>
          <w:szCs w:val="28"/>
        </w:rPr>
      </w:pPr>
    </w:p>
    <w:p w:rsidR="000E7978" w:rsidRPr="00E84677" w:rsidRDefault="000E7978" w:rsidP="000E7978">
      <w:pPr>
        <w:shd w:val="clear" w:color="auto" w:fill="FFFFFF"/>
        <w:tabs>
          <w:tab w:val="left" w:pos="567"/>
          <w:tab w:val="left" w:pos="709"/>
        </w:tabs>
        <w:overflowPunct/>
        <w:autoSpaceDE/>
        <w:autoSpaceDN/>
        <w:adjustRightInd/>
        <w:jc w:val="both"/>
        <w:textAlignment w:val="auto"/>
        <w:rPr>
          <w:color w:val="1A1A1A"/>
          <w:szCs w:val="28"/>
        </w:rPr>
      </w:pPr>
    </w:p>
    <w:p w:rsidR="00CD70D6" w:rsidRPr="007417EC" w:rsidRDefault="00CD70D6" w:rsidP="000E7978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2.</w:t>
      </w:r>
      <w:r w:rsidRPr="007417EC">
        <w:rPr>
          <w:color w:val="000000"/>
          <w:szCs w:val="28"/>
        </w:rPr>
        <w:t xml:space="preserve">Контроль за исполнением настоящего постановления возложить на </w:t>
      </w:r>
      <w:r w:rsidR="0009668E">
        <w:rPr>
          <w:color w:val="000000"/>
          <w:szCs w:val="28"/>
        </w:rPr>
        <w:t>начальника отдела обеспечения деятельности органов местного самоуправления городского поселения «Борзинское» Климова А.В.</w:t>
      </w:r>
    </w:p>
    <w:p w:rsidR="00CD70D6" w:rsidRPr="007417EC" w:rsidRDefault="00CD70D6" w:rsidP="000E7978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3.</w:t>
      </w:r>
      <w:r w:rsidRPr="007417EC">
        <w:rPr>
          <w:color w:val="000000"/>
          <w:szCs w:val="28"/>
        </w:rPr>
        <w:t xml:space="preserve"> Настоящее постановление вступает в силу на следующий день после дня его официального опубликования в периодическом печа</w:t>
      </w:r>
      <w:r>
        <w:rPr>
          <w:color w:val="000000"/>
          <w:szCs w:val="28"/>
        </w:rPr>
        <w:t>тном издании газете «Борзинский-вестник</w:t>
      </w:r>
      <w:r w:rsidRPr="007417EC">
        <w:rPr>
          <w:color w:val="000000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CD70D6" w:rsidRPr="0090068F" w:rsidRDefault="00CD70D6" w:rsidP="000E797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right="-6" w:firstLine="567"/>
        <w:jc w:val="both"/>
        <w:outlineLvl w:val="0"/>
        <w:rPr>
          <w:color w:val="000000"/>
          <w:szCs w:val="28"/>
        </w:rPr>
      </w:pPr>
      <w:r w:rsidRPr="007417EC">
        <w:rPr>
          <w:color w:val="000000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</w:t>
      </w:r>
      <w:r w:rsidRPr="007417EC">
        <w:rPr>
          <w:color w:val="000000"/>
          <w:szCs w:val="28"/>
        </w:rPr>
        <w:softHyphen/>
        <w:t xml:space="preserve"> телекоммуникационной сети «Интернет» (</w:t>
      </w:r>
      <w:hyperlink r:id="rId6" w:history="1">
        <w:r w:rsidRPr="00E46624">
          <w:rPr>
            <w:rStyle w:val="a3"/>
            <w:szCs w:val="28"/>
            <w:lang w:val="en-US"/>
          </w:rPr>
          <w:t>www</w:t>
        </w:r>
        <w:r w:rsidRPr="00E46624">
          <w:rPr>
            <w:rStyle w:val="a3"/>
            <w:szCs w:val="28"/>
          </w:rPr>
          <w:t>.</w:t>
        </w:r>
        <w:proofErr w:type="spellStart"/>
        <w:r w:rsidRPr="00E46624">
          <w:rPr>
            <w:rStyle w:val="a3"/>
            <w:szCs w:val="28"/>
          </w:rPr>
          <w:t>борзя-адм.рф</w:t>
        </w:r>
        <w:proofErr w:type="spellEnd"/>
      </w:hyperlink>
      <w:r w:rsidRPr="007417EC">
        <w:rPr>
          <w:color w:val="000000"/>
          <w:szCs w:val="28"/>
        </w:rPr>
        <w:t>)</w:t>
      </w:r>
      <w:r w:rsidRPr="0090068F">
        <w:rPr>
          <w:color w:val="000000"/>
          <w:szCs w:val="28"/>
        </w:rPr>
        <w:t xml:space="preserve">. </w:t>
      </w:r>
    </w:p>
    <w:p w:rsidR="00CD70D6" w:rsidRDefault="00CD70D6" w:rsidP="000E7978">
      <w:pPr>
        <w:ind w:right="-6"/>
        <w:jc w:val="both"/>
        <w:outlineLvl w:val="0"/>
        <w:rPr>
          <w:color w:val="000000"/>
          <w:szCs w:val="28"/>
        </w:rPr>
      </w:pPr>
      <w:r w:rsidRPr="007417EC">
        <w:rPr>
          <w:color w:val="000000"/>
          <w:szCs w:val="28"/>
        </w:rPr>
        <w:t xml:space="preserve"> </w:t>
      </w:r>
    </w:p>
    <w:p w:rsidR="00CD70D6" w:rsidRDefault="00CD70D6" w:rsidP="00CD70D6">
      <w:pPr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</w:p>
    <w:p w:rsidR="00CD70D6" w:rsidRDefault="00CD70D6" w:rsidP="00CD70D6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CD70D6" w:rsidRPr="00641038" w:rsidRDefault="00CD70D6" w:rsidP="00CD70D6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CD70D6" w:rsidRPr="002308B7" w:rsidRDefault="0009668E" w:rsidP="00CD70D6">
      <w:pPr>
        <w:jc w:val="both"/>
        <w:rPr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Главы городского поселения «</w:t>
      </w:r>
      <w:proofErr w:type="gramStart"/>
      <w:r>
        <w:rPr>
          <w:bCs/>
          <w:szCs w:val="28"/>
        </w:rPr>
        <w:t xml:space="preserve">Борзинское»   </w:t>
      </w:r>
      <w:proofErr w:type="gramEnd"/>
      <w:r>
        <w:rPr>
          <w:bCs/>
          <w:szCs w:val="28"/>
        </w:rPr>
        <w:t xml:space="preserve">                           Н.А. Титова</w:t>
      </w:r>
      <w:r w:rsidR="00CD70D6" w:rsidRPr="002308B7">
        <w:rPr>
          <w:bCs/>
          <w:szCs w:val="26"/>
        </w:rPr>
        <w:t xml:space="preserve">   </w:t>
      </w:r>
    </w:p>
    <w:p w:rsidR="00CD70D6" w:rsidRPr="00BE1B30" w:rsidRDefault="00CD70D6" w:rsidP="00CD70D6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CD70D6" w:rsidRDefault="00CD70D6" w:rsidP="00CD70D6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0A2535" w:rsidRDefault="000A2535"/>
    <w:sectPr w:rsidR="000A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04D6"/>
    <w:multiLevelType w:val="hybridMultilevel"/>
    <w:tmpl w:val="C37A9A72"/>
    <w:lvl w:ilvl="0" w:tplc="7466F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3873"/>
    <w:multiLevelType w:val="hybridMultilevel"/>
    <w:tmpl w:val="B1F8F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7543"/>
    <w:multiLevelType w:val="hybridMultilevel"/>
    <w:tmpl w:val="E83CC65C"/>
    <w:lvl w:ilvl="0" w:tplc="ACD25FA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F2745E"/>
    <w:multiLevelType w:val="hybridMultilevel"/>
    <w:tmpl w:val="7F624CEA"/>
    <w:lvl w:ilvl="0" w:tplc="93B046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7025"/>
    <w:multiLevelType w:val="hybridMultilevel"/>
    <w:tmpl w:val="D004B68A"/>
    <w:lvl w:ilvl="0" w:tplc="2688B0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D6"/>
    <w:rsid w:val="00053674"/>
    <w:rsid w:val="0009668E"/>
    <w:rsid w:val="000A2535"/>
    <w:rsid w:val="000E7978"/>
    <w:rsid w:val="000F3A59"/>
    <w:rsid w:val="004020B5"/>
    <w:rsid w:val="007540B2"/>
    <w:rsid w:val="007A17C2"/>
    <w:rsid w:val="00912984"/>
    <w:rsid w:val="00CD70D6"/>
    <w:rsid w:val="00D35F33"/>
    <w:rsid w:val="00DA61A5"/>
    <w:rsid w:val="00E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FAE1"/>
  <w15:chartTrackingRefBased/>
  <w15:docId w15:val="{15103F77-2423-434A-B4CB-B1803D2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7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E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2023-07-24T22:54:00Z</cp:lastPrinted>
  <dcterms:created xsi:type="dcterms:W3CDTF">2023-07-21T01:50:00Z</dcterms:created>
  <dcterms:modified xsi:type="dcterms:W3CDTF">2023-07-25T04:54:00Z</dcterms:modified>
</cp:coreProperties>
</file>