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28" w:rsidRDefault="00435828" w:rsidP="00F32F38">
      <w:pPr>
        <w:autoSpaceDE w:val="0"/>
        <w:autoSpaceDN w:val="0"/>
        <w:adjustRightInd w:val="0"/>
        <w:jc w:val="center"/>
        <w:rPr>
          <w:noProof/>
        </w:rPr>
      </w:pPr>
    </w:p>
    <w:p w:rsidR="00435828" w:rsidRDefault="00435828" w:rsidP="00302560">
      <w:pPr>
        <w:jc w:val="center"/>
        <w:rPr>
          <w:rStyle w:val="a9"/>
          <w:color w:val="000000"/>
        </w:rPr>
      </w:pPr>
      <w:r>
        <w:rPr>
          <w:b/>
          <w:bCs/>
          <w:noProof/>
        </w:rPr>
        <w:t xml:space="preserve">Договор </w:t>
      </w:r>
      <w:r w:rsidRPr="0067104C">
        <w:rPr>
          <w:b/>
          <w:bCs/>
          <w:noProof/>
        </w:rPr>
        <w:t>управления</w:t>
      </w:r>
      <w:r>
        <w:rPr>
          <w:rStyle w:val="a9"/>
          <w:color w:val="000000"/>
        </w:rPr>
        <w:t xml:space="preserve"> многоквартирным домом №___</w:t>
      </w:r>
    </w:p>
    <w:p w:rsidR="00435828" w:rsidRDefault="00435828" w:rsidP="00302560">
      <w:pPr>
        <w:spacing w:line="255" w:lineRule="atLeast"/>
        <w:jc w:val="center"/>
        <w:rPr>
          <w:color w:val="0000FF"/>
        </w:rPr>
      </w:pPr>
    </w:p>
    <w:p w:rsidR="00435828" w:rsidRPr="0061559E" w:rsidRDefault="00435828" w:rsidP="00302560">
      <w:pPr>
        <w:spacing w:line="255" w:lineRule="atLeast"/>
        <w:jc w:val="both"/>
        <w:rPr>
          <w:bCs/>
          <w:color w:val="000000"/>
        </w:rPr>
      </w:pPr>
      <w:r>
        <w:rPr>
          <w:bCs/>
          <w:color w:val="000000"/>
        </w:rPr>
        <w:t>г. Борзя</w:t>
      </w:r>
      <w:r w:rsidRPr="0061559E">
        <w:rPr>
          <w:bCs/>
          <w:color w:val="000000"/>
        </w:rPr>
        <w:tab/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</w:t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</w:t>
      </w:r>
      <w:r>
        <w:rPr>
          <w:bCs/>
          <w:color w:val="000000"/>
        </w:rPr>
        <w:tab/>
        <w:t xml:space="preserve">                            </w:t>
      </w:r>
      <w:r w:rsidRPr="0061559E">
        <w:rPr>
          <w:bCs/>
          <w:color w:val="000000"/>
        </w:rPr>
        <w:t>«</w:t>
      </w:r>
      <w:r>
        <w:rPr>
          <w:bCs/>
          <w:color w:val="000000"/>
        </w:rPr>
        <w:t xml:space="preserve"> ___ </w:t>
      </w:r>
      <w:r w:rsidRPr="0061559E">
        <w:rPr>
          <w:bCs/>
          <w:color w:val="000000"/>
        </w:rPr>
        <w:t xml:space="preserve">» </w:t>
      </w:r>
      <w:r>
        <w:rPr>
          <w:bCs/>
          <w:color w:val="000000"/>
        </w:rPr>
        <w:t>_________</w:t>
      </w:r>
      <w:r w:rsidRPr="0061559E">
        <w:rPr>
          <w:bCs/>
          <w:color w:val="000000"/>
        </w:rPr>
        <w:t xml:space="preserve"> 20</w:t>
      </w:r>
      <w:r>
        <w:rPr>
          <w:bCs/>
          <w:color w:val="000000"/>
        </w:rPr>
        <w:t xml:space="preserve">18 год </w:t>
      </w:r>
    </w:p>
    <w:p w:rsidR="00435828" w:rsidRPr="0061559E" w:rsidRDefault="00435828" w:rsidP="00302560">
      <w:pPr>
        <w:spacing w:line="255" w:lineRule="atLeast"/>
        <w:jc w:val="both"/>
        <w:rPr>
          <w:bCs/>
          <w:color w:val="0000FF"/>
        </w:rPr>
      </w:pPr>
    </w:p>
    <w:p w:rsidR="00435828" w:rsidRPr="0061559E" w:rsidRDefault="00435828" w:rsidP="0060380B">
      <w:pPr>
        <w:spacing w:line="255" w:lineRule="atLeast"/>
        <w:jc w:val="both"/>
        <w:rPr>
          <w:rFonts w:ascii="`Times New Roman`" w:hAnsi="`Times New Roman`" w:cs="Arial"/>
          <w:color w:val="000000"/>
        </w:rPr>
      </w:pPr>
      <w:r>
        <w:rPr>
          <w:rFonts w:cs="Arial"/>
          <w:color w:val="000000"/>
        </w:rPr>
        <w:t>____________________________________________</w:t>
      </w:r>
      <w:r w:rsidRPr="0061559E">
        <w:rPr>
          <w:rFonts w:ascii="`Times New Roman`" w:hAnsi="`Times New Roman`" w:cs="Arial"/>
          <w:color w:val="000000"/>
        </w:rPr>
        <w:t xml:space="preserve"> именуем</w:t>
      </w:r>
      <w:r>
        <w:rPr>
          <w:rFonts w:cs="Arial"/>
          <w:color w:val="000000"/>
        </w:rPr>
        <w:t>ый</w:t>
      </w:r>
      <w:r w:rsidRPr="0061559E">
        <w:rPr>
          <w:rFonts w:ascii="`Times New Roman`" w:hAnsi="`Times New Roman`" w:cs="Arial"/>
          <w:color w:val="000000"/>
        </w:rPr>
        <w:t xml:space="preserve"> в дальнейшем «Управляющая организация», в лице </w:t>
      </w:r>
      <w:r>
        <w:rPr>
          <w:rFonts w:cs="Arial"/>
          <w:color w:val="000000"/>
        </w:rPr>
        <w:t xml:space="preserve">директора ________________________________________________________ </w:t>
      </w:r>
      <w:r w:rsidRPr="0061559E">
        <w:rPr>
          <w:rFonts w:ascii="`Times New Roman`" w:hAnsi="`Times New Roman`" w:cs="Arial"/>
          <w:color w:val="000000"/>
        </w:rPr>
        <w:t>действующего на основании</w:t>
      </w:r>
      <w:r>
        <w:rPr>
          <w:rFonts w:cs="Arial"/>
          <w:color w:val="000000"/>
        </w:rPr>
        <w:t xml:space="preserve"> Устава, именуемый в дальнейшем «Управляющая компания»</w:t>
      </w:r>
      <w:r w:rsidRPr="0061559E">
        <w:rPr>
          <w:rFonts w:ascii="`Times New Roman`" w:hAnsi="`Times New Roman`" w:cs="Arial"/>
          <w:color w:val="000000"/>
        </w:rPr>
        <w:t>, с одной стороны, и</w:t>
      </w:r>
      <w:r>
        <w:rPr>
          <w:rFonts w:cs="Arial"/>
          <w:color w:val="000000"/>
        </w:rPr>
        <w:t xml:space="preserve">_____________________________________________________(ФИО), с другой именуемый в дальнейшем «Собственник», </w:t>
      </w:r>
      <w:r>
        <w:rPr>
          <w:rFonts w:ascii="`Times New Roman`" w:hAnsi="`Times New Roman`" w:cs="Arial"/>
          <w:color w:val="000000"/>
        </w:rPr>
        <w:t>являющ</w:t>
      </w:r>
      <w:r>
        <w:rPr>
          <w:rFonts w:cs="Arial"/>
          <w:color w:val="000000"/>
        </w:rPr>
        <w:t>ейся</w:t>
      </w:r>
      <w:r w:rsidRPr="0061559E">
        <w:rPr>
          <w:rFonts w:ascii="`Times New Roman`" w:hAnsi="`Times New Roman`" w:cs="Arial"/>
          <w:color w:val="000000"/>
        </w:rPr>
        <w:t xml:space="preserve"> собственником</w:t>
      </w:r>
      <w:r>
        <w:rPr>
          <w:rFonts w:cs="Arial"/>
          <w:color w:val="000000"/>
        </w:rPr>
        <w:t xml:space="preserve"> квартир № _____ </w:t>
      </w:r>
      <w:r w:rsidRPr="0061559E">
        <w:rPr>
          <w:rFonts w:ascii="`Times New Roman`" w:hAnsi="`Times New Roman`" w:cs="Arial"/>
          <w:color w:val="000000"/>
        </w:rPr>
        <w:t xml:space="preserve">общей площадью </w:t>
      </w:r>
      <w:r>
        <w:rPr>
          <w:rFonts w:cs="Arial"/>
          <w:color w:val="000000"/>
        </w:rPr>
        <w:t>________</w:t>
      </w:r>
      <w:r w:rsidRPr="0061559E">
        <w:rPr>
          <w:rFonts w:ascii="`Times New Roman`" w:hAnsi="`Times New Roman`" w:cs="Arial"/>
          <w:color w:val="000000"/>
        </w:rPr>
        <w:t xml:space="preserve"> кв. м, многоквартирн</w:t>
      </w:r>
      <w:r>
        <w:rPr>
          <w:rFonts w:ascii="`Times New Roman`" w:hAnsi="`Times New Roman`" w:cs="Arial"/>
          <w:color w:val="000000"/>
        </w:rPr>
        <w:t>ого дома по адресу</w:t>
      </w:r>
      <w:r w:rsidRPr="00F13DA2">
        <w:rPr>
          <w:rFonts w:ascii="Calibri" w:hAnsi="Calibri" w:cs="Arial"/>
          <w:color w:val="000000"/>
          <w:u w:val="single"/>
        </w:rPr>
        <w:t>:</w:t>
      </w:r>
      <w:r w:rsidRPr="00F13DA2">
        <w:rPr>
          <w:rFonts w:ascii="`Times New Roman`" w:hAnsi="`Times New Roman`" w:cs="Arial"/>
          <w:color w:val="000000"/>
          <w:u w:val="single"/>
        </w:rPr>
        <w:t xml:space="preserve"> </w:t>
      </w:r>
      <w:r w:rsidRPr="00F13DA2">
        <w:rPr>
          <w:rFonts w:cs="Arial"/>
          <w:color w:val="000000"/>
          <w:u w:val="single"/>
        </w:rPr>
        <w:t>674600, Забайкальский край, Борзинский район, г. Борзя, ул. Дзержинского, дом 44</w:t>
      </w:r>
      <w:r w:rsidRPr="0061559E">
        <w:rPr>
          <w:rFonts w:ascii="`Times New Roman`" w:hAnsi="`Times New Roman`" w:cs="Arial"/>
          <w:color w:val="000000"/>
        </w:rPr>
        <w:t xml:space="preserve"> (далее - Многоквартирный дом),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именуемые  далее </w:t>
      </w:r>
      <w:r>
        <w:rPr>
          <w:rFonts w:cs="Arial"/>
          <w:color w:val="000000"/>
        </w:rPr>
        <w:t xml:space="preserve">при совместном употреблении </w:t>
      </w:r>
      <w:r w:rsidRPr="0061559E">
        <w:rPr>
          <w:rFonts w:ascii="`Times New Roman`" w:hAnsi="`Times New Roman`" w:cs="Arial"/>
          <w:color w:val="000000"/>
        </w:rPr>
        <w:t>«Стороны», заключили настоящий Договор управления многоквартирным домом (далее по тексту - Договор) о нижеследующем:</w:t>
      </w:r>
    </w:p>
    <w:p w:rsidR="00435828" w:rsidRPr="0061559E" w:rsidRDefault="00435828" w:rsidP="0060380B">
      <w:pPr>
        <w:spacing w:line="255" w:lineRule="atLeast"/>
        <w:jc w:val="both"/>
        <w:rPr>
          <w:color w:val="0000FF"/>
        </w:rPr>
      </w:pPr>
    </w:p>
    <w:p w:rsidR="00435828" w:rsidRDefault="00435828" w:rsidP="0060380B">
      <w:pPr>
        <w:tabs>
          <w:tab w:val="num" w:pos="360"/>
        </w:tabs>
        <w:spacing w:line="255" w:lineRule="atLeast"/>
        <w:ind w:left="360" w:hanging="360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1.</w:t>
      </w:r>
      <w:r>
        <w:rPr>
          <w:rStyle w:val="a9"/>
          <w:rFonts w:ascii="`Times New Roman`" w:hAnsi="`Times New Roman`"/>
          <w:color w:val="000000"/>
          <w:sz w:val="14"/>
          <w:szCs w:val="14"/>
          <w:lang w:val="en-US"/>
        </w:rPr>
        <w:t> </w:t>
      </w:r>
      <w:r w:rsidRPr="0061559E">
        <w:rPr>
          <w:rStyle w:val="a9"/>
          <w:color w:val="000000"/>
        </w:rPr>
        <w:t>Общие положения</w:t>
      </w:r>
    </w:p>
    <w:p w:rsidR="00435828" w:rsidRPr="00B93F1C" w:rsidRDefault="00435828" w:rsidP="0060380B">
      <w:pPr>
        <w:tabs>
          <w:tab w:val="num" w:pos="360"/>
        </w:tabs>
        <w:spacing w:line="255" w:lineRule="atLeast"/>
        <w:ind w:left="360" w:hanging="360"/>
        <w:jc w:val="center"/>
        <w:rPr>
          <w:color w:val="0000FF"/>
        </w:rPr>
      </w:pPr>
    </w:p>
    <w:p w:rsidR="00435828" w:rsidRPr="00664A31" w:rsidRDefault="00435828" w:rsidP="0060380B">
      <w:pPr>
        <w:spacing w:line="255" w:lineRule="atLeast"/>
        <w:ind w:firstLine="709"/>
        <w:jc w:val="both"/>
        <w:rPr>
          <w:color w:val="000000"/>
        </w:rPr>
      </w:pPr>
      <w:r w:rsidRPr="00664A31">
        <w:rPr>
          <w:color w:val="000000"/>
        </w:rPr>
        <w:t>1.1.</w:t>
      </w:r>
      <w:r w:rsidRPr="00664A31">
        <w:rPr>
          <w:color w:val="000000"/>
          <w:lang w:val="en-US"/>
        </w:rPr>
        <w:t>   </w:t>
      </w:r>
      <w:r w:rsidRPr="00664A31">
        <w:rPr>
          <w:color w:val="000000"/>
        </w:rPr>
        <w:t xml:space="preserve">Настоящий Договор заключен на основании </w:t>
      </w:r>
      <w:r>
        <w:rPr>
          <w:color w:val="000000"/>
        </w:rPr>
        <w:t xml:space="preserve">п. ______ раздела ______ </w:t>
      </w:r>
      <w: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года № 75 и протокола ____________________________________</w:t>
      </w:r>
      <w:r>
        <w:rPr>
          <w:color w:val="000000"/>
        </w:rPr>
        <w:t xml:space="preserve"> </w:t>
      </w:r>
      <w:r w:rsidRPr="00664A31">
        <w:rPr>
          <w:color w:val="000000"/>
        </w:rPr>
        <w:t>от «</w:t>
      </w:r>
      <w:r>
        <w:rPr>
          <w:color w:val="000000"/>
        </w:rPr>
        <w:t>___</w:t>
      </w:r>
      <w:r w:rsidRPr="00664A31">
        <w:rPr>
          <w:color w:val="000000"/>
        </w:rPr>
        <w:t xml:space="preserve">» </w:t>
      </w:r>
      <w:r>
        <w:rPr>
          <w:color w:val="000000"/>
        </w:rPr>
        <w:t>____________</w:t>
      </w:r>
      <w:r w:rsidRPr="00664A31">
        <w:rPr>
          <w:color w:val="000000"/>
        </w:rPr>
        <w:t xml:space="preserve"> 20</w:t>
      </w:r>
      <w:r>
        <w:rPr>
          <w:color w:val="000000"/>
        </w:rPr>
        <w:t xml:space="preserve">18 </w:t>
      </w:r>
      <w:r w:rsidRPr="00664A31">
        <w:rPr>
          <w:color w:val="000000"/>
        </w:rPr>
        <w:t>г</w:t>
      </w:r>
      <w:r>
        <w:rPr>
          <w:color w:val="000000"/>
        </w:rPr>
        <w:t>ода,</w:t>
      </w:r>
      <w:r w:rsidRPr="00664A31">
        <w:rPr>
          <w:color w:val="000000"/>
        </w:rPr>
        <w:t xml:space="preserve"> один экземпляр которого хранится в администрации городского поселения «</w:t>
      </w:r>
      <w:r>
        <w:rPr>
          <w:color w:val="000000"/>
        </w:rPr>
        <w:t>Борзинское</w:t>
      </w:r>
      <w:r w:rsidRPr="00664A31">
        <w:rPr>
          <w:color w:val="000000"/>
        </w:rPr>
        <w:t xml:space="preserve">» и второй – в </w:t>
      </w:r>
      <w:r>
        <w:rPr>
          <w:color w:val="000000"/>
        </w:rPr>
        <w:t>Управляющей компании ___________________________________________________________, третий у Собственника_____________________________________________________________.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 1.1 настоящего Договора.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</w:t>
      </w:r>
      <w:r>
        <w:rPr>
          <w:color w:val="000000"/>
        </w:rPr>
        <w:t>городского поселения «Борзинское».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1.4. Управляющая организация является единственной организацией, уполномоченной управлять Многоквартирным домом с прилегающей территорией.</w:t>
      </w:r>
    </w:p>
    <w:p w:rsidR="00435828" w:rsidRPr="0061559E" w:rsidRDefault="00435828" w:rsidP="0060380B">
      <w:pPr>
        <w:spacing w:line="255" w:lineRule="atLeast"/>
        <w:jc w:val="both"/>
        <w:rPr>
          <w:color w:val="0000FF"/>
        </w:rPr>
      </w:pPr>
    </w:p>
    <w:p w:rsidR="00435828" w:rsidRDefault="00435828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2. Предмет договора</w:t>
      </w:r>
    </w:p>
    <w:p w:rsidR="00435828" w:rsidRPr="00B93F1C" w:rsidRDefault="00435828" w:rsidP="0060380B">
      <w:pPr>
        <w:spacing w:line="255" w:lineRule="atLeast"/>
        <w:jc w:val="center"/>
        <w:rPr>
          <w:b/>
          <w:bCs/>
        </w:rPr>
      </w:pP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2.1. Цель настоящего Договора - обеспечение благоприятных и безопасных условий проживания граждан, надлежащего содержания общего имущества в </w:t>
      </w:r>
      <w:r>
        <w:rPr>
          <w:color w:val="000000"/>
        </w:rPr>
        <w:t>м</w:t>
      </w:r>
      <w:r w:rsidRPr="0061559E">
        <w:rPr>
          <w:color w:val="000000"/>
        </w:rPr>
        <w:t xml:space="preserve">ногоквартирном доме, а также предоставление коммунальных услуг собственникам помещений и иным гражданам, проживающим в </w:t>
      </w:r>
      <w:r>
        <w:rPr>
          <w:color w:val="000000"/>
        </w:rPr>
        <w:t>м</w:t>
      </w:r>
      <w:r w:rsidRPr="0061559E">
        <w:rPr>
          <w:color w:val="000000"/>
        </w:rPr>
        <w:t>ногоквартирном доме.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2.2. Управляющая организация по заданию Собственника</w:t>
      </w:r>
      <w:r>
        <w:rPr>
          <w:color w:val="000000"/>
        </w:rPr>
        <w:t xml:space="preserve"> в</w:t>
      </w:r>
      <w:r w:rsidRPr="0061559E">
        <w:rPr>
          <w:color w:val="000000"/>
        </w:rPr>
        <w:t xml:space="preserve"> течение всего срока Договора обязуется оказывать услуги и выполнять работы по надлежащему содержанию и ремонту общего имущества Дома,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435828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2.2.1. Перечень обязательных работ и услуг по содержанию и ремонту общего имущества собственников помещений в Доме, оказываемых Управляющей организацией, согласован сторонами в Приложении № </w:t>
      </w:r>
      <w:r w:rsidR="00AC0DED">
        <w:rPr>
          <w:color w:val="000000"/>
        </w:rPr>
        <w:t>3</w:t>
      </w:r>
      <w:r w:rsidRPr="0061559E">
        <w:rPr>
          <w:color w:val="000000"/>
        </w:rPr>
        <w:t xml:space="preserve"> к настоящему Договору.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2.2.2. </w:t>
      </w:r>
      <w:r w:rsidRPr="0061559E">
        <w:rPr>
          <w:color w:val="000000"/>
        </w:rPr>
        <w:t xml:space="preserve">Перечень </w:t>
      </w:r>
      <w:r>
        <w:rPr>
          <w:color w:val="000000"/>
        </w:rPr>
        <w:t>дополнительных</w:t>
      </w:r>
      <w:r w:rsidRPr="0061559E">
        <w:rPr>
          <w:color w:val="000000"/>
        </w:rPr>
        <w:t xml:space="preserve"> работ и услуг по содержанию и ремонту общего имущества собственников помещений в Доме, оказываемых Управляющей организацией, согласован сторонами в Приложении № </w:t>
      </w:r>
      <w:r w:rsidR="00AC0DED">
        <w:rPr>
          <w:color w:val="000000"/>
        </w:rPr>
        <w:t>4</w:t>
      </w:r>
      <w:r w:rsidRPr="0061559E">
        <w:rPr>
          <w:color w:val="000000"/>
        </w:rPr>
        <w:t xml:space="preserve"> к настоящему Договору.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2857DD">
        <w:t>2.3.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color w:val="000000"/>
        </w:rPr>
        <w:t>Общее имущество дома передается в управление на основании актов передачи в управление.</w:t>
      </w:r>
    </w:p>
    <w:p w:rsidR="00435828" w:rsidRPr="0061559E" w:rsidRDefault="00435828" w:rsidP="0060380B">
      <w:pPr>
        <w:spacing w:line="255" w:lineRule="atLeast"/>
        <w:jc w:val="both"/>
        <w:rPr>
          <w:color w:val="0000FF"/>
        </w:rPr>
      </w:pPr>
      <w:r>
        <w:rPr>
          <w:color w:val="0000FF"/>
          <w:lang w:val="en-US"/>
        </w:rPr>
        <w:t> </w:t>
      </w:r>
    </w:p>
    <w:p w:rsidR="00435828" w:rsidRDefault="00435828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3.</w:t>
      </w:r>
      <w:r>
        <w:rPr>
          <w:rStyle w:val="a9"/>
          <w:color w:val="000000"/>
        </w:rPr>
        <w:t xml:space="preserve"> </w:t>
      </w:r>
      <w:r w:rsidRPr="0061559E">
        <w:rPr>
          <w:rStyle w:val="a9"/>
          <w:color w:val="000000"/>
        </w:rPr>
        <w:t>Права и обязанности Сторон</w:t>
      </w:r>
    </w:p>
    <w:p w:rsidR="00435828" w:rsidRPr="00B93F1C" w:rsidRDefault="00435828" w:rsidP="0060380B">
      <w:pPr>
        <w:spacing w:line="255" w:lineRule="atLeast"/>
        <w:jc w:val="center"/>
        <w:rPr>
          <w:color w:val="0000FF"/>
        </w:rPr>
      </w:pP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 Управляющая организация обязана: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3.1.2. Оказывать обязательные </w:t>
      </w:r>
      <w:r>
        <w:rPr>
          <w:color w:val="000000"/>
        </w:rPr>
        <w:t xml:space="preserve"> и дополнительные </w:t>
      </w:r>
      <w:r w:rsidRPr="0061559E">
        <w:rPr>
          <w:color w:val="000000"/>
        </w:rPr>
        <w:t>услуги по содержанию и выполнять работы по ремонту общего имущества в Многоквартирном доме, указанные в п.2.2.</w:t>
      </w:r>
      <w:r>
        <w:rPr>
          <w:color w:val="000000"/>
        </w:rPr>
        <w:t>1</w:t>
      </w:r>
      <w:r w:rsidRPr="0061559E">
        <w:rPr>
          <w:color w:val="000000"/>
        </w:rPr>
        <w:t>.</w:t>
      </w:r>
      <w:r>
        <w:rPr>
          <w:color w:val="000000"/>
        </w:rPr>
        <w:t xml:space="preserve"> и п. 2.2.2.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3</w:t>
      </w:r>
      <w:r w:rsidRPr="0061559E">
        <w:rPr>
          <w:color w:val="000000"/>
        </w:rPr>
        <w:t>. Принимать плату за содержание и ремонт общего имущества</w:t>
      </w:r>
      <w:r>
        <w:rPr>
          <w:color w:val="000000"/>
        </w:rPr>
        <w:t xml:space="preserve"> от</w:t>
      </w:r>
      <w:r w:rsidRPr="0061559E">
        <w:rPr>
          <w:color w:val="000000"/>
        </w:rPr>
        <w:t xml:space="preserve"> Собственника.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4</w:t>
      </w:r>
      <w:r w:rsidRPr="0061559E">
        <w:rPr>
          <w:color w:val="000000"/>
        </w:rPr>
        <w:t>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по ремонту общего имущества.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5</w:t>
      </w:r>
      <w:r w:rsidRPr="0061559E">
        <w:rPr>
          <w:color w:val="000000"/>
        </w:rPr>
        <w:t xml:space="preserve">. Вести и хранить документацию (базы данных), полученную </w:t>
      </w:r>
      <w:r>
        <w:rPr>
          <w:color w:val="000000"/>
        </w:rPr>
        <w:t>Собственника</w:t>
      </w:r>
      <w:r w:rsidRPr="0061559E">
        <w:rPr>
          <w:color w:val="000000"/>
        </w:rPr>
        <w:t>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6</w:t>
      </w:r>
      <w:r w:rsidRPr="0061559E">
        <w:rPr>
          <w:color w:val="000000"/>
        </w:rPr>
        <w:t xml:space="preserve">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законом сроки, вести учет устранения указанных недостатков. 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7</w:t>
      </w:r>
      <w:r w:rsidRPr="0061559E">
        <w:rPr>
          <w:color w:val="000000"/>
        </w:rPr>
        <w:t>. Информировать Собственника</w:t>
      </w:r>
      <w:r>
        <w:rPr>
          <w:color w:val="000000"/>
        </w:rPr>
        <w:t>, в</w:t>
      </w:r>
      <w:r w:rsidRPr="0061559E">
        <w:rPr>
          <w:color w:val="000000"/>
        </w:rPr>
        <w:t xml:space="preserve"> случае невыполнения работ или непредставления услуг, предусмотренных настоящим Договором, уведомить о причинах нарушения путем размещения соответствующей информации на информационных стендах дома. Если невыполненные работы или не</w:t>
      </w:r>
      <w:r>
        <w:rPr>
          <w:color w:val="000000"/>
        </w:rPr>
        <w:t xml:space="preserve"> </w:t>
      </w:r>
      <w:r w:rsidRPr="0061559E">
        <w:rPr>
          <w:color w:val="000000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3.1.8. Обеспечить Собственников</w:t>
      </w:r>
      <w:r w:rsidRPr="0061559E">
        <w:rPr>
          <w:color w:val="000000"/>
        </w:rPr>
        <w:t xml:space="preserve"> информацией о телефонах аварийных служб путем их указания на платежных документах и размещения объявлений в подъездах, на земельных участках Многоквартирного дома.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9</w:t>
      </w:r>
      <w:r w:rsidRPr="0061559E">
        <w:rPr>
          <w:color w:val="000000"/>
        </w:rPr>
        <w:t>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</w:t>
      </w:r>
      <w:r>
        <w:rPr>
          <w:color w:val="000000"/>
        </w:rPr>
        <w:t>0</w:t>
      </w:r>
      <w:r w:rsidRPr="0061559E">
        <w:rPr>
          <w:color w:val="000000"/>
        </w:rPr>
        <w:t>. Не менее чем за три дня до начала проведения работ внутри помещения Собственника по ремонту систем общего пользования согласовать с ним время доступа в помещение или направить ему письменное уведомление о проведении работ внутри помещения.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11</w:t>
      </w:r>
      <w:r w:rsidRPr="0061559E">
        <w:rPr>
          <w:color w:val="000000"/>
        </w:rPr>
        <w:t xml:space="preserve">. Управляющая организация обязана согласовывать план текущего ремонта с </w:t>
      </w:r>
      <w:r>
        <w:rPr>
          <w:color w:val="000000"/>
        </w:rPr>
        <w:t>Собственником</w:t>
      </w:r>
      <w:r w:rsidRPr="0061559E">
        <w:rPr>
          <w:color w:val="000000"/>
        </w:rPr>
        <w:t>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12</w:t>
      </w:r>
      <w:r w:rsidRPr="0061559E">
        <w:rPr>
          <w:color w:val="000000"/>
        </w:rPr>
        <w:t xml:space="preserve">. В конце отчетного периода управляющая организация обязана предоставлять </w:t>
      </w:r>
      <w:r>
        <w:rPr>
          <w:color w:val="000000"/>
        </w:rPr>
        <w:t xml:space="preserve">Собственнику </w:t>
      </w:r>
      <w:r w:rsidRPr="0061559E">
        <w:rPr>
          <w:color w:val="000000"/>
        </w:rPr>
        <w:t>отчет о выполнении плана текущего ремонта общего имущества многоквартирного дома в натуральных и экономических показателях с составлением двухстороннего акта  о правомерности расходовании денежных средств.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3.1.13</w:t>
      </w:r>
      <w:r w:rsidRPr="0061559E">
        <w:rPr>
          <w:color w:val="000000"/>
        </w:rPr>
        <w:t>. По требованию Собственника  производить сверку платы за содержание и ремонт общего имущества,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14</w:t>
      </w:r>
      <w:r w:rsidRPr="0061559E">
        <w:rPr>
          <w:color w:val="000000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</w:t>
      </w:r>
      <w:r>
        <w:rPr>
          <w:color w:val="000000"/>
        </w:rPr>
        <w:t xml:space="preserve"> </w:t>
      </w:r>
      <w:r w:rsidRPr="0061559E">
        <w:rPr>
          <w:color w:val="000000"/>
        </w:rPr>
        <w:t>(ям) Собственника.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15</w:t>
      </w:r>
      <w:r w:rsidRPr="0061559E">
        <w:rPr>
          <w:color w:val="000000"/>
        </w:rPr>
        <w:t>. Не распространять конфиденциальную информацию, касающуюся Собственника (передавать ее иным лицам, в т.ч. организациям), без письменного разрешения Собственника помещения или наличия иного законного основания.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16</w:t>
      </w:r>
      <w:r w:rsidRPr="0061559E">
        <w:rPr>
          <w:color w:val="000000"/>
        </w:rPr>
        <w:t xml:space="preserve">. При поступлении коммерческих предложений по использованию </w:t>
      </w:r>
      <w:r>
        <w:rPr>
          <w:color w:val="000000"/>
        </w:rPr>
        <w:t>помещений входящих в состав обще</w:t>
      </w:r>
      <w:r w:rsidRPr="0061559E">
        <w:rPr>
          <w:color w:val="000000"/>
        </w:rPr>
        <w:t xml:space="preserve">го имущества не выдавать никаких разрешений без решения </w:t>
      </w:r>
      <w:r>
        <w:rPr>
          <w:color w:val="000000"/>
        </w:rPr>
        <w:t>Собственника</w:t>
      </w:r>
      <w:r w:rsidRPr="0061559E">
        <w:rPr>
          <w:color w:val="000000"/>
        </w:rPr>
        <w:t>.</w:t>
      </w:r>
    </w:p>
    <w:p w:rsidR="00435828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3.1.18</w:t>
      </w:r>
      <w:r w:rsidRPr="0061559E">
        <w:rPr>
          <w:color w:val="000000"/>
        </w:rPr>
        <w:t xml:space="preserve">. Осуществлять ведение и обеспечивать сохранность технической и иной переданной документации по многоквартирному дому. 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19</w:t>
      </w:r>
      <w:r w:rsidRPr="0061559E">
        <w:rPr>
          <w:color w:val="000000"/>
        </w:rPr>
        <w:t>. Осуществлять работу по предупреждению и снижению задолженности собственников помещений по установленным платежам за содержание и ремонт общего имущества многоквартирного дома.</w:t>
      </w:r>
    </w:p>
    <w:p w:rsidR="00435828" w:rsidRPr="0061559E" w:rsidRDefault="00435828" w:rsidP="0060380B">
      <w:pPr>
        <w:spacing w:line="255" w:lineRule="atLeast"/>
        <w:ind w:firstLine="566"/>
        <w:jc w:val="both"/>
        <w:rPr>
          <w:color w:val="000000"/>
        </w:rPr>
      </w:pPr>
      <w:r w:rsidRPr="0061559E">
        <w:rPr>
          <w:color w:val="000000"/>
        </w:rPr>
        <w:t>3.1.</w:t>
      </w:r>
      <w:r>
        <w:rPr>
          <w:color w:val="000000"/>
        </w:rPr>
        <w:t>20</w:t>
      </w:r>
      <w:r w:rsidRPr="0061559E">
        <w:rPr>
          <w:color w:val="000000"/>
        </w:rPr>
        <w:t>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color w:val="000000"/>
        </w:rPr>
        <w:t>Использовать полученные от Собственника денежные средства строго по целевому назначению (за исключением средств, вносимых в оплату услуг по управлению).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3.2. Управляющая организация вправе: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3.2.1. Самостоятельно определять порядок и способ выполнения своих обязательств по настоящему Договору.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3.2.2. В случае несоответствия данных, имеющихся у Управляющей организации, данным, представленным Собственником, проводить перерасчет размера платы за услуги</w:t>
      </w:r>
      <w:r>
        <w:rPr>
          <w:color w:val="000000"/>
        </w:rPr>
        <w:t>, начисляемые</w:t>
      </w:r>
      <w:r w:rsidRPr="0061559E">
        <w:rPr>
          <w:color w:val="000000"/>
        </w:rPr>
        <w:t xml:space="preserve"> по фактическому количеству в соответствии с положениями п. 4.4 настоящего Договора.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FF"/>
        </w:rPr>
      </w:pPr>
      <w:r w:rsidRPr="0061559E">
        <w:rPr>
          <w:color w:val="000000"/>
        </w:rPr>
        <w:t xml:space="preserve">3.2.4. Готовить к окончанию года с момента начала действия Договора предложения к </w:t>
      </w:r>
      <w:r>
        <w:rPr>
          <w:color w:val="000000"/>
        </w:rPr>
        <w:t>Собственнику</w:t>
      </w:r>
      <w:r w:rsidRPr="0061559E">
        <w:rPr>
          <w:color w:val="000000"/>
        </w:rPr>
        <w:t xml:space="preserve"> по установлению размера платы за содержание и ремонт общего имущества со</w:t>
      </w:r>
      <w:r>
        <w:rPr>
          <w:color w:val="000000"/>
        </w:rPr>
        <w:t>бственников в принадлежащем им в м</w:t>
      </w:r>
      <w:r w:rsidRPr="0061559E">
        <w:rPr>
          <w:color w:val="000000"/>
        </w:rPr>
        <w:t xml:space="preserve">ногоквартирном доме на основании предлагаемого </w:t>
      </w:r>
      <w:r>
        <w:rPr>
          <w:color w:val="000000"/>
        </w:rPr>
        <w:t>Собственнику</w:t>
      </w:r>
      <w:r w:rsidRPr="0061559E">
        <w:rPr>
          <w:color w:val="000000"/>
        </w:rPr>
        <w:t xml:space="preserve"> перечня работ и услуг по содержанию и ремонту общего имущества и сметы расходов к нему на предстоящий год. При утверждении </w:t>
      </w:r>
      <w:r>
        <w:rPr>
          <w:color w:val="000000"/>
        </w:rPr>
        <w:t>Собственником</w:t>
      </w:r>
      <w:r w:rsidRPr="0061559E">
        <w:rPr>
          <w:color w:val="000000"/>
        </w:rPr>
        <w:t xml:space="preserve"> новой стоимости услуг и/или работ направить Собственник</w:t>
      </w:r>
      <w:r>
        <w:rPr>
          <w:color w:val="000000"/>
        </w:rPr>
        <w:t>у</w:t>
      </w:r>
      <w:r w:rsidRPr="0061559E">
        <w:rPr>
          <w:color w:val="000000"/>
        </w:rPr>
        <w:t xml:space="preserve"> дополнительное соглашение для подписания.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 Собственник обязан: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3.3.1. Согласно настоящему</w:t>
      </w:r>
      <w:r w:rsidRPr="0061559E">
        <w:rPr>
          <w:color w:val="000000"/>
        </w:rPr>
        <w:t xml:space="preserve"> договор</w:t>
      </w:r>
      <w:r>
        <w:rPr>
          <w:color w:val="000000"/>
        </w:rPr>
        <w:t>у</w:t>
      </w:r>
      <w:r w:rsidRPr="0061559E">
        <w:rPr>
          <w:color w:val="000000"/>
        </w:rPr>
        <w:t xml:space="preserve"> своевременно и полностью вносить плату за помещение и коммунальные услуги с учетом всех пользователей услугами, а также иные п</w:t>
      </w:r>
      <w:r>
        <w:rPr>
          <w:color w:val="000000"/>
        </w:rPr>
        <w:t>латежи, установленные Собственником</w:t>
      </w:r>
      <w:r w:rsidRPr="0061559E">
        <w:rPr>
          <w:color w:val="000000"/>
        </w:rPr>
        <w:t>. Своевременно представлять Управляющей организации документы, подтверждающие права на льготы его и лиц, пользующихся его помещением(ями).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3.3.2. При не</w:t>
      </w:r>
      <w:r w:rsidRPr="0061559E">
        <w:rPr>
          <w:color w:val="000000"/>
        </w:rPr>
        <w:t>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</w:t>
      </w:r>
      <w:r>
        <w:rPr>
          <w:color w:val="000000"/>
        </w:rPr>
        <w:t xml:space="preserve">бственника при его отсутствии по месту жительства </w:t>
      </w:r>
      <w:r w:rsidRPr="0061559E">
        <w:rPr>
          <w:color w:val="000000"/>
        </w:rPr>
        <w:t>более 24 часов.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3.3.3. Соблюдать следующие требования: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а) не производить перенос инженерных сетей;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</w:t>
      </w:r>
      <w:r w:rsidRPr="0061559E">
        <w:rPr>
          <w:color w:val="000000"/>
        </w:rPr>
        <w:lastRenderedPageBreak/>
        <w:t>коммунальных ресурсов, приходящихся на помещение Собственника, и их оплаты, без согласования с Управляющей организацией;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слив теплоносителя);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з) не создавать повышенного шума в жилых помещениях и местах общего пользования с 2</w:t>
      </w:r>
      <w:r>
        <w:rPr>
          <w:color w:val="000000"/>
        </w:rPr>
        <w:t>1</w:t>
      </w:r>
      <w:r w:rsidRPr="0061559E">
        <w:rPr>
          <w:color w:val="000000"/>
        </w:rPr>
        <w:t>.00 до 7.00</w:t>
      </w:r>
      <w:r>
        <w:rPr>
          <w:color w:val="000000"/>
        </w:rPr>
        <w:t xml:space="preserve"> часов</w:t>
      </w:r>
      <w:r w:rsidRPr="0061559E">
        <w:rPr>
          <w:color w:val="000000"/>
        </w:rPr>
        <w:t>;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3.3.4. При проведении Собственником работ по ремонту, переустройству и перепланировке помещения </w:t>
      </w:r>
      <w:r>
        <w:rPr>
          <w:color w:val="000000"/>
        </w:rPr>
        <w:t>обеспечить вынос</w:t>
      </w:r>
      <w:r w:rsidRPr="0061559E">
        <w:rPr>
          <w:color w:val="000000"/>
        </w:rPr>
        <w:t xml:space="preserve"> крупногабаритных и строительных отходов </w:t>
      </w:r>
      <w:r>
        <w:rPr>
          <w:color w:val="000000"/>
        </w:rPr>
        <w:t>в мусороуборочную технику с внесением дополнительной оплаты за вывоз строительного, крупногабаритного мусора либо, организовать самостоятельный вывоз перечисленного</w:t>
      </w:r>
      <w:r w:rsidRPr="0061559E">
        <w:rPr>
          <w:color w:val="000000"/>
        </w:rPr>
        <w:t>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3.3.5. Представлять Управляющей организации в течение трех рабочих дней сведения: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услуг;</w:t>
      </w:r>
    </w:p>
    <w:p w:rsidR="00435828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об изменении объемов потребления ресурсов в нежилых помещениях с указанием мощности и возможных режимов работы установленных в нежилом(ых) помещении(ях) потребляющих устройств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</w:t>
      </w:r>
      <w:r>
        <w:rPr>
          <w:color w:val="000000"/>
        </w:rPr>
        <w:t>сов и расчета размера их оплаты.</w:t>
      </w:r>
    </w:p>
    <w:p w:rsidR="00435828" w:rsidRPr="00282986" w:rsidRDefault="00435828" w:rsidP="0060380B">
      <w:pPr>
        <w:pStyle w:val="af"/>
        <w:spacing w:line="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82986">
        <w:rPr>
          <w:rFonts w:ascii="Times New Roman" w:hAnsi="Times New Roman" w:cs="Times New Roman"/>
          <w:color w:val="000000"/>
          <w:sz w:val="24"/>
          <w:szCs w:val="24"/>
        </w:rPr>
        <w:t>3.3.6.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986">
        <w:rPr>
          <w:rFonts w:ascii="Times New Roman" w:hAnsi="Times New Roman" w:cs="Times New Roman"/>
          <w:sz w:val="24"/>
          <w:szCs w:val="24"/>
        </w:rPr>
        <w:t>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  - в заранее согласованное с Управляющей организацией время, а работников аварийных служб - в любое время. В случае не обеспечения доступа (отказа 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3.3.7. Сообщать Управляющей организации о выявленных неисправностях общего имущества в Многоквартирном доме.</w:t>
      </w:r>
    </w:p>
    <w:p w:rsidR="00435828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3.3.8. Осуществлять контроль за выполнением управляющей организацией ее обязательств по настоящему договору управления</w:t>
      </w:r>
      <w:r>
        <w:rPr>
          <w:color w:val="000000"/>
        </w:rPr>
        <w:t>, путем:</w:t>
      </w:r>
    </w:p>
    <w:p w:rsidR="00435828" w:rsidRPr="000122E9" w:rsidRDefault="00435828" w:rsidP="000122E9">
      <w:pPr>
        <w:ind w:firstLine="567"/>
        <w:jc w:val="both"/>
      </w:pPr>
      <w:r>
        <w:t xml:space="preserve">- </w:t>
      </w:r>
      <w:r w:rsidRPr="000122E9">
        <w:t>предоставления по запросу Собственника помещения в многоквартирном доме и лицами, принявших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435828" w:rsidRPr="000122E9" w:rsidRDefault="00435828" w:rsidP="000122E9">
      <w:pPr>
        <w:ind w:firstLine="567"/>
        <w:jc w:val="both"/>
        <w:rPr>
          <w:b/>
        </w:rPr>
      </w:pPr>
      <w:r>
        <w:t>- ознакомления С</w:t>
      </w:r>
      <w:r w:rsidRPr="000122E9">
        <w:t>обственник</w:t>
      </w:r>
      <w:r>
        <w:t>ом</w:t>
      </w:r>
      <w:r w:rsidRPr="000122E9">
        <w:t xml:space="preserve"> помещения в многоквартирном доме </w:t>
      </w:r>
      <w:r>
        <w:t>и лицом</w:t>
      </w:r>
      <w:r w:rsidRPr="000122E9">
        <w:t>, принявш</w:t>
      </w:r>
      <w:r>
        <w:t>им</w:t>
      </w:r>
      <w:r w:rsidRPr="000122E9">
        <w:t xml:space="preserve"> помещения, за 15 дней до окончания срока действия договора управления многоквартирным домом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</w:t>
      </w:r>
      <w:r w:rsidRPr="000122E9">
        <w:lastRenderedPageBreak/>
        <w:t>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 Собственник имеет право: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3.4.2.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</w:t>
      </w:r>
      <w:r>
        <w:rPr>
          <w:color w:val="000000"/>
        </w:rPr>
        <w:t>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</w:t>
      </w:r>
      <w:r>
        <w:rPr>
          <w:color w:val="000000"/>
        </w:rPr>
        <w:t>, в период временного отсутствия</w:t>
      </w:r>
      <w:r w:rsidRPr="0061559E">
        <w:rPr>
          <w:color w:val="000000"/>
        </w:rPr>
        <w:t>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</w:t>
      </w:r>
      <w:r>
        <w:rPr>
          <w:color w:val="000000"/>
        </w:rPr>
        <w:t>, а также расторжения Договора</w:t>
      </w:r>
      <w:r w:rsidRPr="0061559E">
        <w:rPr>
          <w:color w:val="000000"/>
        </w:rPr>
        <w:t>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3.4.5. Требовать 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3.4.6. Собственник</w:t>
      </w:r>
      <w:r w:rsidRPr="0061559E">
        <w:rPr>
          <w:color w:val="000000"/>
        </w:rPr>
        <w:t xml:space="preserve"> вправе изменить перечень оказываемых управляющей организацией услуг по содержанию и ремонту общего имущества</w:t>
      </w:r>
      <w:r>
        <w:rPr>
          <w:color w:val="000000"/>
        </w:rPr>
        <w:t>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FF"/>
        </w:rPr>
      </w:pPr>
    </w:p>
    <w:p w:rsidR="00435828" w:rsidRDefault="00435828" w:rsidP="0060380B">
      <w:pPr>
        <w:tabs>
          <w:tab w:val="num" w:pos="660"/>
        </w:tabs>
        <w:spacing w:line="255" w:lineRule="atLeast"/>
        <w:ind w:left="660" w:hanging="660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4.</w:t>
      </w:r>
      <w:r>
        <w:rPr>
          <w:rStyle w:val="a9"/>
          <w:color w:val="000000"/>
        </w:rPr>
        <w:t xml:space="preserve"> </w:t>
      </w:r>
      <w:r w:rsidRPr="0061559E">
        <w:rPr>
          <w:rStyle w:val="a9"/>
          <w:color w:val="000000"/>
        </w:rPr>
        <w:t>Цена Договора, размер платы</w:t>
      </w:r>
    </w:p>
    <w:p w:rsidR="00435828" w:rsidRDefault="00435828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за жилое помещение и коммунальные услуги, порядок ее внесения</w:t>
      </w:r>
    </w:p>
    <w:p w:rsidR="00435828" w:rsidRDefault="00435828" w:rsidP="0060380B">
      <w:pPr>
        <w:spacing w:line="255" w:lineRule="atLeast"/>
        <w:jc w:val="center"/>
        <w:rPr>
          <w:color w:val="0000FF"/>
        </w:rPr>
      </w:pPr>
    </w:p>
    <w:p w:rsidR="00435828" w:rsidRPr="00AC3501" w:rsidRDefault="00435828" w:rsidP="0028718C">
      <w:pPr>
        <w:spacing w:line="255" w:lineRule="atLeast"/>
        <w:ind w:firstLine="567"/>
        <w:jc w:val="both"/>
      </w:pPr>
      <w:r w:rsidRPr="0028718C">
        <w:t>4.1</w:t>
      </w:r>
      <w:r>
        <w:t>. Тариф на текущее</w:t>
      </w:r>
      <w:r w:rsidRPr="00AC3501">
        <w:t xml:space="preserve"> содержание и ремонт</w:t>
      </w:r>
      <w:r>
        <w:t xml:space="preserve"> жилых помещений для нанимателей по договорам социального найма и собственников жилых помещений, которые не приняли решение о выборе способа управления многоквартирным домом, с коэффициентом благоустройства жилищного фонда 1,0</w:t>
      </w:r>
      <w:r w:rsidRPr="00AC3501">
        <w:t xml:space="preserve"> составляет </w:t>
      </w:r>
      <w:r>
        <w:t>14,73</w:t>
      </w:r>
      <w:r w:rsidRPr="00AC3501">
        <w:t xml:space="preserve"> руб. за 1 кв.м. на основании Решения Совета городского поселения «Борзинское» от 31.05.2018 года № 7</w:t>
      </w:r>
      <w:r>
        <w:t>4</w:t>
      </w:r>
      <w:r w:rsidRPr="00AC3501">
        <w:t>.</w:t>
      </w:r>
    </w:p>
    <w:p w:rsidR="00435828" w:rsidRPr="0028718C" w:rsidRDefault="00435828" w:rsidP="0028718C">
      <w:pPr>
        <w:spacing w:line="255" w:lineRule="atLeast"/>
        <w:ind w:firstLine="567"/>
        <w:jc w:val="both"/>
        <w:rPr>
          <w:color w:val="FF0000"/>
        </w:rPr>
      </w:pPr>
      <w:r w:rsidRPr="00332D8A">
        <w:t>4.2. Размер платы за потребленные коммунальные услуги (холодное водоснабжение, водоотведение, горячее водоснабжение, теплоснабжение, электроснабжение) рассчитывается по тарифам,</w:t>
      </w:r>
      <w:r>
        <w:rPr>
          <w:color w:val="FF0000"/>
        </w:rPr>
        <w:t xml:space="preserve"> </w:t>
      </w:r>
      <w:r w:rsidRPr="00332D8A">
        <w:t>установленным уполномоченными регулирующими органами власти в соответствии с действующим законодательством</w:t>
      </w:r>
      <w:r>
        <w:t>.</w:t>
      </w:r>
    </w:p>
    <w:p w:rsidR="00435828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</w:t>
      </w:r>
      <w:r>
        <w:rPr>
          <w:color w:val="000000"/>
        </w:rPr>
        <w:t>3</w:t>
      </w:r>
      <w:r w:rsidRPr="0061559E">
        <w:rPr>
          <w:color w:val="000000"/>
        </w:rPr>
        <w:t>. Цена Договора  определяется как сумма платы за жил</w:t>
      </w:r>
      <w:r>
        <w:rPr>
          <w:color w:val="000000"/>
        </w:rPr>
        <w:t>ы</w:t>
      </w:r>
      <w:r w:rsidRPr="0061559E">
        <w:rPr>
          <w:color w:val="000000"/>
        </w:rPr>
        <w:t>е помещени</w:t>
      </w:r>
      <w:r>
        <w:rPr>
          <w:color w:val="000000"/>
        </w:rPr>
        <w:t>я</w:t>
      </w:r>
      <w:r w:rsidRPr="0061559E">
        <w:rPr>
          <w:color w:val="000000"/>
        </w:rPr>
        <w:t>, которые обязан оплатить Собственник помещения</w:t>
      </w:r>
      <w:r>
        <w:rPr>
          <w:color w:val="000000"/>
        </w:rPr>
        <w:t xml:space="preserve"> </w:t>
      </w:r>
      <w:r w:rsidRPr="0061559E">
        <w:rPr>
          <w:color w:val="000000"/>
        </w:rPr>
        <w:t xml:space="preserve"> Управляющей организации в период действия Договора</w:t>
      </w:r>
      <w:r>
        <w:rPr>
          <w:color w:val="000000"/>
        </w:rPr>
        <w:t>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Цена договора составляет </w:t>
      </w:r>
      <w:r w:rsidRPr="00576CB7">
        <w:rPr>
          <w:color w:val="000000"/>
          <w:u w:val="single"/>
        </w:rPr>
        <w:t>389 </w:t>
      </w:r>
      <w:r w:rsidR="00B00983" w:rsidRPr="00576CB7">
        <w:rPr>
          <w:color w:val="000000"/>
          <w:u w:val="single"/>
        </w:rPr>
        <w:t>614</w:t>
      </w:r>
      <w:r w:rsidRPr="00576CB7">
        <w:rPr>
          <w:color w:val="000000"/>
          <w:u w:val="single"/>
        </w:rPr>
        <w:t xml:space="preserve"> руб. в год</w:t>
      </w:r>
      <w:r>
        <w:rPr>
          <w:color w:val="000000"/>
        </w:rPr>
        <w:t>.</w:t>
      </w:r>
    </w:p>
    <w:p w:rsidR="00435828" w:rsidRPr="00EB5C90" w:rsidRDefault="00435828" w:rsidP="0060380B">
      <w:pPr>
        <w:spacing w:line="255" w:lineRule="atLeast"/>
        <w:ind w:firstLine="567"/>
        <w:jc w:val="both"/>
      </w:pPr>
      <w:r w:rsidRPr="0061559E">
        <w:rPr>
          <w:color w:val="000000"/>
        </w:rPr>
        <w:t>4.</w:t>
      </w:r>
      <w:r>
        <w:rPr>
          <w:color w:val="000000"/>
        </w:rPr>
        <w:t>3</w:t>
      </w:r>
      <w:r w:rsidRPr="0061559E">
        <w:rPr>
          <w:color w:val="000000"/>
        </w:rPr>
        <w:t xml:space="preserve">.1. Цена Договора и размер платы за </w:t>
      </w:r>
      <w:r w:rsidRPr="0061559E">
        <w:rPr>
          <w:bCs/>
          <w:color w:val="000000"/>
        </w:rPr>
        <w:t xml:space="preserve">содержание и ремонт жилого </w:t>
      </w:r>
      <w:r w:rsidRPr="0061559E">
        <w:rPr>
          <w:color w:val="000000"/>
        </w:rPr>
        <w:t xml:space="preserve">помещения устанавливаются в соответствии с долей в праве собственности на общее имущество, пропорциональной занимаемому Собственником жилому/нежилому помещению </w:t>
      </w:r>
      <w:r w:rsidRPr="00EB5C90">
        <w:t xml:space="preserve">согласно </w:t>
      </w:r>
      <w:r>
        <w:t>действующего гражданского и жилищного законодательства.</w:t>
      </w:r>
    </w:p>
    <w:p w:rsidR="00435828" w:rsidRPr="0061559E" w:rsidRDefault="00435828" w:rsidP="002811D1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</w:t>
      </w:r>
      <w:r>
        <w:rPr>
          <w:color w:val="000000"/>
        </w:rPr>
        <w:t>4</w:t>
      </w:r>
      <w:r w:rsidRPr="0061559E">
        <w:rPr>
          <w:color w:val="000000"/>
        </w:rPr>
        <w:t>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435828" w:rsidRDefault="00435828" w:rsidP="002811D1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4.5</w:t>
      </w:r>
      <w:r w:rsidRPr="0061559E">
        <w:rPr>
          <w:color w:val="000000"/>
        </w:rPr>
        <w:t>. Плата за жилое помещение</w:t>
      </w:r>
      <w:r>
        <w:rPr>
          <w:color w:val="000000"/>
        </w:rPr>
        <w:t xml:space="preserve"> и коммунальные услуги вносится </w:t>
      </w:r>
      <w:r w:rsidRPr="0061559E">
        <w:rPr>
          <w:color w:val="000000"/>
        </w:rPr>
        <w:t>в установленные настоящим Договором сроки на основании платежных документов, предоставляемых Управляющей организацией</w:t>
      </w:r>
      <w:r>
        <w:rPr>
          <w:color w:val="000000"/>
        </w:rPr>
        <w:t xml:space="preserve"> и Ресурсоснабжающей организацией</w:t>
      </w:r>
      <w:r w:rsidRPr="0061559E">
        <w:rPr>
          <w:color w:val="000000"/>
        </w:rPr>
        <w:t xml:space="preserve">. </w:t>
      </w:r>
    </w:p>
    <w:p w:rsidR="00435828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4.6</w:t>
      </w:r>
      <w:r w:rsidRPr="0061559E">
        <w:rPr>
          <w:color w:val="000000"/>
        </w:rPr>
        <w:t>. В выставляемом Управляющей организацией</w:t>
      </w:r>
      <w:r>
        <w:rPr>
          <w:color w:val="000000"/>
        </w:rPr>
        <w:t xml:space="preserve"> и Ресурсоснабжающей организацией </w:t>
      </w:r>
      <w:r w:rsidRPr="0061559E">
        <w:rPr>
          <w:color w:val="000000"/>
        </w:rPr>
        <w:t xml:space="preserve">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</w:t>
      </w:r>
      <w:r w:rsidRPr="0061559E">
        <w:rPr>
          <w:color w:val="000000"/>
        </w:rPr>
        <w:lastRenderedPageBreak/>
        <w:t xml:space="preserve">размер платы за содержание и ремонт общего имущества,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4.7</w:t>
      </w:r>
      <w:r w:rsidRPr="0061559E">
        <w:rPr>
          <w:color w:val="000000"/>
        </w:rPr>
        <w:t xml:space="preserve">. </w:t>
      </w:r>
      <w:r>
        <w:t>Собственник</w:t>
      </w:r>
      <w:r w:rsidRPr="007570C1">
        <w:t xml:space="preserve"> внос</w:t>
      </w:r>
      <w:r>
        <w:t>и</w:t>
      </w:r>
      <w:r w:rsidRPr="007570C1">
        <w:t>т плату за жилое помещение Управляющей организации на расчетный счет.</w:t>
      </w:r>
    </w:p>
    <w:p w:rsidR="00435828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4.8. Собственник вносит плату за потребленные коммунал</w:t>
      </w:r>
      <w:r w:rsidR="00EE6BAE">
        <w:rPr>
          <w:color w:val="000000"/>
        </w:rPr>
        <w:t>ьные услуги непосредственно  в Р</w:t>
      </w:r>
      <w:r>
        <w:rPr>
          <w:color w:val="000000"/>
        </w:rPr>
        <w:t>есурсоснабжающие организации на расчетный счет Ресурсоснабжающих организаций.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4.9. Не использование помещений С</w:t>
      </w:r>
      <w:r w:rsidRPr="0061559E">
        <w:rPr>
          <w:color w:val="000000"/>
        </w:rPr>
        <w:t>обственник</w:t>
      </w:r>
      <w:r>
        <w:rPr>
          <w:color w:val="000000"/>
        </w:rPr>
        <w:t>ом</w:t>
      </w:r>
      <w:r w:rsidRPr="0061559E">
        <w:rPr>
          <w:color w:val="000000"/>
        </w:rPr>
        <w:t xml:space="preserve"> не является основанием невнесен</w:t>
      </w:r>
      <w:r>
        <w:rPr>
          <w:color w:val="000000"/>
        </w:rPr>
        <w:t xml:space="preserve">ия платы за жилое помещение и </w:t>
      </w:r>
      <w:r w:rsidRPr="0061559E">
        <w:rPr>
          <w:color w:val="000000"/>
        </w:rPr>
        <w:t xml:space="preserve"> </w:t>
      </w:r>
      <w:r>
        <w:rPr>
          <w:color w:val="000000"/>
        </w:rPr>
        <w:t>коммунальные услуги</w:t>
      </w:r>
      <w:r w:rsidRPr="0061559E">
        <w:rPr>
          <w:color w:val="000000"/>
        </w:rPr>
        <w:t>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</w:t>
      </w:r>
      <w:r>
        <w:rPr>
          <w:color w:val="000000"/>
        </w:rPr>
        <w:t>10</w:t>
      </w:r>
      <w:r w:rsidRPr="0061559E">
        <w:rPr>
          <w:color w:val="000000"/>
        </w:rPr>
        <w:t>. В случае неисполнения обязательств по текущему ремонту общего имущества многоквартирного дома  управляющая организация обязана осуществить возврат неиспользованных денежных средств за отчетный период собственникам путем перерасчета оплаты за содержание и ремонт общего имущества многоквартирного дома.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</w:t>
      </w:r>
      <w:r>
        <w:rPr>
          <w:color w:val="000000"/>
        </w:rPr>
        <w:t>11</w:t>
      </w:r>
      <w:r w:rsidRPr="0061559E">
        <w:rPr>
          <w:color w:val="000000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4.12</w:t>
      </w:r>
      <w:r w:rsidRPr="0061559E">
        <w:rPr>
          <w:color w:val="000000"/>
        </w:rPr>
        <w:t xml:space="preserve">. Очередность погашения требований по денежным обязательствам Собственника перед Управляющей организацией </w:t>
      </w:r>
      <w:r>
        <w:rPr>
          <w:color w:val="000000"/>
        </w:rPr>
        <w:t xml:space="preserve">и Ресурсоснабжающей организацией </w:t>
      </w:r>
      <w:r w:rsidRPr="0061559E">
        <w:rPr>
          <w:color w:val="000000"/>
        </w:rPr>
        <w:t>определяется в соответствии с действующим законодательством.</w:t>
      </w:r>
    </w:p>
    <w:p w:rsidR="00435828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4.13</w:t>
      </w:r>
      <w:r w:rsidRPr="0061559E">
        <w:rPr>
          <w:color w:val="000000"/>
        </w:rPr>
        <w:t xml:space="preserve">. Услуги Управляющей организации, </w:t>
      </w:r>
      <w:r>
        <w:rPr>
          <w:color w:val="000000"/>
        </w:rPr>
        <w:t xml:space="preserve"> </w:t>
      </w:r>
      <w:r w:rsidRPr="0061559E">
        <w:rPr>
          <w:color w:val="000000"/>
        </w:rPr>
        <w:t>не предусмотренные настоящим Договором, выполняются за отдельную плату по взаимному соглашению Сторон.</w:t>
      </w:r>
    </w:p>
    <w:p w:rsidR="00435828" w:rsidRPr="00E036F7" w:rsidRDefault="00435828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35828" w:rsidRDefault="00435828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036F7">
        <w:rPr>
          <w:rFonts w:ascii="Times New Roman" w:hAnsi="Times New Roman"/>
          <w:b/>
          <w:sz w:val="24"/>
          <w:szCs w:val="24"/>
        </w:rPr>
        <w:t>. Обеспечение исполнени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E036F7">
        <w:rPr>
          <w:rFonts w:ascii="Times New Roman" w:hAnsi="Times New Roman"/>
          <w:b/>
          <w:sz w:val="24"/>
          <w:szCs w:val="24"/>
        </w:rPr>
        <w:t xml:space="preserve"> обязательств по дого</w:t>
      </w:r>
      <w:r>
        <w:rPr>
          <w:rFonts w:ascii="Times New Roman" w:hAnsi="Times New Roman"/>
          <w:b/>
          <w:sz w:val="24"/>
          <w:szCs w:val="24"/>
        </w:rPr>
        <w:t>вору управления многоквартирным домом</w:t>
      </w:r>
    </w:p>
    <w:p w:rsidR="00435828" w:rsidRDefault="00435828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35828" w:rsidRPr="00E036F7" w:rsidRDefault="00435828" w:rsidP="00E036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036F7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Управляющая организация обязана предоставить Собственнику гарантию обеспечения исполнения обязательств по настоящему Договору управления многоквартирным домом.</w:t>
      </w:r>
    </w:p>
    <w:p w:rsidR="00435828" w:rsidRPr="00E036F7" w:rsidRDefault="00435828" w:rsidP="00E036F7">
      <w:pPr>
        <w:spacing w:line="240" w:lineRule="atLeast"/>
        <w:ind w:firstLine="540"/>
        <w:jc w:val="both"/>
      </w:pPr>
      <w:r w:rsidRPr="00E036F7">
        <w:t>5.2. В качестве мер по обеспечению исполнения обязательств выступает (ненужное зачеркнуть):</w:t>
      </w:r>
    </w:p>
    <w:p w:rsidR="00435828" w:rsidRPr="00E036F7" w:rsidRDefault="00435828" w:rsidP="00E036F7">
      <w:pPr>
        <w:spacing w:line="240" w:lineRule="atLeast"/>
        <w:ind w:firstLine="709"/>
        <w:jc w:val="both"/>
      </w:pPr>
      <w:r w:rsidRPr="00E036F7">
        <w:t>-  страхование ответственности управляющей организации;</w:t>
      </w:r>
    </w:p>
    <w:p w:rsidR="00435828" w:rsidRPr="00E036F7" w:rsidRDefault="00435828" w:rsidP="00E036F7">
      <w:pPr>
        <w:spacing w:line="240" w:lineRule="atLeast"/>
        <w:ind w:firstLine="709"/>
        <w:jc w:val="both"/>
      </w:pPr>
      <w:r w:rsidRPr="00E036F7">
        <w:t>- безотзывная банковская гарантия;</w:t>
      </w:r>
    </w:p>
    <w:p w:rsidR="00435828" w:rsidRPr="00E036F7" w:rsidRDefault="00435828" w:rsidP="00E036F7">
      <w:pPr>
        <w:spacing w:line="240" w:lineRule="atLeast"/>
        <w:ind w:firstLine="709"/>
        <w:jc w:val="both"/>
      </w:pPr>
      <w:r w:rsidRPr="00E036F7">
        <w:t xml:space="preserve">- залог депозита. </w:t>
      </w:r>
    </w:p>
    <w:p w:rsidR="00435828" w:rsidRPr="00E036F7" w:rsidRDefault="00435828" w:rsidP="00E036F7">
      <w:pPr>
        <w:tabs>
          <w:tab w:val="left" w:pos="540"/>
        </w:tabs>
        <w:spacing w:line="240" w:lineRule="atLeast"/>
        <w:jc w:val="both"/>
      </w:pPr>
      <w:r w:rsidRPr="00E036F7">
        <w:t xml:space="preserve">   </w:t>
      </w:r>
      <w:r w:rsidRPr="00E036F7">
        <w:tab/>
        <w:t xml:space="preserve">5.3. </w:t>
      </w:r>
      <w:r w:rsidRPr="00E036F7">
        <w:rPr>
          <w:spacing w:val="2"/>
          <w:shd w:val="clear" w:color="auto" w:fill="FFFFFF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>
        <w:rPr>
          <w:spacing w:val="2"/>
          <w:shd w:val="clear" w:color="auto" w:fill="FFFFFF"/>
        </w:rPr>
        <w:t>у</w:t>
      </w:r>
      <w:r w:rsidRPr="00E036F7">
        <w:rPr>
          <w:spacing w:val="2"/>
          <w:shd w:val="clear" w:color="auto" w:fill="FFFFFF"/>
        </w:rPr>
        <w:t xml:space="preserve"> управления многоквартирным домом, в возмещение вреда, причиненного общему имуществу, предоставляется в пользу собственник</w:t>
      </w:r>
      <w:r>
        <w:rPr>
          <w:spacing w:val="2"/>
          <w:shd w:val="clear" w:color="auto" w:fill="FFFFFF"/>
        </w:rPr>
        <w:t>а</w:t>
      </w:r>
      <w:r w:rsidRPr="00E036F7">
        <w:rPr>
          <w:spacing w:val="2"/>
          <w:shd w:val="clear" w:color="auto" w:fill="FFFFFF"/>
        </w:rPr>
        <w:t xml:space="preserve"> помещений в многоквартирном доме. </w:t>
      </w:r>
      <w:r>
        <w:rPr>
          <w:spacing w:val="2"/>
          <w:shd w:val="clear" w:color="auto" w:fill="FFFFFF"/>
        </w:rPr>
        <w:t>Собственник</w:t>
      </w:r>
      <w:r w:rsidRPr="00E036F7">
        <w:rPr>
          <w:spacing w:val="2"/>
          <w:shd w:val="clear" w:color="auto" w:fill="FFFFFF"/>
        </w:rPr>
        <w:t xml:space="preserve">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435828" w:rsidRPr="007D71D2" w:rsidRDefault="00435828" w:rsidP="00E036F7">
      <w:pPr>
        <w:spacing w:line="240" w:lineRule="atLeast"/>
        <w:ind w:firstLine="709"/>
        <w:jc w:val="both"/>
      </w:pPr>
      <w:r w:rsidRPr="00E036F7">
        <w:t xml:space="preserve">Согласно произведенным расчетам размер обеспечения исполнения обязательств составляет </w:t>
      </w:r>
      <w:r w:rsidRPr="007D71D2">
        <w:t>74 621 руб. 31 коп.</w:t>
      </w:r>
    </w:p>
    <w:p w:rsidR="00435828" w:rsidRPr="0061559E" w:rsidRDefault="00435828" w:rsidP="00721AD3">
      <w:pPr>
        <w:spacing w:line="255" w:lineRule="atLeast"/>
        <w:jc w:val="both"/>
        <w:rPr>
          <w:color w:val="0000FF"/>
        </w:rPr>
      </w:pPr>
    </w:p>
    <w:p w:rsidR="00435828" w:rsidRPr="00B93F1C" w:rsidRDefault="00435828" w:rsidP="0060380B">
      <w:pPr>
        <w:spacing w:line="255" w:lineRule="atLeast"/>
        <w:ind w:firstLine="567"/>
        <w:jc w:val="center"/>
        <w:rPr>
          <w:color w:val="0000FF"/>
        </w:rPr>
      </w:pPr>
      <w:r>
        <w:rPr>
          <w:rStyle w:val="a9"/>
          <w:color w:val="000000"/>
        </w:rPr>
        <w:t>6</w:t>
      </w:r>
      <w:r w:rsidRPr="0061559E">
        <w:rPr>
          <w:rStyle w:val="a9"/>
          <w:color w:val="000000"/>
        </w:rPr>
        <w:t>. Ответственность Сторон</w:t>
      </w:r>
    </w:p>
    <w:p w:rsidR="00435828" w:rsidRDefault="00435828" w:rsidP="0060380B">
      <w:pPr>
        <w:spacing w:line="255" w:lineRule="atLeast"/>
        <w:ind w:firstLine="567"/>
        <w:jc w:val="both"/>
        <w:rPr>
          <w:color w:val="000000"/>
        </w:rPr>
      </w:pP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FF"/>
          <w:sz w:val="2"/>
          <w:szCs w:val="2"/>
        </w:rPr>
      </w:pPr>
      <w:r>
        <w:rPr>
          <w:color w:val="000000"/>
        </w:rPr>
        <w:t>6</w:t>
      </w:r>
      <w:r w:rsidRPr="0061559E">
        <w:rPr>
          <w:color w:val="000000"/>
        </w:rPr>
        <w:t>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>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FF"/>
        </w:rPr>
      </w:pPr>
    </w:p>
    <w:p w:rsidR="00435828" w:rsidRDefault="00435828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7</w:t>
      </w:r>
      <w:r w:rsidRPr="0061559E">
        <w:rPr>
          <w:rStyle w:val="a9"/>
          <w:color w:val="000000"/>
        </w:rPr>
        <w:t>. Порядок изменения и расторжения Договора</w:t>
      </w:r>
    </w:p>
    <w:p w:rsidR="00435828" w:rsidRPr="00B93F1C" w:rsidRDefault="00435828" w:rsidP="0060380B">
      <w:pPr>
        <w:spacing w:line="255" w:lineRule="atLeast"/>
        <w:jc w:val="center"/>
        <w:rPr>
          <w:color w:val="0000FF"/>
        </w:rPr>
      </w:pP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 Настоящий Договор может быть расторгнут: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.1.1. В одностороннем порядке: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а) по инициативе Собственника в случае</w:t>
      </w:r>
      <w:r>
        <w:rPr>
          <w:color w:val="000000"/>
        </w:rPr>
        <w:t xml:space="preserve"> </w:t>
      </w:r>
      <w:r w:rsidRPr="0061559E">
        <w:rPr>
          <w:color w:val="000000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</w:t>
      </w:r>
      <w:r>
        <w:rPr>
          <w:color w:val="000000"/>
        </w:rPr>
        <w:t>, неисполнения или ненадлежащего исполнения обязательств по настоящему Договору по вине Управляющей компании;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б) по инициативе Управляющей организации, о чем Собственник помещения должен быть предупрежден не позже чем за </w:t>
      </w:r>
      <w:r>
        <w:rPr>
          <w:color w:val="000000"/>
        </w:rPr>
        <w:t>60 дней</w:t>
      </w:r>
      <w:r w:rsidRPr="0061559E">
        <w:rPr>
          <w:color w:val="000000"/>
        </w:rPr>
        <w:t xml:space="preserve"> до прекращения настоящего Договора, в случае если: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559E">
        <w:rPr>
          <w:color w:val="000000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- Собственник</w:t>
      </w:r>
      <w:r w:rsidRPr="0061559E">
        <w:rPr>
          <w:color w:val="000000"/>
        </w:rPr>
        <w:t xml:space="preserve"> помещений в Многоквартирном доме пр</w:t>
      </w:r>
      <w:r>
        <w:rPr>
          <w:color w:val="000000"/>
        </w:rPr>
        <w:t>инял</w:t>
      </w:r>
      <w:r w:rsidRPr="0061559E">
        <w:rPr>
          <w:color w:val="000000"/>
        </w:rPr>
        <w:t xml:space="preserve"> иные условия договора управления Многоквартирным домом, которые оказались неприемлемыми для Управляющей организации;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.1.2. По соглашению Сторон.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.1.3. В судебном порядке.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7.1.4</w:t>
      </w:r>
      <w:r w:rsidRPr="0061559E">
        <w:rPr>
          <w:color w:val="000000"/>
        </w:rPr>
        <w:t>. В случае ликвидации Управляющей организации.</w:t>
      </w:r>
    </w:p>
    <w:p w:rsidR="00435828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7.1.5</w:t>
      </w:r>
      <w:r w:rsidRPr="0061559E">
        <w:rPr>
          <w:color w:val="000000"/>
        </w:rPr>
        <w:t>. В связи с окончанием срока действия</w:t>
      </w:r>
      <w:r>
        <w:rPr>
          <w:color w:val="000000"/>
        </w:rPr>
        <w:t xml:space="preserve"> Договора.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7.1.6. </w:t>
      </w:r>
      <w:r w:rsidRPr="0061559E">
        <w:rPr>
          <w:color w:val="000000"/>
        </w:rPr>
        <w:t>По обстоятельствам непреодолимой силы, то есть чрезвычайным и непредотвратимым при данных условиях обстоятельствам.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3</w:t>
      </w:r>
      <w:r w:rsidRPr="0061559E">
        <w:rPr>
          <w:color w:val="000000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4</w:t>
      </w:r>
      <w:r w:rsidRPr="0061559E">
        <w:rPr>
          <w:color w:val="000000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FF"/>
        </w:rPr>
      </w:pPr>
    </w:p>
    <w:p w:rsidR="00435828" w:rsidRPr="00B93F1C" w:rsidRDefault="00435828" w:rsidP="0060380B">
      <w:pPr>
        <w:spacing w:line="255" w:lineRule="atLeast"/>
        <w:jc w:val="center"/>
        <w:rPr>
          <w:color w:val="0000FF"/>
        </w:rPr>
      </w:pPr>
      <w:r>
        <w:rPr>
          <w:rStyle w:val="a9"/>
          <w:color w:val="000000"/>
        </w:rPr>
        <w:t>8</w:t>
      </w:r>
      <w:r w:rsidRPr="0061559E">
        <w:rPr>
          <w:rStyle w:val="a9"/>
          <w:color w:val="000000"/>
        </w:rPr>
        <w:t>. Особые условия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61559E">
        <w:rPr>
          <w:color w:val="000000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435828" w:rsidRPr="0061559E" w:rsidRDefault="00435828" w:rsidP="0060380B">
      <w:pPr>
        <w:spacing w:line="255" w:lineRule="atLeast"/>
        <w:ind w:firstLine="567"/>
        <w:jc w:val="both"/>
        <w:rPr>
          <w:color w:val="0000FF"/>
        </w:rPr>
      </w:pPr>
    </w:p>
    <w:p w:rsidR="00435828" w:rsidRDefault="00435828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9</w:t>
      </w:r>
      <w:r w:rsidRPr="00520F0D">
        <w:rPr>
          <w:rStyle w:val="a9"/>
          <w:color w:val="000000"/>
        </w:rPr>
        <w:t>.</w:t>
      </w:r>
      <w:r>
        <w:rPr>
          <w:rStyle w:val="a9"/>
          <w:color w:val="000000"/>
        </w:rPr>
        <w:t xml:space="preserve"> </w:t>
      </w:r>
      <w:r w:rsidRPr="00520F0D">
        <w:rPr>
          <w:rStyle w:val="a9"/>
          <w:color w:val="000000"/>
        </w:rPr>
        <w:t>Срок действия Договора</w:t>
      </w:r>
    </w:p>
    <w:p w:rsidR="00435828" w:rsidRDefault="00435828" w:rsidP="0060380B">
      <w:pPr>
        <w:spacing w:line="255" w:lineRule="atLeast"/>
        <w:jc w:val="center"/>
        <w:rPr>
          <w:rStyle w:val="a9"/>
          <w:color w:val="000000"/>
        </w:rPr>
      </w:pPr>
    </w:p>
    <w:p w:rsidR="00435828" w:rsidRPr="00486D09" w:rsidRDefault="00435828" w:rsidP="0060380B">
      <w:pPr>
        <w:spacing w:line="255" w:lineRule="atLeast"/>
        <w:ind w:firstLine="567"/>
        <w:jc w:val="both"/>
        <w:rPr>
          <w:rStyle w:val="a9"/>
          <w:color w:val="000000"/>
        </w:rPr>
      </w:pPr>
      <w:r w:rsidRPr="008805CC">
        <w:rPr>
          <w:rStyle w:val="a9"/>
          <w:b w:val="0"/>
          <w:color w:val="000000"/>
        </w:rPr>
        <w:t>9.1.</w:t>
      </w:r>
      <w:r>
        <w:rPr>
          <w:rStyle w:val="a9"/>
          <w:b w:val="0"/>
          <w:color w:val="000000"/>
        </w:rPr>
        <w:t xml:space="preserve"> Договор заключается на три года и вступает в действие с момента подписания.</w:t>
      </w:r>
    </w:p>
    <w:p w:rsidR="00435828" w:rsidRDefault="00435828" w:rsidP="00FC7DBF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9.2.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color w:val="000000"/>
        </w:rPr>
        <w:t xml:space="preserve">настоящим </w:t>
      </w:r>
      <w:r w:rsidRPr="0061559E">
        <w:rPr>
          <w:color w:val="000000"/>
        </w:rPr>
        <w:t>Договором.</w:t>
      </w:r>
    </w:p>
    <w:p w:rsidR="00435828" w:rsidRPr="00FC7DBF" w:rsidRDefault="00435828" w:rsidP="00FC7DBF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9.3. </w:t>
      </w:r>
      <w:r w:rsidRPr="00FC7DBF">
        <w:t xml:space="preserve">Срок действия указанного договора </w:t>
      </w:r>
      <w:r>
        <w:t xml:space="preserve">может быть </w:t>
      </w:r>
      <w:r w:rsidRPr="00FC7DBF">
        <w:t>продл</w:t>
      </w:r>
      <w:r>
        <w:t>ен</w:t>
      </w:r>
      <w:r w:rsidRPr="00FC7DBF">
        <w:t xml:space="preserve">  на 3 месяца, если </w:t>
      </w:r>
      <w:r>
        <w:t>вновь избранная</w:t>
      </w:r>
      <w:r w:rsidRPr="00FC7DBF">
        <w:t xml:space="preserve"> управляющая организация</w:t>
      </w:r>
      <w:r>
        <w:t xml:space="preserve"> для управления Многоквартирным домом</w:t>
      </w:r>
      <w:r w:rsidRPr="00FC7DBF">
        <w:t>, выбранная на основании решения Собственника</w:t>
      </w:r>
      <w:r>
        <w:t xml:space="preserve"> помещений в Многоквартирном доме</w:t>
      </w:r>
      <w:r w:rsidRPr="00FC7DBF">
        <w:t xml:space="preserve"> в течение 30 дней с даты подписания договор</w:t>
      </w:r>
      <w:r>
        <w:t>а</w:t>
      </w:r>
      <w:r w:rsidRPr="00FC7DBF">
        <w:t xml:space="preserve"> управления многоквартирным домом не приступила к </w:t>
      </w:r>
      <w:r>
        <w:t>его</w:t>
      </w:r>
      <w:r w:rsidRPr="00FC7DBF">
        <w:t xml:space="preserve"> выполнению</w:t>
      </w:r>
      <w:r>
        <w:t xml:space="preserve"> или если</w:t>
      </w:r>
      <w:r w:rsidRPr="00757A71">
        <w:rPr>
          <w:sz w:val="28"/>
          <w:szCs w:val="28"/>
        </w:rPr>
        <w:t xml:space="preserve"> </w:t>
      </w:r>
      <w:r w:rsidRPr="00757A71">
        <w:t xml:space="preserve">другая управляющая организация, отобранная органом местного </w:t>
      </w:r>
      <w:r w:rsidRPr="00757A71">
        <w:lastRenderedPageBreak/>
        <w:t>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№75, не приступила к выполнению договора управления многоквартирным домом.</w:t>
      </w:r>
    </w:p>
    <w:p w:rsidR="00435828" w:rsidRDefault="00435828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9.3. </w:t>
      </w:r>
      <w:r w:rsidRPr="0061559E">
        <w:rPr>
          <w:color w:val="000000"/>
        </w:rPr>
        <w:t>Настоящий Договор составлен в</w:t>
      </w:r>
      <w:r>
        <w:rPr>
          <w:color w:val="000000"/>
        </w:rPr>
        <w:t xml:space="preserve"> трех</w:t>
      </w:r>
      <w:r w:rsidRPr="0061559E">
        <w:rPr>
          <w:color w:val="000000"/>
        </w:rPr>
        <w:t xml:space="preserve"> экземплярах, по одному для каждой из Сторон</w:t>
      </w:r>
      <w:r>
        <w:rPr>
          <w:color w:val="000000"/>
        </w:rPr>
        <w:t>, один экземпляр предоставляется организатору конкурса</w:t>
      </w:r>
      <w:r w:rsidRPr="0061559E">
        <w:rPr>
          <w:color w:val="000000"/>
        </w:rPr>
        <w:t xml:space="preserve">. </w:t>
      </w:r>
    </w:p>
    <w:p w:rsidR="00435828" w:rsidRDefault="00435828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Все три</w:t>
      </w:r>
      <w:r w:rsidRPr="00520F0D">
        <w:rPr>
          <w:color w:val="000000"/>
        </w:rPr>
        <w:t xml:space="preserve"> экземпляра идентичны и имеют одинаковую юридическую силу. </w:t>
      </w:r>
    </w:p>
    <w:p w:rsidR="00435828" w:rsidRPr="00DF1F00" w:rsidRDefault="00435828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Все приложения к настоящему Договору являются его неотъемлемой частью.</w:t>
      </w:r>
    </w:p>
    <w:p w:rsidR="00435828" w:rsidRPr="00520F0D" w:rsidRDefault="00435828" w:rsidP="0060380B">
      <w:pPr>
        <w:spacing w:line="255" w:lineRule="atLeast"/>
        <w:ind w:firstLine="567"/>
        <w:jc w:val="both"/>
        <w:rPr>
          <w:color w:val="000000"/>
        </w:rPr>
      </w:pPr>
    </w:p>
    <w:p w:rsidR="00435828" w:rsidRDefault="00435828" w:rsidP="00FA783A">
      <w:pPr>
        <w:shd w:val="clear" w:color="auto" w:fill="FFFFFF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 w:rsidRPr="00DF1F00">
        <w:rPr>
          <w:b/>
          <w:bCs/>
          <w:color w:val="000000"/>
          <w:bdr w:val="none" w:sz="0" w:space="0" w:color="auto" w:frame="1"/>
        </w:rPr>
        <w:t>Приложения:</w:t>
      </w:r>
    </w:p>
    <w:p w:rsidR="00AC0DED" w:rsidRPr="00AC0DED" w:rsidRDefault="00AC0DED" w:rsidP="00AC0DED">
      <w:pPr>
        <w:spacing w:before="80"/>
        <w:ind w:right="140" w:firstLine="709"/>
        <w:jc w:val="both"/>
        <w:rPr>
          <w:b/>
          <w:bCs/>
          <w:sz w:val="22"/>
          <w:szCs w:val="22"/>
        </w:rPr>
      </w:pPr>
      <w:r w:rsidRPr="00AC0DED">
        <w:rPr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 xml:space="preserve">  </w:t>
      </w:r>
      <w:r w:rsidRPr="00AC0DED">
        <w:rPr>
          <w:bCs/>
          <w:color w:val="000000"/>
          <w:bdr w:val="none" w:sz="0" w:space="0" w:color="auto" w:frame="1"/>
        </w:rPr>
        <w:t xml:space="preserve">1 </w:t>
      </w:r>
      <w:r>
        <w:rPr>
          <w:bCs/>
          <w:color w:val="000000"/>
          <w:bdr w:val="none" w:sz="0" w:space="0" w:color="auto" w:frame="1"/>
        </w:rPr>
        <w:t xml:space="preserve"> - </w:t>
      </w:r>
      <w:r w:rsidRPr="00093E22">
        <w:rPr>
          <w:bCs/>
          <w:bdr w:val="none" w:sz="0" w:space="0" w:color="auto" w:frame="1"/>
        </w:rPr>
        <w:t xml:space="preserve">Состав </w:t>
      </w:r>
      <w:r w:rsidRPr="00093E22">
        <w:rPr>
          <w:rStyle w:val="blk"/>
        </w:rPr>
        <w:t xml:space="preserve">общего имущества </w:t>
      </w:r>
      <w:r w:rsidRPr="00093E22">
        <w:rPr>
          <w:bCs/>
        </w:rPr>
        <w:t>многоквартирного дома, расположенного</w:t>
      </w:r>
      <w:r w:rsidRPr="00AC0DED">
        <w:rPr>
          <w:bCs/>
        </w:rPr>
        <w:t xml:space="preserve"> по адресу: Забайкальский край, Борзинский район, г. Борзя, ул. Дзержинского, дом 44;</w:t>
      </w:r>
    </w:p>
    <w:p w:rsidR="00435828" w:rsidRDefault="00435828" w:rsidP="00FC7DB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 w:rsidR="00AC0DED">
        <w:rPr>
          <w:color w:val="000000"/>
        </w:rPr>
        <w:t>2</w:t>
      </w:r>
      <w:r w:rsidRPr="00DF1F00">
        <w:rPr>
          <w:color w:val="000000"/>
        </w:rPr>
        <w:t xml:space="preserve"> </w:t>
      </w:r>
      <w:r w:rsidR="00AC0DED">
        <w:rPr>
          <w:color w:val="000000"/>
        </w:rPr>
        <w:t>-</w:t>
      </w:r>
      <w:r w:rsidRPr="00BE04B0">
        <w:rPr>
          <w:color w:val="000000"/>
        </w:rPr>
        <w:t xml:space="preserve"> </w:t>
      </w:r>
      <w:r w:rsidR="00AC0DED">
        <w:t>Акт о</w:t>
      </w:r>
      <w:r w:rsidR="004218E6">
        <w:rPr>
          <w:bCs/>
        </w:rPr>
        <w:t xml:space="preserve"> состояни</w:t>
      </w:r>
      <w:r w:rsidR="00AC0DED">
        <w:rPr>
          <w:bCs/>
        </w:rPr>
        <w:t>и</w:t>
      </w:r>
      <w:r w:rsidRPr="00FC7DBF">
        <w:rPr>
          <w:bCs/>
        </w:rPr>
        <w:t xml:space="preserve"> общего имущества собственников помещений</w:t>
      </w:r>
      <w:r w:rsidRPr="00FC7DBF">
        <w:rPr>
          <w:bCs/>
        </w:rPr>
        <w:br/>
        <w:t xml:space="preserve">в многоквартирном доме, </w:t>
      </w:r>
      <w:r>
        <w:rPr>
          <w:bCs/>
        </w:rPr>
        <w:t>расположенном по адресу: Забайкальский край, г. Борзя, ул. Дзержинского, дом 44;</w:t>
      </w:r>
    </w:p>
    <w:p w:rsidR="00435828" w:rsidRDefault="00435828" w:rsidP="00F32F3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 w:rsidR="00AC0DED">
        <w:rPr>
          <w:color w:val="000000"/>
        </w:rPr>
        <w:t>3</w:t>
      </w:r>
      <w:r w:rsidRPr="00DF1F00">
        <w:rPr>
          <w:color w:val="000000"/>
        </w:rPr>
        <w:t xml:space="preserve"> - </w:t>
      </w:r>
      <w:r w:rsidRPr="0061559E">
        <w:rPr>
          <w:color w:val="000000"/>
        </w:rPr>
        <w:t>Перечень обязательных работ и услуг по содержанию и ремонту общего имущества</w:t>
      </w:r>
      <w:r>
        <w:rPr>
          <w:color w:val="000000"/>
        </w:rPr>
        <w:t xml:space="preserve"> собственников помещений в многоквартирном доме,</w:t>
      </w:r>
      <w:r w:rsidRPr="00E9505C">
        <w:rPr>
          <w:bCs/>
        </w:rPr>
        <w:t xml:space="preserve"> </w:t>
      </w:r>
      <w:r>
        <w:rPr>
          <w:bCs/>
        </w:rPr>
        <w:t>расположенном по адресу: Забайкальский край, г. Борзя, ул. Дзержинского, дом 44</w:t>
      </w:r>
      <w:r>
        <w:rPr>
          <w:color w:val="000000"/>
        </w:rPr>
        <w:t xml:space="preserve"> (запол</w:t>
      </w:r>
      <w:r w:rsidR="00F32F38">
        <w:rPr>
          <w:color w:val="000000"/>
        </w:rPr>
        <w:t>няется по результатам конкурса).</w:t>
      </w:r>
    </w:p>
    <w:p w:rsidR="00F32F38" w:rsidRDefault="00F32F38" w:rsidP="00F32F38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F32F38" w:rsidRPr="00F32F38" w:rsidRDefault="00F32F38" w:rsidP="00F32F38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435828" w:rsidRDefault="00435828" w:rsidP="00302560">
      <w:pPr>
        <w:spacing w:line="255" w:lineRule="atLeast"/>
        <w:jc w:val="center"/>
        <w:rPr>
          <w:b/>
          <w:color w:val="000000"/>
        </w:rPr>
      </w:pPr>
      <w:r w:rsidRPr="00520F0D">
        <w:rPr>
          <w:b/>
          <w:color w:val="000000"/>
        </w:rPr>
        <w:t>10.</w:t>
      </w:r>
      <w:r>
        <w:rPr>
          <w:b/>
          <w:color w:val="000000"/>
        </w:rPr>
        <w:t xml:space="preserve"> </w:t>
      </w:r>
      <w:r w:rsidRPr="00520F0D">
        <w:rPr>
          <w:b/>
          <w:color w:val="000000"/>
        </w:rPr>
        <w:t xml:space="preserve">Реквизиты </w:t>
      </w:r>
      <w:r>
        <w:rPr>
          <w:b/>
          <w:color w:val="000000"/>
        </w:rPr>
        <w:t>с</w:t>
      </w:r>
      <w:r w:rsidRPr="00520F0D">
        <w:rPr>
          <w:b/>
          <w:color w:val="000000"/>
        </w:rPr>
        <w:t>торон</w:t>
      </w:r>
    </w:p>
    <w:p w:rsidR="00435828" w:rsidRPr="00E062B9" w:rsidRDefault="00435828" w:rsidP="00302560">
      <w:pPr>
        <w:spacing w:line="255" w:lineRule="atLeast"/>
        <w:jc w:val="center"/>
        <w:rPr>
          <w:b/>
          <w:color w:val="000000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435828" w:rsidRPr="00794504" w:rsidTr="00D613F6">
        <w:tc>
          <w:tcPr>
            <w:tcW w:w="5353" w:type="dxa"/>
          </w:tcPr>
          <w:p w:rsidR="00435828" w:rsidRDefault="00435828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>Собственник</w:t>
            </w:r>
          </w:p>
          <w:p w:rsidR="00435828" w:rsidRDefault="00435828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435828" w:rsidRDefault="00435828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435828" w:rsidRDefault="00435828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435828" w:rsidRDefault="00435828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435828" w:rsidRDefault="00435828" w:rsidP="00A50AA9">
            <w:pPr>
              <w:jc w:val="right"/>
              <w:rPr>
                <w:noProof/>
              </w:rPr>
            </w:pPr>
          </w:p>
          <w:p w:rsidR="00435828" w:rsidRPr="00067F37" w:rsidRDefault="00435828" w:rsidP="00A50AA9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435828" w:rsidRPr="00794504" w:rsidRDefault="00435828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  <w:tc>
          <w:tcPr>
            <w:tcW w:w="4536" w:type="dxa"/>
          </w:tcPr>
          <w:p w:rsidR="00435828" w:rsidRPr="00794504" w:rsidRDefault="00435828" w:rsidP="00712E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>Управляющая организация</w:t>
            </w:r>
          </w:p>
          <w:p w:rsidR="00435828" w:rsidRDefault="00435828" w:rsidP="00712EB4"/>
          <w:p w:rsidR="00435828" w:rsidRDefault="00435828" w:rsidP="00712EB4"/>
          <w:p w:rsidR="00435828" w:rsidRDefault="00435828" w:rsidP="00712EB4"/>
          <w:p w:rsidR="00435828" w:rsidRDefault="00435828" w:rsidP="00712EB4">
            <w:pPr>
              <w:jc w:val="right"/>
              <w:rPr>
                <w:noProof/>
              </w:rPr>
            </w:pPr>
          </w:p>
          <w:p w:rsidR="00435828" w:rsidRPr="00067F37" w:rsidRDefault="00435828" w:rsidP="00712EB4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435828" w:rsidRPr="00067F37" w:rsidRDefault="00435828" w:rsidP="00712EB4">
            <w:pPr>
              <w:jc w:val="right"/>
            </w:pPr>
          </w:p>
          <w:p w:rsidR="00435828" w:rsidRPr="00794504" w:rsidRDefault="00435828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</w:tr>
    </w:tbl>
    <w:p w:rsidR="00435828" w:rsidRDefault="00435828" w:rsidP="00302560">
      <w:pPr>
        <w:autoSpaceDE w:val="0"/>
        <w:autoSpaceDN w:val="0"/>
        <w:adjustRightInd w:val="0"/>
        <w:jc w:val="both"/>
        <w:rPr>
          <w:noProof/>
        </w:rPr>
      </w:pPr>
      <w:r w:rsidRPr="00067F37">
        <w:rPr>
          <w:noProof/>
        </w:rPr>
        <w:t>М.П.                                                                                      М.П.</w:t>
      </w:r>
    </w:p>
    <w:p w:rsidR="00435828" w:rsidRPr="00492842" w:rsidRDefault="00435828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  <w:sz w:val="28"/>
          <w:szCs w:val="28"/>
        </w:rPr>
        <w:br w:type="page"/>
      </w:r>
      <w:r w:rsidRPr="00492842">
        <w:rPr>
          <w:rStyle w:val="a9"/>
          <w:b w:val="0"/>
          <w:iCs/>
          <w:color w:val="000000"/>
        </w:rPr>
        <w:lastRenderedPageBreak/>
        <w:t>Приложение № 1</w:t>
      </w:r>
    </w:p>
    <w:p w:rsidR="00435828" w:rsidRPr="00492842" w:rsidRDefault="00435828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435828" w:rsidRPr="00492842" w:rsidRDefault="00435828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</w:p>
    <w:p w:rsidR="00435828" w:rsidRPr="00492842" w:rsidRDefault="00435828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</w:t>
      </w:r>
      <w:r w:rsidR="007813DD">
        <w:rPr>
          <w:rStyle w:val="a9"/>
          <w:b w:val="0"/>
          <w:iCs/>
          <w:color w:val="000000"/>
        </w:rPr>
        <w:t>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</w:t>
      </w:r>
      <w:r w:rsidR="009F36CE">
        <w:rPr>
          <w:rStyle w:val="a9"/>
          <w:b w:val="0"/>
          <w:iCs/>
          <w:color w:val="000000"/>
        </w:rPr>
        <w:t xml:space="preserve"> 2018 г.</w:t>
      </w:r>
    </w:p>
    <w:p w:rsidR="004218E6" w:rsidRPr="00093E22" w:rsidRDefault="004218E6" w:rsidP="003A409E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AC0DED" w:rsidRPr="001452E2" w:rsidRDefault="00AC0DED" w:rsidP="00AC0DED">
      <w:pPr>
        <w:spacing w:before="80"/>
        <w:ind w:left="284" w:right="140"/>
        <w:jc w:val="center"/>
        <w:rPr>
          <w:b/>
          <w:bCs/>
        </w:rPr>
      </w:pPr>
      <w:r w:rsidRPr="00093E22">
        <w:rPr>
          <w:rStyle w:val="blk"/>
          <w:b/>
        </w:rPr>
        <w:t>Состав общего имущества</w:t>
      </w:r>
      <w:r w:rsidRPr="00093E22">
        <w:rPr>
          <w:rStyle w:val="blk"/>
        </w:rPr>
        <w:t xml:space="preserve"> </w:t>
      </w:r>
      <w:r w:rsidRPr="00093E22">
        <w:rPr>
          <w:b/>
          <w:bCs/>
        </w:rPr>
        <w:t>многоквартирного дома</w:t>
      </w:r>
      <w:r w:rsidRPr="00093E22">
        <w:rPr>
          <w:bCs/>
        </w:rPr>
        <w:t xml:space="preserve">, </w:t>
      </w:r>
      <w:r w:rsidRPr="00093E22">
        <w:rPr>
          <w:b/>
          <w:bCs/>
        </w:rPr>
        <w:t>расположенного по адресу: Забайкальский край, Борзинский район, г</w:t>
      </w:r>
      <w:r w:rsidRPr="001452E2">
        <w:rPr>
          <w:b/>
          <w:bCs/>
        </w:rPr>
        <w:t>. Борзя, ул. Дзержинского, дом 44:</w:t>
      </w:r>
    </w:p>
    <w:p w:rsidR="00AC0DED" w:rsidRPr="003A409E" w:rsidRDefault="00AC0DED" w:rsidP="00AC0DED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</w:pPr>
      <w:bookmarkStart w:id="0" w:name="dst100220"/>
      <w:bookmarkEnd w:id="0"/>
      <w:r w:rsidRPr="001452E2">
        <w:rPr>
          <w:rStyle w:val="blk"/>
        </w:rPr>
        <w:t>-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и технические подвалы, в которых имеются инженерные коммуникации иное обслуживающее более одного жилого и (или) нежилого помещения в многоквартирном доме оборудование (включая элеваторные узлы и другое инженерное оборудование);</w:t>
      </w: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</w:pPr>
      <w:bookmarkStart w:id="1" w:name="dst100030"/>
      <w:bookmarkEnd w:id="1"/>
      <w:r w:rsidRPr="001452E2">
        <w:rPr>
          <w:rStyle w:val="blk"/>
        </w:rPr>
        <w:t>-  крыши;</w:t>
      </w: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</w:pPr>
      <w:bookmarkStart w:id="2" w:name="dst100031"/>
      <w:bookmarkEnd w:id="2"/>
      <w:r w:rsidRPr="001452E2">
        <w:rPr>
          <w:rStyle w:val="blk"/>
        </w:rPr>
        <w:t>-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</w:pPr>
      <w:bookmarkStart w:id="3" w:name="dst100032"/>
      <w:bookmarkEnd w:id="3"/>
      <w:r w:rsidRPr="001452E2">
        <w:rPr>
          <w:rStyle w:val="blk"/>
        </w:rPr>
        <w:t>- 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</w:pPr>
      <w:bookmarkStart w:id="4" w:name="dst100178"/>
      <w:bookmarkEnd w:id="4"/>
      <w:r w:rsidRPr="001452E2">
        <w:rPr>
          <w:rStyle w:val="blk"/>
        </w:rPr>
        <w:t>- механическое, электрическое, санитарно-техническое и иное оборудование</w:t>
      </w:r>
      <w:r w:rsidR="00C07957">
        <w:rPr>
          <w:rStyle w:val="blk"/>
        </w:rPr>
        <w:t xml:space="preserve">, </w:t>
      </w:r>
      <w:r w:rsidRPr="001452E2">
        <w:rPr>
          <w:rStyle w:val="blk"/>
        </w:rPr>
        <w:t>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</w:pPr>
      <w:bookmarkStart w:id="5" w:name="dst100034"/>
      <w:bookmarkEnd w:id="5"/>
      <w:r w:rsidRPr="001452E2">
        <w:rPr>
          <w:rStyle w:val="blk"/>
        </w:rPr>
        <w:t>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  <w:bookmarkStart w:id="6" w:name="dst100183"/>
      <w:bookmarkStart w:id="7" w:name="dst100035"/>
      <w:bookmarkEnd w:id="6"/>
      <w:bookmarkEnd w:id="7"/>
      <w:r w:rsidRPr="001452E2">
        <w:rPr>
          <w:rStyle w:val="blk"/>
        </w:rPr>
        <w:t>- иные объекты, предназначенные для обслуживания, эксплуатации и благоус</w:t>
      </w:r>
      <w:r w:rsidR="00C07957">
        <w:rPr>
          <w:rStyle w:val="blk"/>
        </w:rPr>
        <w:t>тройства многоквартирного дома</w:t>
      </w:r>
      <w:r w:rsidRPr="001452E2">
        <w:rPr>
          <w:rStyle w:val="blk"/>
        </w:rPr>
        <w:t>, коллективные автостоянки, детские и спортивные площадки,</w:t>
      </w:r>
      <w:r w:rsidR="00C07957">
        <w:rPr>
          <w:rStyle w:val="blk"/>
        </w:rPr>
        <w:t xml:space="preserve"> контейнерные площадки,</w:t>
      </w:r>
      <w:r w:rsidRPr="001452E2">
        <w:rPr>
          <w:rStyle w:val="blk"/>
        </w:rPr>
        <w:t xml:space="preserve"> расположенные в границах земельного участка, на котором расположен многоквартирный дом.</w:t>
      </w: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AC0DED" w:rsidRPr="001452E2" w:rsidRDefault="00AC0DED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AC0DED" w:rsidRDefault="00AC0DED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AC0DED" w:rsidRDefault="00AC0DED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AC0DED" w:rsidRDefault="00AC0DED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C07957" w:rsidRPr="00AC0DED" w:rsidRDefault="00C07957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AC0DED" w:rsidRDefault="00AC0DED" w:rsidP="003A409E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AC0DED" w:rsidRPr="00492842" w:rsidRDefault="00AC0DED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2</w:t>
      </w:r>
    </w:p>
    <w:p w:rsidR="00AC0DED" w:rsidRPr="00492842" w:rsidRDefault="00AC0DED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AC0DED" w:rsidRPr="00492842" w:rsidRDefault="00AC0DED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</w:p>
    <w:p w:rsidR="00AC0DED" w:rsidRPr="00492842" w:rsidRDefault="00AC0DED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</w:t>
      </w:r>
      <w:r w:rsidR="007813DD">
        <w:rPr>
          <w:rStyle w:val="a9"/>
          <w:b w:val="0"/>
          <w:iCs/>
          <w:color w:val="000000"/>
        </w:rPr>
        <w:t>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2018 г.</w:t>
      </w:r>
    </w:p>
    <w:p w:rsidR="00AC0DED" w:rsidRDefault="00AC0DED" w:rsidP="003A409E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435828" w:rsidRPr="003A409E" w:rsidRDefault="00AC0DED" w:rsidP="003A409E">
      <w:pPr>
        <w:spacing w:before="80"/>
        <w:ind w:left="284" w:right="1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 о</w:t>
      </w:r>
      <w:r w:rsidR="004218E6">
        <w:rPr>
          <w:b/>
          <w:bCs/>
          <w:sz w:val="22"/>
          <w:szCs w:val="22"/>
        </w:rPr>
        <w:t xml:space="preserve">  состояни</w:t>
      </w:r>
      <w:r>
        <w:rPr>
          <w:b/>
          <w:bCs/>
          <w:sz w:val="22"/>
          <w:szCs w:val="22"/>
        </w:rPr>
        <w:t>и</w:t>
      </w:r>
      <w:r w:rsidR="00435828" w:rsidRPr="00FE3F98">
        <w:rPr>
          <w:b/>
          <w:bCs/>
          <w:sz w:val="22"/>
          <w:szCs w:val="22"/>
        </w:rPr>
        <w:t xml:space="preserve"> общего имущества собственников помещений</w:t>
      </w:r>
      <w:r w:rsidR="00435828" w:rsidRPr="00FE3F98">
        <w:rPr>
          <w:b/>
          <w:bCs/>
          <w:sz w:val="22"/>
          <w:szCs w:val="22"/>
        </w:rPr>
        <w:br/>
        <w:t>в многоквартирном доме</w:t>
      </w:r>
      <w:r w:rsidR="00435828" w:rsidRPr="00492842">
        <w:rPr>
          <w:bCs/>
          <w:sz w:val="22"/>
          <w:szCs w:val="22"/>
        </w:rPr>
        <w:t xml:space="preserve">, </w:t>
      </w:r>
      <w:r w:rsidR="00435828" w:rsidRPr="00492842">
        <w:rPr>
          <w:b/>
          <w:bCs/>
          <w:sz w:val="22"/>
          <w:szCs w:val="22"/>
        </w:rPr>
        <w:t xml:space="preserve">расположенном по адресу: Забайкальский край, </w:t>
      </w:r>
      <w:r w:rsidR="00435828">
        <w:rPr>
          <w:b/>
          <w:bCs/>
          <w:sz w:val="22"/>
          <w:szCs w:val="22"/>
        </w:rPr>
        <w:t xml:space="preserve">Борзинский район, </w:t>
      </w:r>
      <w:r w:rsidR="00435828" w:rsidRPr="00492842">
        <w:rPr>
          <w:b/>
          <w:bCs/>
          <w:sz w:val="22"/>
          <w:szCs w:val="22"/>
        </w:rPr>
        <w:t>г. Борзя, ул. Дзержинского, дом 44</w:t>
      </w:r>
    </w:p>
    <w:p w:rsidR="00435828" w:rsidRPr="00FE3F98" w:rsidRDefault="00435828" w:rsidP="00492842">
      <w:pPr>
        <w:ind w:left="284" w:right="140"/>
        <w:jc w:val="center"/>
        <w:rPr>
          <w:sz w:val="22"/>
          <w:szCs w:val="22"/>
        </w:rPr>
      </w:pPr>
    </w:p>
    <w:p w:rsidR="00435828" w:rsidRPr="00FE3F98" w:rsidRDefault="00435828" w:rsidP="00492842">
      <w:pPr>
        <w:ind w:left="284" w:right="1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</w:t>
      </w:r>
      <w:r w:rsidRPr="00FE3F98">
        <w:rPr>
          <w:sz w:val="22"/>
          <w:szCs w:val="22"/>
        </w:rPr>
        <w:t>. Общие сведения о многоквартирном доме</w:t>
      </w:r>
    </w:p>
    <w:p w:rsidR="00435828" w:rsidRPr="005C00EB" w:rsidRDefault="00435828" w:rsidP="00492842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1. Адрес многоквартирного дома: </w:t>
      </w:r>
      <w:r w:rsidRPr="00FE3F98">
        <w:rPr>
          <w:i/>
          <w:sz w:val="22"/>
          <w:szCs w:val="22"/>
          <w:u w:val="single"/>
        </w:rPr>
        <w:t>Забайкал</w:t>
      </w:r>
      <w:r>
        <w:rPr>
          <w:i/>
          <w:sz w:val="22"/>
          <w:szCs w:val="22"/>
          <w:u w:val="single"/>
        </w:rPr>
        <w:t>ьский край, Борзинский район, г. Борзя</w:t>
      </w:r>
      <w:r w:rsidRPr="00FE3F9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ул</w:t>
      </w:r>
      <w:r w:rsidRPr="00FE3F98">
        <w:rPr>
          <w:i/>
          <w:sz w:val="22"/>
          <w:szCs w:val="22"/>
          <w:u w:val="single"/>
        </w:rPr>
        <w:t xml:space="preserve">. </w:t>
      </w:r>
      <w:r>
        <w:rPr>
          <w:i/>
          <w:sz w:val="22"/>
          <w:szCs w:val="22"/>
          <w:u w:val="single"/>
        </w:rPr>
        <w:t>Дзержинского, дом 44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2. Кадастровый номер многоквартирного дома: </w:t>
      </w:r>
      <w:r>
        <w:rPr>
          <w:i/>
          <w:sz w:val="22"/>
          <w:szCs w:val="22"/>
          <w:u w:val="single"/>
        </w:rPr>
        <w:t>75:04:160117:751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 w:rsidRPr="00FE3F98">
        <w:rPr>
          <w:i/>
          <w:sz w:val="22"/>
          <w:szCs w:val="22"/>
          <w:u w:val="single"/>
        </w:rPr>
        <w:t>здание жилое</w:t>
      </w:r>
      <w:r>
        <w:rPr>
          <w:i/>
          <w:sz w:val="22"/>
          <w:szCs w:val="22"/>
          <w:u w:val="single"/>
        </w:rPr>
        <w:t xml:space="preserve">, </w:t>
      </w:r>
      <w:r w:rsidRPr="00D65B85">
        <w:rPr>
          <w:i/>
          <w:sz w:val="22"/>
          <w:szCs w:val="22"/>
          <w:u w:val="single"/>
        </w:rPr>
        <w:t>кирпичное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>
        <w:rPr>
          <w:i/>
          <w:sz w:val="22"/>
          <w:szCs w:val="22"/>
          <w:u w:val="single"/>
        </w:rPr>
        <w:t>2016</w:t>
      </w:r>
      <w:r w:rsidRPr="00FE3F98">
        <w:rPr>
          <w:i/>
          <w:sz w:val="22"/>
          <w:szCs w:val="22"/>
          <w:u w:val="single"/>
        </w:rPr>
        <w:t xml:space="preserve"> г</w:t>
      </w:r>
      <w:r>
        <w:rPr>
          <w:i/>
          <w:sz w:val="22"/>
          <w:szCs w:val="22"/>
          <w:u w:val="single"/>
        </w:rPr>
        <w:t>.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>
        <w:rPr>
          <w:i/>
          <w:sz w:val="22"/>
          <w:szCs w:val="22"/>
          <w:u w:val="single"/>
        </w:rPr>
        <w:t>0 %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6. Степень фактического износа</w:t>
      </w:r>
      <w:r>
        <w:rPr>
          <w:sz w:val="22"/>
          <w:szCs w:val="22"/>
        </w:rPr>
        <w:t xml:space="preserve"> по данным государственного технического учета по состоянию на 25.07.2016 года: </w:t>
      </w:r>
      <w:r>
        <w:rPr>
          <w:i/>
          <w:sz w:val="22"/>
          <w:szCs w:val="22"/>
          <w:u w:val="single"/>
        </w:rPr>
        <w:t>0 %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>
        <w:rPr>
          <w:i/>
          <w:sz w:val="22"/>
          <w:szCs w:val="22"/>
          <w:u w:val="single"/>
        </w:rPr>
        <w:t>5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9634AC">
        <w:rPr>
          <w:i/>
          <w:sz w:val="22"/>
          <w:szCs w:val="22"/>
          <w:u w:val="single"/>
        </w:rPr>
        <w:t xml:space="preserve">не </w:t>
      </w:r>
      <w:r w:rsidRPr="00FE3F98">
        <w:rPr>
          <w:i/>
          <w:sz w:val="22"/>
          <w:szCs w:val="22"/>
          <w:u w:val="single"/>
        </w:rPr>
        <w:t>имеется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435828" w:rsidRPr="00062B35" w:rsidRDefault="00435828" w:rsidP="00492842">
      <w:pPr>
        <w:tabs>
          <w:tab w:val="left" w:pos="3464"/>
        </w:tabs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>
        <w:rPr>
          <w:sz w:val="22"/>
          <w:szCs w:val="22"/>
          <w:u w:val="single"/>
        </w:rPr>
        <w:t xml:space="preserve"> </w:t>
      </w:r>
      <w:r w:rsidRPr="00062B35">
        <w:rPr>
          <w:i/>
          <w:sz w:val="22"/>
          <w:szCs w:val="22"/>
          <w:u w:val="single"/>
        </w:rPr>
        <w:t>40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i/>
          <w:sz w:val="22"/>
          <w:szCs w:val="22"/>
          <w:u w:val="single"/>
        </w:rPr>
        <w:t>0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>
        <w:rPr>
          <w:i/>
          <w:sz w:val="22"/>
          <w:szCs w:val="22"/>
          <w:u w:val="single"/>
        </w:rPr>
        <w:t>12728 м</w:t>
      </w:r>
      <w:r w:rsidRPr="00FE3F98">
        <w:rPr>
          <w:i/>
          <w:sz w:val="22"/>
          <w:szCs w:val="22"/>
          <w:u w:val="single"/>
        </w:rPr>
        <w:t>³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а) многоквартирного дома с балконами, шкафами, коридорами и лестничными клетками: </w:t>
      </w:r>
      <w:r>
        <w:rPr>
          <w:i/>
          <w:sz w:val="22"/>
          <w:szCs w:val="22"/>
          <w:u w:val="single"/>
        </w:rPr>
        <w:t>3173,90 м</w:t>
      </w:r>
      <w:r w:rsidRPr="00FE3F98">
        <w:rPr>
          <w:i/>
          <w:sz w:val="22"/>
          <w:szCs w:val="22"/>
          <w:u w:val="single"/>
        </w:rPr>
        <w:t>²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>
        <w:rPr>
          <w:i/>
          <w:sz w:val="22"/>
          <w:szCs w:val="22"/>
          <w:u w:val="single"/>
        </w:rPr>
        <w:t xml:space="preserve">2204,2 </w:t>
      </w:r>
      <w:r w:rsidRPr="00FE3F98">
        <w:rPr>
          <w:i/>
          <w:sz w:val="22"/>
          <w:szCs w:val="22"/>
          <w:u w:val="single"/>
        </w:rPr>
        <w:t>м²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>
        <w:rPr>
          <w:i/>
          <w:sz w:val="22"/>
          <w:szCs w:val="22"/>
          <w:u w:val="single"/>
        </w:rPr>
        <w:t>0</w:t>
      </w:r>
      <w:r w:rsidRPr="00FC1A12"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B90C3C">
        <w:rPr>
          <w:i/>
          <w:sz w:val="22"/>
          <w:szCs w:val="22"/>
          <w:u w:val="single"/>
        </w:rPr>
        <w:t>896,3</w:t>
      </w:r>
      <w:r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20. Количество лестниц:</w:t>
      </w:r>
      <w:r>
        <w:rPr>
          <w:sz w:val="22"/>
          <w:szCs w:val="22"/>
        </w:rPr>
        <w:t xml:space="preserve"> </w:t>
      </w:r>
      <w:r w:rsidRPr="00A924DC">
        <w:rPr>
          <w:i/>
          <w:sz w:val="22"/>
          <w:szCs w:val="22"/>
          <w:u w:val="single"/>
        </w:rPr>
        <w:t>3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>
        <w:rPr>
          <w:i/>
          <w:sz w:val="22"/>
          <w:szCs w:val="22"/>
          <w:u w:val="single"/>
        </w:rPr>
        <w:t>262,2</w:t>
      </w:r>
      <w:r w:rsidRPr="00CC214D">
        <w:rPr>
          <w:i/>
          <w:sz w:val="22"/>
          <w:szCs w:val="22"/>
          <w:u w:val="single"/>
        </w:rPr>
        <w:t xml:space="preserve"> м²</w:t>
      </w:r>
    </w:p>
    <w:p w:rsidR="00435828" w:rsidRPr="00FC1A12" w:rsidRDefault="00435828" w:rsidP="00492842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22. Уборочная площадь общих коридоров:</w:t>
      </w:r>
      <w:r w:rsidRPr="007C2CBE">
        <w:rPr>
          <w:i/>
          <w:sz w:val="22"/>
          <w:szCs w:val="22"/>
          <w:u w:val="single"/>
        </w:rPr>
        <w:t xml:space="preserve"> </w:t>
      </w:r>
      <w:r w:rsidRPr="006001BE">
        <w:rPr>
          <w:i/>
          <w:sz w:val="22"/>
          <w:szCs w:val="22"/>
          <w:u w:val="single"/>
        </w:rPr>
        <w:t>21,</w:t>
      </w:r>
      <w:r w:rsidRPr="008F47F7">
        <w:rPr>
          <w:i/>
          <w:sz w:val="22"/>
          <w:szCs w:val="22"/>
          <w:u w:val="single"/>
        </w:rPr>
        <w:t xml:space="preserve">8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435828" w:rsidRPr="002D672F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</w:t>
      </w:r>
      <w:r w:rsidRPr="006001BE">
        <w:rPr>
          <w:sz w:val="22"/>
          <w:szCs w:val="22"/>
        </w:rPr>
        <w:t xml:space="preserve">): </w:t>
      </w:r>
      <w:r w:rsidRPr="006001BE">
        <w:rPr>
          <w:i/>
          <w:sz w:val="22"/>
          <w:szCs w:val="22"/>
          <w:u w:val="single"/>
        </w:rPr>
        <w:t>_612,3 м</w:t>
      </w:r>
      <w:r w:rsidRPr="00FE3F98">
        <w:rPr>
          <w:i/>
          <w:sz w:val="22"/>
          <w:szCs w:val="22"/>
          <w:u w:val="single"/>
        </w:rPr>
        <w:t>²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i/>
          <w:sz w:val="22"/>
          <w:szCs w:val="22"/>
          <w:u w:val="single"/>
        </w:rPr>
        <w:t xml:space="preserve">2000 </w:t>
      </w:r>
      <w:r w:rsidRPr="00FE3F98">
        <w:rPr>
          <w:i/>
          <w:sz w:val="22"/>
          <w:szCs w:val="22"/>
          <w:u w:val="single"/>
        </w:rPr>
        <w:t>м²</w:t>
      </w:r>
    </w:p>
    <w:p w:rsidR="00435828" w:rsidRPr="00FE3F98" w:rsidRDefault="00435828" w:rsidP="00492842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25. Кадастровый номер земельного участка: </w:t>
      </w:r>
      <w:r>
        <w:rPr>
          <w:i/>
          <w:sz w:val="22"/>
          <w:szCs w:val="22"/>
          <w:u w:val="single"/>
        </w:rPr>
        <w:t>75:04:160117:606</w:t>
      </w:r>
    </w:p>
    <w:p w:rsidR="00435828" w:rsidRPr="00FE3F98" w:rsidRDefault="00435828" w:rsidP="00492842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II</w:t>
      </w:r>
      <w:r w:rsidRPr="00FE3F9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1"/>
        <w:gridCol w:w="3694"/>
        <w:gridCol w:w="2386"/>
      </w:tblGrid>
      <w:tr w:rsidR="00435828" w:rsidRPr="00FE3F98" w:rsidTr="00C42B5A">
        <w:tc>
          <w:tcPr>
            <w:tcW w:w="3491" w:type="dxa"/>
          </w:tcPr>
          <w:p w:rsidR="00435828" w:rsidRPr="00FE3F98" w:rsidRDefault="00435828" w:rsidP="00C42B5A">
            <w:pPr>
              <w:jc w:val="center"/>
            </w:pPr>
            <w:r w:rsidRPr="00FE3F98">
              <w:rPr>
                <w:sz w:val="22"/>
                <w:szCs w:val="22"/>
              </w:rPr>
              <w:lastRenderedPageBreak/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94" w:type="dxa"/>
          </w:tcPr>
          <w:p w:rsidR="00435828" w:rsidRPr="00FE3F98" w:rsidRDefault="00435828" w:rsidP="00C42B5A">
            <w:pPr>
              <w:jc w:val="center"/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86" w:type="dxa"/>
          </w:tcPr>
          <w:p w:rsidR="00435828" w:rsidRPr="00FE3F98" w:rsidRDefault="00435828" w:rsidP="00C42B5A">
            <w:pPr>
              <w:jc w:val="center"/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35828" w:rsidRPr="00FE3F98" w:rsidTr="00C42B5A">
        <w:tc>
          <w:tcPr>
            <w:tcW w:w="3491" w:type="dxa"/>
          </w:tcPr>
          <w:p w:rsidR="00435828" w:rsidRPr="00FE3F98" w:rsidRDefault="00435828" w:rsidP="00C42B5A"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94" w:type="dxa"/>
            <w:vAlign w:val="center"/>
          </w:tcPr>
          <w:p w:rsidR="00435828" w:rsidRPr="00FE3F98" w:rsidRDefault="00435828" w:rsidP="00C42B5A">
            <w:pPr>
              <w:jc w:val="center"/>
            </w:pPr>
            <w:r>
              <w:rPr>
                <w:i/>
                <w:sz w:val="22"/>
                <w:szCs w:val="22"/>
              </w:rPr>
              <w:t>монолитный железобетон</w:t>
            </w:r>
          </w:p>
        </w:tc>
        <w:tc>
          <w:tcPr>
            <w:tcW w:w="2386" w:type="dxa"/>
            <w:vAlign w:val="center"/>
          </w:tcPr>
          <w:p w:rsidR="00435828" w:rsidRPr="00FE3F98" w:rsidRDefault="00435828" w:rsidP="00C42B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435828" w:rsidRPr="00FE3F98" w:rsidTr="00C42B5A">
        <w:tc>
          <w:tcPr>
            <w:tcW w:w="3491" w:type="dxa"/>
          </w:tcPr>
          <w:p w:rsidR="00435828" w:rsidRPr="00FE3F98" w:rsidRDefault="00435828" w:rsidP="00C42B5A"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94" w:type="dxa"/>
            <w:vAlign w:val="center"/>
          </w:tcPr>
          <w:p w:rsidR="00435828" w:rsidRPr="00FE3F98" w:rsidRDefault="00435828" w:rsidP="00C42B5A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435828" w:rsidRPr="00FE3F98" w:rsidRDefault="00435828" w:rsidP="00C42B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435828" w:rsidRPr="00FE3F98" w:rsidTr="00C42B5A">
        <w:tc>
          <w:tcPr>
            <w:tcW w:w="3491" w:type="dxa"/>
          </w:tcPr>
          <w:p w:rsidR="00435828" w:rsidRPr="00FE3F98" w:rsidRDefault="00435828" w:rsidP="00C42B5A"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94" w:type="dxa"/>
            <w:vAlign w:val="center"/>
          </w:tcPr>
          <w:p w:rsidR="00435828" w:rsidRPr="00FE3F98" w:rsidRDefault="00435828" w:rsidP="00C42B5A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435828" w:rsidRPr="00FE3F98" w:rsidRDefault="00435828" w:rsidP="00C42B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435828" w:rsidRPr="00FE3F98" w:rsidTr="00C42B5A">
        <w:tc>
          <w:tcPr>
            <w:tcW w:w="3491" w:type="dxa"/>
          </w:tcPr>
          <w:p w:rsidR="00435828" w:rsidRPr="00FE3F98" w:rsidRDefault="00435828" w:rsidP="00C42B5A">
            <w:r w:rsidRPr="00FE3F98">
              <w:rPr>
                <w:sz w:val="22"/>
                <w:szCs w:val="22"/>
              </w:rPr>
              <w:t xml:space="preserve">4. Перекрытия 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чердачные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междуэтажные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94" w:type="dxa"/>
            <w:vAlign w:val="center"/>
          </w:tcPr>
          <w:p w:rsidR="00435828" w:rsidRPr="00FE3F98" w:rsidRDefault="00435828" w:rsidP="00C42B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железобетонные плиты</w:t>
            </w:r>
          </w:p>
        </w:tc>
        <w:tc>
          <w:tcPr>
            <w:tcW w:w="2386" w:type="dxa"/>
            <w:vAlign w:val="center"/>
          </w:tcPr>
          <w:p w:rsidR="00435828" w:rsidRPr="00FE3F98" w:rsidRDefault="00435828" w:rsidP="00C42B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435828" w:rsidRPr="00FE3F98" w:rsidTr="00C42B5A">
        <w:tc>
          <w:tcPr>
            <w:tcW w:w="3491" w:type="dxa"/>
          </w:tcPr>
          <w:p w:rsidR="00435828" w:rsidRPr="00FE3F98" w:rsidRDefault="00435828" w:rsidP="00C42B5A"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94" w:type="dxa"/>
            <w:vAlign w:val="center"/>
          </w:tcPr>
          <w:p w:rsidR="00435828" w:rsidRPr="00FE3F98" w:rsidRDefault="00435828" w:rsidP="00C42B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профлист</w:t>
            </w:r>
          </w:p>
        </w:tc>
        <w:tc>
          <w:tcPr>
            <w:tcW w:w="2386" w:type="dxa"/>
          </w:tcPr>
          <w:p w:rsidR="00435828" w:rsidRDefault="00435828" w:rsidP="00C42B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435828" w:rsidRPr="00FE3F98" w:rsidTr="00C42B5A">
        <w:tc>
          <w:tcPr>
            <w:tcW w:w="3491" w:type="dxa"/>
          </w:tcPr>
          <w:p w:rsidR="00435828" w:rsidRPr="00FE3F98" w:rsidRDefault="00435828" w:rsidP="00C42B5A"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94" w:type="dxa"/>
            <w:vAlign w:val="center"/>
          </w:tcPr>
          <w:p w:rsidR="00435828" w:rsidRPr="00FE3F98" w:rsidRDefault="00435828" w:rsidP="00C42B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бетонные</w:t>
            </w:r>
          </w:p>
        </w:tc>
        <w:tc>
          <w:tcPr>
            <w:tcW w:w="2386" w:type="dxa"/>
          </w:tcPr>
          <w:p w:rsidR="00435828" w:rsidRDefault="00435828" w:rsidP="00C42B5A">
            <w:pPr>
              <w:jc w:val="center"/>
            </w:pPr>
            <w:r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435828" w:rsidRPr="00FE3F98" w:rsidTr="00C42B5A">
        <w:tc>
          <w:tcPr>
            <w:tcW w:w="3491" w:type="dxa"/>
          </w:tcPr>
          <w:p w:rsidR="00435828" w:rsidRPr="00FE3F98" w:rsidRDefault="00435828" w:rsidP="00C42B5A">
            <w:r w:rsidRPr="00FE3F98">
              <w:rPr>
                <w:sz w:val="22"/>
                <w:szCs w:val="22"/>
              </w:rPr>
              <w:t>7. Проемы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окна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94" w:type="dxa"/>
          </w:tcPr>
          <w:p w:rsidR="00435828" w:rsidRDefault="00435828" w:rsidP="00C42B5A">
            <w:pPr>
              <w:jc w:val="center"/>
              <w:rPr>
                <w:i/>
              </w:rPr>
            </w:pPr>
          </w:p>
          <w:p w:rsidR="00435828" w:rsidRDefault="00435828" w:rsidP="00C42B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ПВХ профиль</w:t>
            </w:r>
          </w:p>
          <w:p w:rsidR="00435828" w:rsidRPr="00FE3F98" w:rsidRDefault="00435828" w:rsidP="00C42B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входные - </w:t>
            </w:r>
            <w:r w:rsidRPr="00FE3F98">
              <w:rPr>
                <w:i/>
                <w:sz w:val="22"/>
                <w:szCs w:val="22"/>
              </w:rPr>
              <w:t>металлические</w:t>
            </w:r>
          </w:p>
        </w:tc>
        <w:tc>
          <w:tcPr>
            <w:tcW w:w="2386" w:type="dxa"/>
            <w:vAlign w:val="center"/>
          </w:tcPr>
          <w:p w:rsidR="00435828" w:rsidRPr="00FE3F98" w:rsidRDefault="00435828" w:rsidP="00C42B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435828" w:rsidRPr="00FE3F98" w:rsidTr="00C42B5A">
        <w:trPr>
          <w:trHeight w:val="961"/>
        </w:trPr>
        <w:tc>
          <w:tcPr>
            <w:tcW w:w="3491" w:type="dxa"/>
          </w:tcPr>
          <w:p w:rsidR="00435828" w:rsidRPr="00FE3F98" w:rsidRDefault="00435828" w:rsidP="00C42B5A">
            <w:r w:rsidRPr="00FE3F98">
              <w:rPr>
                <w:sz w:val="22"/>
                <w:szCs w:val="22"/>
              </w:rPr>
              <w:t>8. Отделка</w:t>
            </w:r>
          </w:p>
          <w:p w:rsidR="00435828" w:rsidRDefault="00435828" w:rsidP="00C42B5A">
            <w:r w:rsidRPr="00FE3F98">
              <w:rPr>
                <w:sz w:val="22"/>
                <w:szCs w:val="22"/>
              </w:rPr>
              <w:t>Внутренняя</w:t>
            </w:r>
          </w:p>
          <w:p w:rsidR="00435828" w:rsidRPr="00FE3F98" w:rsidRDefault="00435828" w:rsidP="00C42B5A"/>
          <w:p w:rsidR="00435828" w:rsidRPr="00FE3F98" w:rsidRDefault="00435828" w:rsidP="00C42B5A"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94" w:type="dxa"/>
          </w:tcPr>
          <w:p w:rsidR="00435828" w:rsidRDefault="00435828" w:rsidP="00C42B5A">
            <w:pPr>
              <w:jc w:val="center"/>
              <w:rPr>
                <w:i/>
              </w:rPr>
            </w:pPr>
          </w:p>
          <w:p w:rsidR="00435828" w:rsidRDefault="00435828" w:rsidP="00C42B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</w:t>
            </w:r>
            <w:r w:rsidRPr="00BA6402">
              <w:rPr>
                <w:i/>
                <w:sz w:val="22"/>
                <w:szCs w:val="22"/>
              </w:rPr>
              <w:t>тукатурка, обои, окраска, плитка</w:t>
            </w:r>
          </w:p>
          <w:p w:rsidR="00435828" w:rsidRDefault="00435828" w:rsidP="00C42B5A">
            <w:pPr>
              <w:jc w:val="center"/>
              <w:rPr>
                <w:i/>
              </w:rPr>
            </w:pPr>
          </w:p>
          <w:p w:rsidR="00435828" w:rsidRPr="00BA6402" w:rsidRDefault="00435828" w:rsidP="00C42B5A">
            <w:pPr>
              <w:jc w:val="center"/>
              <w:rPr>
                <w:i/>
              </w:rPr>
            </w:pPr>
          </w:p>
        </w:tc>
        <w:tc>
          <w:tcPr>
            <w:tcW w:w="2386" w:type="dxa"/>
          </w:tcPr>
          <w:p w:rsidR="00435828" w:rsidRDefault="00435828" w:rsidP="00C42B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  <w:p w:rsidR="00435828" w:rsidRPr="00FE3F98" w:rsidRDefault="00435828" w:rsidP="00C42B5A">
            <w:pPr>
              <w:jc w:val="center"/>
              <w:rPr>
                <w:i/>
              </w:rPr>
            </w:pPr>
          </w:p>
        </w:tc>
      </w:tr>
      <w:tr w:rsidR="00435828" w:rsidRPr="00FE3F98" w:rsidTr="00C42B5A">
        <w:tc>
          <w:tcPr>
            <w:tcW w:w="3491" w:type="dxa"/>
          </w:tcPr>
          <w:p w:rsidR="00435828" w:rsidRPr="00FE3F98" w:rsidRDefault="00435828" w:rsidP="00C42B5A"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  <w:r>
              <w:rPr>
                <w:sz w:val="22"/>
                <w:szCs w:val="22"/>
              </w:rPr>
              <w:t>:</w:t>
            </w:r>
          </w:p>
          <w:p w:rsidR="00435828" w:rsidRDefault="00435828" w:rsidP="00C42B5A">
            <w:r w:rsidRPr="00FE3F98">
              <w:rPr>
                <w:sz w:val="22"/>
                <w:szCs w:val="22"/>
              </w:rPr>
              <w:t>ванны напольные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электроплиты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сигнализация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мусоропровод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лифт</w:t>
            </w:r>
          </w:p>
          <w:p w:rsidR="00435828" w:rsidRPr="00FE3F98" w:rsidRDefault="00435828" w:rsidP="00C42B5A">
            <w:r w:rsidRPr="00FE3F98">
              <w:rPr>
                <w:sz w:val="22"/>
                <w:szCs w:val="22"/>
              </w:rPr>
              <w:t>вентиляция</w:t>
            </w:r>
          </w:p>
        </w:tc>
        <w:tc>
          <w:tcPr>
            <w:tcW w:w="3694" w:type="dxa"/>
          </w:tcPr>
          <w:p w:rsidR="00435828" w:rsidRDefault="00435828" w:rsidP="00C42B5A">
            <w:pPr>
              <w:ind w:left="57"/>
              <w:jc w:val="center"/>
              <w:rPr>
                <w:i/>
              </w:rPr>
            </w:pPr>
          </w:p>
          <w:p w:rsidR="00435828" w:rsidRDefault="00435828" w:rsidP="00C42B5A">
            <w:pPr>
              <w:ind w:left="57"/>
              <w:jc w:val="center"/>
              <w:rPr>
                <w:i/>
              </w:rPr>
            </w:pPr>
          </w:p>
          <w:p w:rsidR="00435828" w:rsidRDefault="00435828" w:rsidP="00C42B5A">
            <w:pPr>
              <w:ind w:left="57"/>
              <w:jc w:val="center"/>
              <w:rPr>
                <w:i/>
              </w:rPr>
            </w:pPr>
          </w:p>
          <w:p w:rsidR="00435828" w:rsidRPr="00FE3F98" w:rsidRDefault="00435828" w:rsidP="00C42B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  <w:p w:rsidR="00435828" w:rsidRPr="002113EE" w:rsidRDefault="00435828" w:rsidP="00C42B5A">
            <w:pPr>
              <w:jc w:val="center"/>
              <w:rPr>
                <w:i/>
              </w:rPr>
            </w:pPr>
            <w:r w:rsidRPr="002113EE">
              <w:rPr>
                <w:i/>
                <w:sz w:val="22"/>
                <w:szCs w:val="22"/>
              </w:rPr>
              <w:t>имеются</w:t>
            </w:r>
          </w:p>
          <w:p w:rsidR="00435828" w:rsidRPr="004218E6" w:rsidRDefault="00435828" w:rsidP="00C42B5A">
            <w:pPr>
              <w:ind w:left="57"/>
              <w:jc w:val="center"/>
              <w:rPr>
                <w:i/>
              </w:rPr>
            </w:pPr>
            <w:r w:rsidRPr="004218E6">
              <w:rPr>
                <w:i/>
                <w:sz w:val="22"/>
                <w:szCs w:val="22"/>
              </w:rPr>
              <w:t>отсутствуют</w:t>
            </w:r>
          </w:p>
          <w:p w:rsidR="00435828" w:rsidRPr="00FE3F98" w:rsidRDefault="00435828" w:rsidP="00C42B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435828" w:rsidRPr="00FE3F98" w:rsidRDefault="00435828" w:rsidP="00C42B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435828" w:rsidRDefault="00435828" w:rsidP="00C42B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435828" w:rsidRDefault="00435828" w:rsidP="00C42B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435828" w:rsidRPr="00FE3F98" w:rsidRDefault="00435828" w:rsidP="00C42B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 xml:space="preserve">естественная </w:t>
            </w:r>
          </w:p>
        </w:tc>
        <w:tc>
          <w:tcPr>
            <w:tcW w:w="2386" w:type="dxa"/>
            <w:vAlign w:val="center"/>
          </w:tcPr>
          <w:p w:rsidR="00435828" w:rsidRPr="00B32B0B" w:rsidRDefault="00435828" w:rsidP="00C42B5A">
            <w:pPr>
              <w:jc w:val="center"/>
              <w:rPr>
                <w:i/>
              </w:rPr>
            </w:pPr>
            <w:r w:rsidRPr="00B32B0B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435828" w:rsidRPr="00FE3F98" w:rsidTr="00C42B5A">
        <w:tc>
          <w:tcPr>
            <w:tcW w:w="3491" w:type="dxa"/>
            <w:vAlign w:val="bottom"/>
          </w:tcPr>
          <w:p w:rsidR="00435828" w:rsidRPr="00FE3F98" w:rsidRDefault="00435828" w:rsidP="00C42B5A">
            <w:pPr>
              <w:ind w:left="57"/>
            </w:pPr>
            <w:r w:rsidRPr="00FE3F9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  <w:r>
              <w:rPr>
                <w:sz w:val="22"/>
                <w:szCs w:val="22"/>
              </w:rPr>
              <w:t>:</w:t>
            </w:r>
          </w:p>
          <w:p w:rsidR="00435828" w:rsidRPr="00FE3F98" w:rsidRDefault="00435828" w:rsidP="00C42B5A">
            <w:pPr>
              <w:ind w:left="57"/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435828" w:rsidRPr="00FE3F98" w:rsidRDefault="00435828" w:rsidP="00C42B5A">
            <w:pPr>
              <w:ind w:left="57"/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435828" w:rsidRPr="00FE3F98" w:rsidRDefault="00435828" w:rsidP="00C42B5A">
            <w:pPr>
              <w:ind w:left="57"/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435828" w:rsidRPr="00FE3F98" w:rsidRDefault="00435828" w:rsidP="00C42B5A">
            <w:pPr>
              <w:ind w:left="57"/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435828" w:rsidRPr="00FE3F98" w:rsidRDefault="00435828" w:rsidP="00C42B5A">
            <w:pPr>
              <w:ind w:left="57"/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435828" w:rsidRPr="00FE3F98" w:rsidRDefault="00435828" w:rsidP="00C42B5A">
            <w:pPr>
              <w:ind w:left="57"/>
            </w:pPr>
            <w:r w:rsidRPr="00FE3F9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3694" w:type="dxa"/>
          </w:tcPr>
          <w:p w:rsidR="00435828" w:rsidRPr="00FE3F98" w:rsidRDefault="00435828" w:rsidP="00C42B5A">
            <w:pPr>
              <w:ind w:left="57"/>
              <w:jc w:val="center"/>
              <w:rPr>
                <w:i/>
              </w:rPr>
            </w:pPr>
          </w:p>
          <w:p w:rsidR="00435828" w:rsidRDefault="00435828" w:rsidP="00C42B5A">
            <w:pPr>
              <w:ind w:left="57"/>
              <w:jc w:val="center"/>
              <w:rPr>
                <w:i/>
              </w:rPr>
            </w:pPr>
          </w:p>
          <w:p w:rsidR="00435828" w:rsidRDefault="00435828" w:rsidP="00C42B5A">
            <w:pPr>
              <w:ind w:left="57"/>
              <w:jc w:val="center"/>
              <w:rPr>
                <w:i/>
              </w:rPr>
            </w:pPr>
          </w:p>
          <w:p w:rsidR="00435828" w:rsidRDefault="00435828" w:rsidP="00C42B5A">
            <w:pPr>
              <w:rPr>
                <w:i/>
              </w:rPr>
            </w:pPr>
          </w:p>
          <w:p w:rsidR="00435828" w:rsidRPr="00553260" w:rsidRDefault="00435828" w:rsidP="00C42B5A">
            <w:pPr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имеется</w:t>
            </w:r>
          </w:p>
          <w:p w:rsidR="00435828" w:rsidRPr="00FE3F98" w:rsidRDefault="00435828" w:rsidP="00C42B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435828" w:rsidRPr="00553260" w:rsidRDefault="00435828" w:rsidP="00C42B5A">
            <w:pPr>
              <w:ind w:left="57"/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встроенный теплообменник</w:t>
            </w:r>
          </w:p>
          <w:p w:rsidR="00435828" w:rsidRPr="00FE3F98" w:rsidRDefault="00435828" w:rsidP="00C42B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435828" w:rsidRPr="00FE3F98" w:rsidRDefault="00435828" w:rsidP="00C42B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435828" w:rsidRPr="00FE3F98" w:rsidRDefault="00435828" w:rsidP="00C42B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</w:tc>
        <w:tc>
          <w:tcPr>
            <w:tcW w:w="2386" w:type="dxa"/>
            <w:vAlign w:val="center"/>
          </w:tcPr>
          <w:p w:rsidR="00435828" w:rsidRPr="00FE3F98" w:rsidRDefault="00435828" w:rsidP="00C42B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 xml:space="preserve">орительное </w:t>
            </w:r>
          </w:p>
        </w:tc>
      </w:tr>
      <w:tr w:rsidR="00435828" w:rsidRPr="00FE3F98" w:rsidTr="00C42B5A">
        <w:tc>
          <w:tcPr>
            <w:tcW w:w="3491" w:type="dxa"/>
            <w:vAlign w:val="bottom"/>
          </w:tcPr>
          <w:p w:rsidR="00435828" w:rsidRPr="00FE3F98" w:rsidRDefault="00435828" w:rsidP="00C42B5A">
            <w:pPr>
              <w:ind w:left="57"/>
            </w:pPr>
            <w:r w:rsidRPr="00FE3F98">
              <w:rPr>
                <w:sz w:val="22"/>
                <w:szCs w:val="22"/>
              </w:rPr>
              <w:t>11. Крыльца</w:t>
            </w:r>
          </w:p>
        </w:tc>
        <w:tc>
          <w:tcPr>
            <w:tcW w:w="3694" w:type="dxa"/>
            <w:vAlign w:val="bottom"/>
          </w:tcPr>
          <w:p w:rsidR="00435828" w:rsidRPr="00857306" w:rsidRDefault="00435828" w:rsidP="00C42B5A">
            <w:pPr>
              <w:ind w:left="57"/>
              <w:jc w:val="center"/>
              <w:rPr>
                <w:i/>
              </w:rPr>
            </w:pPr>
          </w:p>
        </w:tc>
        <w:tc>
          <w:tcPr>
            <w:tcW w:w="2386" w:type="dxa"/>
            <w:vAlign w:val="center"/>
          </w:tcPr>
          <w:p w:rsidR="00435828" w:rsidRPr="00FE3F98" w:rsidRDefault="00435828" w:rsidP="00C42B5A">
            <w:pPr>
              <w:jc w:val="center"/>
              <w:rPr>
                <w:i/>
              </w:rPr>
            </w:pPr>
          </w:p>
        </w:tc>
      </w:tr>
    </w:tbl>
    <w:p w:rsidR="00435828" w:rsidRDefault="00435828" w:rsidP="00492842">
      <w:pPr>
        <w:spacing w:before="400"/>
        <w:rPr>
          <w:sz w:val="22"/>
          <w:szCs w:val="22"/>
          <w:u w:val="single"/>
        </w:rPr>
      </w:pPr>
    </w:p>
    <w:p w:rsidR="00435828" w:rsidRDefault="00435828" w:rsidP="00492842">
      <w:pPr>
        <w:tabs>
          <w:tab w:val="left" w:pos="7324"/>
        </w:tabs>
        <w:spacing w:before="4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35828" w:rsidRDefault="00435828" w:rsidP="00492842">
      <w:pPr>
        <w:spacing w:after="200" w:line="276" w:lineRule="auto"/>
        <w:rPr>
          <w:sz w:val="22"/>
          <w:szCs w:val="22"/>
        </w:rPr>
      </w:pPr>
    </w:p>
    <w:p w:rsidR="00435828" w:rsidRDefault="00435828" w:rsidP="00492842">
      <w:pPr>
        <w:spacing w:after="200" w:line="276" w:lineRule="auto"/>
        <w:rPr>
          <w:sz w:val="22"/>
          <w:szCs w:val="22"/>
        </w:rPr>
      </w:pPr>
    </w:p>
    <w:p w:rsidR="00435828" w:rsidRDefault="00435828" w:rsidP="00492842">
      <w:pPr>
        <w:spacing w:after="200" w:line="276" w:lineRule="auto"/>
        <w:rPr>
          <w:sz w:val="22"/>
          <w:szCs w:val="22"/>
        </w:rPr>
      </w:pPr>
    </w:p>
    <w:p w:rsidR="00F32F38" w:rsidRDefault="00F32F38" w:rsidP="00492842">
      <w:pPr>
        <w:spacing w:after="200" w:line="276" w:lineRule="auto"/>
        <w:rPr>
          <w:sz w:val="22"/>
          <w:szCs w:val="22"/>
        </w:rPr>
      </w:pPr>
    </w:p>
    <w:p w:rsidR="00435828" w:rsidRPr="00492842" w:rsidRDefault="00435828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 w:rsidR="00AC0DED">
        <w:rPr>
          <w:rStyle w:val="a9"/>
          <w:b w:val="0"/>
          <w:iCs/>
          <w:color w:val="000000"/>
        </w:rPr>
        <w:t>3</w:t>
      </w:r>
    </w:p>
    <w:p w:rsidR="00435828" w:rsidRPr="00492842" w:rsidRDefault="00435828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435828" w:rsidRPr="00492842" w:rsidRDefault="00435828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</w:p>
    <w:p w:rsidR="00435828" w:rsidRPr="00492842" w:rsidRDefault="00435828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</w:t>
      </w:r>
      <w:r w:rsidR="007813DD">
        <w:rPr>
          <w:rStyle w:val="a9"/>
          <w:b w:val="0"/>
          <w:iCs/>
          <w:color w:val="000000"/>
        </w:rPr>
        <w:t>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</w:t>
      </w:r>
      <w:r w:rsidR="009F36CE">
        <w:rPr>
          <w:rStyle w:val="a9"/>
          <w:b w:val="0"/>
          <w:iCs/>
          <w:color w:val="000000"/>
        </w:rPr>
        <w:t xml:space="preserve"> 2018 г.</w:t>
      </w:r>
      <w:r w:rsidRPr="00492842">
        <w:rPr>
          <w:rStyle w:val="a9"/>
          <w:b w:val="0"/>
          <w:iCs/>
          <w:color w:val="000000"/>
        </w:rPr>
        <w:t xml:space="preserve"> </w:t>
      </w:r>
    </w:p>
    <w:p w:rsidR="00435828" w:rsidRDefault="00435828" w:rsidP="00492842">
      <w:pPr>
        <w:spacing w:after="200" w:line="276" w:lineRule="auto"/>
        <w:rPr>
          <w:sz w:val="22"/>
          <w:szCs w:val="22"/>
        </w:rPr>
      </w:pPr>
    </w:p>
    <w:p w:rsidR="00435828" w:rsidRPr="001B2F59" w:rsidRDefault="00435828" w:rsidP="00304D4B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435828" w:rsidRDefault="00435828" w:rsidP="00304D4B">
      <w:pPr>
        <w:spacing w:line="240" w:lineRule="atLeast"/>
        <w:jc w:val="center"/>
        <w:rPr>
          <w:b/>
          <w:bCs/>
          <w:sz w:val="22"/>
          <w:szCs w:val="22"/>
        </w:rPr>
      </w:pPr>
      <w:r w:rsidRPr="001B2F59">
        <w:rPr>
          <w:b/>
          <w:sz w:val="22"/>
          <w:szCs w:val="22"/>
        </w:rPr>
        <w:t xml:space="preserve">обязательных работ и услуг по содержанию и ремонту общего имущества собственников помещений в многоквартирном доме, </w:t>
      </w:r>
      <w:r w:rsidRPr="00FD44E9">
        <w:rPr>
          <w:b/>
          <w:bCs/>
          <w:sz w:val="22"/>
          <w:szCs w:val="22"/>
        </w:rPr>
        <w:t xml:space="preserve"> расположенном по адресу: Забайкальский край, </w:t>
      </w:r>
      <w:r>
        <w:rPr>
          <w:b/>
          <w:bCs/>
          <w:sz w:val="22"/>
          <w:szCs w:val="22"/>
        </w:rPr>
        <w:t xml:space="preserve">Борзинский район, </w:t>
      </w:r>
      <w:r w:rsidRPr="00FD44E9">
        <w:rPr>
          <w:b/>
          <w:bCs/>
          <w:sz w:val="22"/>
          <w:szCs w:val="22"/>
        </w:rPr>
        <w:t>г. Борзя, ул. Дзержинского, дом 44</w:t>
      </w:r>
    </w:p>
    <w:p w:rsidR="00F32F38" w:rsidRDefault="00F32F38" w:rsidP="00304D4B">
      <w:pPr>
        <w:spacing w:line="240" w:lineRule="atLeast"/>
        <w:jc w:val="center"/>
        <w:rPr>
          <w:b/>
          <w:bCs/>
          <w:sz w:val="22"/>
          <w:szCs w:val="22"/>
        </w:rPr>
      </w:pPr>
    </w:p>
    <w:tbl>
      <w:tblPr>
        <w:tblW w:w="9780" w:type="dxa"/>
        <w:tblInd w:w="93" w:type="dxa"/>
        <w:tblLayout w:type="fixed"/>
        <w:tblLook w:val="00A0"/>
      </w:tblPr>
      <w:tblGrid>
        <w:gridCol w:w="866"/>
        <w:gridCol w:w="3685"/>
        <w:gridCol w:w="2552"/>
        <w:gridCol w:w="1417"/>
        <w:gridCol w:w="1260"/>
      </w:tblGrid>
      <w:tr w:rsidR="00F32F38" w:rsidRPr="00ED4C74" w:rsidTr="00C44706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ED4C74" w:rsidRDefault="00F32F38" w:rsidP="00C44706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ED4C74" w:rsidRDefault="00F32F38" w:rsidP="00C44706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ED4C74" w:rsidRDefault="00F32F38" w:rsidP="00C44706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38" w:rsidRPr="00ED4C74" w:rsidRDefault="00F32F38" w:rsidP="00C44706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38" w:rsidRPr="00ED4C74" w:rsidRDefault="00F32F38" w:rsidP="00C44706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F32F38" w:rsidRPr="00ED4C74" w:rsidTr="00C4470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C80E8B" w:rsidRDefault="00F32F38" w:rsidP="00C44706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1. Содержание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 текущий ремонт общего имущества многоквартирного дома </w:t>
            </w:r>
            <w:r w:rsidRPr="00ED4C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2F38" w:rsidRPr="003A3B69" w:rsidTr="00C4470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1.1 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Ремонт конструктивных элементов жилых зданий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6B7297" w:rsidRDefault="00F32F38" w:rsidP="00C44706">
            <w:pPr>
              <w:jc w:val="center"/>
              <w:rPr>
                <w:b/>
                <w:bCs/>
                <w:color w:val="000000"/>
              </w:rPr>
            </w:pPr>
            <w:r w:rsidRPr="006B7297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C11EB5" w:rsidRDefault="00F32F38" w:rsidP="00C44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26789</w:t>
            </w:r>
          </w:p>
        </w:tc>
      </w:tr>
      <w:tr w:rsidR="00F32F38" w:rsidRPr="003A3B69" w:rsidTr="00C4470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 xml:space="preserve">Мероприятия по энергосбережению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8B6D50" w:rsidRDefault="00F32F38" w:rsidP="00C44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6587</w:t>
            </w:r>
          </w:p>
        </w:tc>
      </w:tr>
      <w:tr w:rsidR="00F32F38" w:rsidRPr="003A3B69" w:rsidTr="00C4470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Ремонт разбитых стекол и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4326</w:t>
            </w:r>
          </w:p>
        </w:tc>
      </w:tr>
      <w:tr w:rsidR="00F32F38" w:rsidRPr="003A3B69" w:rsidTr="00C44706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2261</w:t>
            </w:r>
          </w:p>
        </w:tc>
      </w:tr>
      <w:tr w:rsidR="00F32F38" w:rsidRPr="003A3B69" w:rsidTr="00C44706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6B7297" w:rsidRDefault="00F32F38" w:rsidP="00C44706">
            <w:pPr>
              <w:jc w:val="center"/>
              <w:rPr>
                <w:b/>
                <w:bCs/>
                <w:color w:val="000000"/>
              </w:rPr>
            </w:pPr>
            <w:r w:rsidRPr="006B7297">
              <w:rPr>
                <w:b/>
                <w:bCs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8B6D50" w:rsidRDefault="00F32F38" w:rsidP="00C44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131350</w:t>
            </w:r>
          </w:p>
        </w:tc>
      </w:tr>
      <w:tr w:rsidR="00F32F38" w:rsidRPr="003A3B69" w:rsidTr="00C4470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 1.2.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и ремонт систем водоснабжения и водоотведения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28020</w:t>
            </w:r>
          </w:p>
        </w:tc>
      </w:tr>
      <w:tr w:rsidR="00F32F38" w:rsidRPr="003A3B69" w:rsidTr="00C4470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Контроль качества воды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EF38B5" w:rsidRDefault="00F32F38" w:rsidP="00C44706">
            <w:pPr>
              <w:jc w:val="center"/>
              <w:rPr>
                <w:sz w:val="22"/>
                <w:szCs w:val="22"/>
              </w:rPr>
            </w:pPr>
            <w:r w:rsidRPr="00EF38B5">
              <w:rPr>
                <w:sz w:val="22"/>
                <w:szCs w:val="22"/>
              </w:rPr>
              <w:t xml:space="preserve">Согласно </w:t>
            </w:r>
          </w:p>
          <w:p w:rsidR="00F32F38" w:rsidRPr="004C5A1C" w:rsidRDefault="00F32F38" w:rsidP="00C44706">
            <w:pPr>
              <w:jc w:val="center"/>
              <w:rPr>
                <w:color w:val="FF0000"/>
              </w:rPr>
            </w:pPr>
            <w:r w:rsidRPr="00EF38B5">
              <w:rPr>
                <w:sz w:val="22"/>
                <w:szCs w:val="22"/>
              </w:rPr>
      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</w:tr>
      <w:tr w:rsidR="00F32F38" w:rsidRPr="003A3B69" w:rsidTr="00C4470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Аварийно-ремонтная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883CD0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3CD0">
              <w:rPr>
                <w:color w:val="000000"/>
                <w:sz w:val="22"/>
                <w:szCs w:val="22"/>
              </w:rPr>
              <w:t>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16320</w:t>
            </w:r>
          </w:p>
        </w:tc>
      </w:tr>
      <w:tr w:rsidR="00F32F38" w:rsidRPr="003A3B69" w:rsidTr="00C4470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и ремонт систем отопления и горячего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59200</w:t>
            </w:r>
          </w:p>
        </w:tc>
      </w:tr>
      <w:tr w:rsidR="00F32F38" w:rsidRPr="003A3B69" w:rsidTr="00C4470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и текущий ремонт систем электроснабжения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25752</w:t>
            </w:r>
          </w:p>
        </w:tc>
      </w:tr>
      <w:tr w:rsidR="00F32F38" w:rsidRPr="003A3B69" w:rsidTr="00C4470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1.2.6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и ремонт вентиляционных каналов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38" w:rsidRPr="0028529E" w:rsidRDefault="00F32F38" w:rsidP="00C44706">
            <w:pPr>
              <w:jc w:val="center"/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1561</w:t>
            </w:r>
          </w:p>
        </w:tc>
      </w:tr>
      <w:tr w:rsidR="00F32F38" w:rsidRPr="003A3B69" w:rsidTr="00C4470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Обеспечение санитарного состояния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8B6D50" w:rsidRDefault="00F32F38" w:rsidP="00C44706">
            <w:pPr>
              <w:jc w:val="center"/>
              <w:rPr>
                <w:b/>
                <w:bCs/>
                <w:color w:val="000000"/>
              </w:rPr>
            </w:pPr>
            <w:r w:rsidRPr="008B6D50">
              <w:rPr>
                <w:b/>
                <w:bCs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8B6D50" w:rsidRDefault="00F32F38" w:rsidP="00C44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25990</w:t>
            </w:r>
          </w:p>
        </w:tc>
      </w:tr>
      <w:tr w:rsidR="00F32F38" w:rsidRPr="003A3B69" w:rsidTr="00C4470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лестничных клеток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B228B6" w:rsidRDefault="00F32F38" w:rsidP="00C44706">
            <w:pPr>
              <w:jc w:val="center"/>
              <w:rPr>
                <w:bCs/>
                <w:color w:val="000000"/>
              </w:rPr>
            </w:pPr>
            <w:r w:rsidRPr="00B228B6">
              <w:rPr>
                <w:bCs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B228B6" w:rsidRDefault="00F32F38" w:rsidP="00C44706">
            <w:pPr>
              <w:jc w:val="center"/>
              <w:rPr>
                <w:color w:val="000000"/>
              </w:rPr>
            </w:pPr>
            <w:r w:rsidRPr="00B228B6">
              <w:rPr>
                <w:color w:val="000000"/>
                <w:sz w:val="22"/>
                <w:szCs w:val="22"/>
              </w:rPr>
              <w:t>25990</w:t>
            </w:r>
          </w:p>
        </w:tc>
      </w:tr>
      <w:tr w:rsidR="00F32F38" w:rsidRPr="003A3B69" w:rsidTr="00C4470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8B6D50" w:rsidRDefault="00F32F38" w:rsidP="00C44706">
            <w:pPr>
              <w:jc w:val="center"/>
              <w:rPr>
                <w:b/>
                <w:bCs/>
                <w:color w:val="000000"/>
              </w:rPr>
            </w:pPr>
            <w:r w:rsidRPr="008B6D50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8B6D50" w:rsidRDefault="00F32F38" w:rsidP="00C44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1665</w:t>
            </w:r>
          </w:p>
        </w:tc>
      </w:tr>
      <w:tr w:rsidR="00F32F38" w:rsidRPr="00DE4266" w:rsidTr="00C4470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2. Благоустройство и обеспечение санитарного состояния придомовой территории</w:t>
            </w:r>
          </w:p>
        </w:tc>
      </w:tr>
      <w:tr w:rsidR="00F32F38" w:rsidRPr="00DE4266" w:rsidTr="00C44706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придомовой территории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  <w:p w:rsidR="00F32F38" w:rsidRPr="00DE4266" w:rsidRDefault="00F32F38" w:rsidP="00C447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81838</w:t>
            </w:r>
          </w:p>
        </w:tc>
      </w:tr>
      <w:tr w:rsidR="00F32F38" w:rsidRPr="00DE4266" w:rsidTr="00C4470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детских площадок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2B03E1" w:rsidRDefault="00F32F38" w:rsidP="00C447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6626</w:t>
            </w:r>
          </w:p>
        </w:tc>
      </w:tr>
      <w:tr w:rsidR="00F32F38" w:rsidRPr="00DE4266" w:rsidTr="00C44706">
        <w:trPr>
          <w:trHeight w:val="5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8" w:rsidRPr="00DE4266" w:rsidRDefault="00F32F38" w:rsidP="00C44706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Вывоз и утилизация ртутьсодержащих ламп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DE4266" w:rsidRDefault="00F32F38" w:rsidP="00C44706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</w:tr>
      <w:tr w:rsidR="00F32F38" w:rsidRPr="00DE4266" w:rsidTr="00C4470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3. Прочие услуги</w:t>
            </w:r>
          </w:p>
        </w:tc>
      </w:tr>
      <w:tr w:rsidR="00F32F38" w:rsidRPr="00DE4266" w:rsidTr="00C4470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6B7297" w:rsidRDefault="00F32F38" w:rsidP="00C44706">
            <w:pPr>
              <w:rPr>
                <w:color w:val="000000"/>
              </w:rPr>
            </w:pPr>
            <w:r w:rsidRPr="006B7297">
              <w:rPr>
                <w:bCs/>
                <w:color w:val="000000"/>
                <w:sz w:val="22"/>
                <w:szCs w:val="22"/>
              </w:rPr>
              <w:t>Оплата услуг по управлению  МКД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38" w:rsidRPr="00DE4266" w:rsidRDefault="00F32F38" w:rsidP="00C44706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F38" w:rsidRPr="006B7297" w:rsidRDefault="00F32F38" w:rsidP="00C44706">
            <w:pPr>
              <w:jc w:val="center"/>
              <w:rPr>
                <w:bCs/>
                <w:color w:val="000000"/>
              </w:rPr>
            </w:pPr>
            <w:r w:rsidRPr="006B7297">
              <w:rPr>
                <w:bCs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3A3B69" w:rsidRDefault="00F32F38" w:rsidP="00C44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95316</w:t>
            </w:r>
          </w:p>
        </w:tc>
      </w:tr>
      <w:tr w:rsidR="00F32F38" w:rsidRPr="00DE4266" w:rsidTr="00C44706">
        <w:trPr>
          <w:trHeight w:val="363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2F38" w:rsidRPr="00DE4266" w:rsidRDefault="00F32F38" w:rsidP="00C44706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DE4266" w:rsidRDefault="00F32F38" w:rsidP="00C44706">
            <w:pPr>
              <w:jc w:val="center"/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14,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38" w:rsidRPr="00612946" w:rsidRDefault="00F32F38" w:rsidP="00C44706">
            <w:pPr>
              <w:jc w:val="center"/>
              <w:rPr>
                <w:b/>
                <w:bCs/>
                <w:color w:val="000000"/>
              </w:rPr>
            </w:pPr>
            <w:r w:rsidRPr="00612946">
              <w:rPr>
                <w:b/>
                <w:bCs/>
                <w:color w:val="000000"/>
                <w:sz w:val="22"/>
                <w:szCs w:val="22"/>
              </w:rPr>
              <w:t>370294</w:t>
            </w:r>
          </w:p>
        </w:tc>
      </w:tr>
    </w:tbl>
    <w:p w:rsidR="00F32F38" w:rsidRDefault="00F32F38" w:rsidP="00304D4B">
      <w:pPr>
        <w:spacing w:line="240" w:lineRule="atLeast"/>
        <w:jc w:val="center"/>
        <w:rPr>
          <w:b/>
          <w:bCs/>
          <w:sz w:val="22"/>
          <w:szCs w:val="22"/>
        </w:rPr>
      </w:pPr>
    </w:p>
    <w:p w:rsidR="00F32F38" w:rsidRDefault="00F32F38" w:rsidP="00304D4B">
      <w:pPr>
        <w:spacing w:line="240" w:lineRule="atLeast"/>
        <w:jc w:val="center"/>
        <w:rPr>
          <w:b/>
          <w:bCs/>
          <w:sz w:val="22"/>
          <w:szCs w:val="22"/>
        </w:rPr>
      </w:pPr>
    </w:p>
    <w:p w:rsidR="00435828" w:rsidRPr="00F32F38" w:rsidRDefault="00F32F38" w:rsidP="00F32F38">
      <w:pPr>
        <w:jc w:val="center"/>
        <w:rPr>
          <w:rStyle w:val="a9"/>
          <w:b w:val="0"/>
          <w:bCs w:val="0"/>
          <w:sz w:val="22"/>
        </w:rPr>
      </w:pPr>
      <w:r w:rsidRPr="00F10D99">
        <w:rPr>
          <w:sz w:val="22"/>
        </w:rPr>
        <w:t xml:space="preserve">Стоимость содержания 1 кв.м. общей площади в месяц с учетом рентабельности </w:t>
      </w:r>
      <w:r>
        <w:rPr>
          <w:sz w:val="22"/>
        </w:rPr>
        <w:t>-</w:t>
      </w:r>
      <w:r w:rsidRPr="00F10D99">
        <w:rPr>
          <w:sz w:val="22"/>
        </w:rPr>
        <w:t xml:space="preserve"> </w:t>
      </w:r>
      <w:r w:rsidRPr="00F10D99">
        <w:rPr>
          <w:b/>
          <w:sz w:val="22"/>
        </w:rPr>
        <w:t>14,73</w:t>
      </w:r>
      <w:r w:rsidRPr="00F10D99">
        <w:rPr>
          <w:sz w:val="22"/>
        </w:rPr>
        <w:t xml:space="preserve"> руб./кв.м.</w:t>
      </w:r>
    </w:p>
    <w:sectPr w:rsidR="00435828" w:rsidRPr="00F32F38" w:rsidSect="00FE44F2">
      <w:footerReference w:type="even" r:id="rId8"/>
      <w:footerReference w:type="default" r:id="rId9"/>
      <w:pgSz w:w="11906" w:h="16838"/>
      <w:pgMar w:top="709" w:right="707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CA" w:rsidRDefault="001351CA">
      <w:r>
        <w:separator/>
      </w:r>
    </w:p>
  </w:endnote>
  <w:endnote w:type="continuationSeparator" w:id="1">
    <w:p w:rsidR="001351CA" w:rsidRDefault="0013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`Times New Roman`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28" w:rsidRDefault="003F6A65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58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5828">
      <w:rPr>
        <w:rStyle w:val="a8"/>
        <w:noProof/>
      </w:rPr>
      <w:t>2</w:t>
    </w:r>
    <w:r>
      <w:rPr>
        <w:rStyle w:val="a8"/>
      </w:rPr>
      <w:fldChar w:fldCharType="end"/>
    </w:r>
  </w:p>
  <w:p w:rsidR="00435828" w:rsidRDefault="00435828" w:rsidP="00712E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28" w:rsidRDefault="003F6A65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58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2F38">
      <w:rPr>
        <w:rStyle w:val="a8"/>
        <w:noProof/>
      </w:rPr>
      <w:t>8</w:t>
    </w:r>
    <w:r>
      <w:rPr>
        <w:rStyle w:val="a8"/>
      </w:rPr>
      <w:fldChar w:fldCharType="end"/>
    </w:r>
  </w:p>
  <w:p w:rsidR="00435828" w:rsidRDefault="00435828" w:rsidP="00712E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CA" w:rsidRDefault="001351CA">
      <w:r>
        <w:separator/>
      </w:r>
    </w:p>
  </w:footnote>
  <w:footnote w:type="continuationSeparator" w:id="1">
    <w:p w:rsidR="001351CA" w:rsidRDefault="0013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B36"/>
    <w:multiLevelType w:val="multilevel"/>
    <w:tmpl w:val="7F30F2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0A3C4010"/>
    <w:multiLevelType w:val="multilevel"/>
    <w:tmpl w:val="DA2EA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D8F47D7"/>
    <w:multiLevelType w:val="multilevel"/>
    <w:tmpl w:val="C420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A4B7187"/>
    <w:multiLevelType w:val="hybridMultilevel"/>
    <w:tmpl w:val="A2CCD338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B400D"/>
    <w:multiLevelType w:val="hybridMultilevel"/>
    <w:tmpl w:val="9AF2C762"/>
    <w:lvl w:ilvl="0" w:tplc="647C742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1BF133D6"/>
    <w:multiLevelType w:val="hybridMultilevel"/>
    <w:tmpl w:val="65EA61E4"/>
    <w:lvl w:ilvl="0" w:tplc="D4F67926">
      <w:start w:val="1"/>
      <w:numFmt w:val="decimal"/>
      <w:lvlText w:val="%1."/>
      <w:lvlJc w:val="left"/>
      <w:pPr>
        <w:tabs>
          <w:tab w:val="num" w:pos="1078"/>
        </w:tabs>
        <w:ind w:left="511" w:firstLine="340"/>
      </w:pPr>
      <w:rPr>
        <w:rFonts w:cs="Times New Roman"/>
      </w:rPr>
    </w:lvl>
    <w:lvl w:ilvl="1" w:tplc="039CC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F20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EAA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504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1E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CB2C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E8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B0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D47DF3"/>
    <w:multiLevelType w:val="multilevel"/>
    <w:tmpl w:val="5AD661A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0B31FB2"/>
    <w:multiLevelType w:val="multilevel"/>
    <w:tmpl w:val="3710BAE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225C53BF"/>
    <w:multiLevelType w:val="hybridMultilevel"/>
    <w:tmpl w:val="9D288774"/>
    <w:lvl w:ilvl="0" w:tplc="F726FE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9AB42A5"/>
    <w:multiLevelType w:val="hybridMultilevel"/>
    <w:tmpl w:val="E362A134"/>
    <w:lvl w:ilvl="0" w:tplc="5428DAA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FA75379"/>
    <w:multiLevelType w:val="multilevel"/>
    <w:tmpl w:val="31A05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40FB10F6"/>
    <w:multiLevelType w:val="hybridMultilevel"/>
    <w:tmpl w:val="0C3808EA"/>
    <w:lvl w:ilvl="0" w:tplc="7268A2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1146CBC"/>
    <w:multiLevelType w:val="hybridMultilevel"/>
    <w:tmpl w:val="7C8A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B57D6F"/>
    <w:multiLevelType w:val="hybridMultilevel"/>
    <w:tmpl w:val="15269BD6"/>
    <w:lvl w:ilvl="0" w:tplc="D92C2476">
      <w:start w:val="1"/>
      <w:numFmt w:val="decimal"/>
      <w:lvlText w:val="%1."/>
      <w:lvlJc w:val="left"/>
      <w:pPr>
        <w:ind w:left="9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60"/>
    <w:rsid w:val="000007A2"/>
    <w:rsid w:val="00000B8E"/>
    <w:rsid w:val="000010B1"/>
    <w:rsid w:val="00002049"/>
    <w:rsid w:val="00002D71"/>
    <w:rsid w:val="00003128"/>
    <w:rsid w:val="000035B5"/>
    <w:rsid w:val="000047BE"/>
    <w:rsid w:val="0000513C"/>
    <w:rsid w:val="0000611E"/>
    <w:rsid w:val="0000710F"/>
    <w:rsid w:val="00007538"/>
    <w:rsid w:val="00007D8C"/>
    <w:rsid w:val="0001060E"/>
    <w:rsid w:val="000122E9"/>
    <w:rsid w:val="000152E9"/>
    <w:rsid w:val="0001752A"/>
    <w:rsid w:val="00017BB6"/>
    <w:rsid w:val="00020FD7"/>
    <w:rsid w:val="000233DD"/>
    <w:rsid w:val="00024E45"/>
    <w:rsid w:val="00027CCA"/>
    <w:rsid w:val="00030D44"/>
    <w:rsid w:val="0003114D"/>
    <w:rsid w:val="00031D4A"/>
    <w:rsid w:val="00031EAE"/>
    <w:rsid w:val="00031EE4"/>
    <w:rsid w:val="00032685"/>
    <w:rsid w:val="00032AA3"/>
    <w:rsid w:val="00032C71"/>
    <w:rsid w:val="00033136"/>
    <w:rsid w:val="00034EFF"/>
    <w:rsid w:val="00040BF8"/>
    <w:rsid w:val="00043A95"/>
    <w:rsid w:val="00045299"/>
    <w:rsid w:val="00045A03"/>
    <w:rsid w:val="00046787"/>
    <w:rsid w:val="000478AF"/>
    <w:rsid w:val="00050237"/>
    <w:rsid w:val="00050351"/>
    <w:rsid w:val="000510D9"/>
    <w:rsid w:val="000532FC"/>
    <w:rsid w:val="000558A7"/>
    <w:rsid w:val="000572E0"/>
    <w:rsid w:val="00057C33"/>
    <w:rsid w:val="00060D15"/>
    <w:rsid w:val="00061C21"/>
    <w:rsid w:val="00062B35"/>
    <w:rsid w:val="00064366"/>
    <w:rsid w:val="00064F6F"/>
    <w:rsid w:val="000652FF"/>
    <w:rsid w:val="00067981"/>
    <w:rsid w:val="00067F37"/>
    <w:rsid w:val="0007046A"/>
    <w:rsid w:val="000755F0"/>
    <w:rsid w:val="000803CB"/>
    <w:rsid w:val="0008078B"/>
    <w:rsid w:val="00081AB9"/>
    <w:rsid w:val="00081EA3"/>
    <w:rsid w:val="0008284E"/>
    <w:rsid w:val="00083538"/>
    <w:rsid w:val="000862A3"/>
    <w:rsid w:val="000909D8"/>
    <w:rsid w:val="0009123C"/>
    <w:rsid w:val="0009168A"/>
    <w:rsid w:val="00093E22"/>
    <w:rsid w:val="00093E51"/>
    <w:rsid w:val="00096C5B"/>
    <w:rsid w:val="000A0114"/>
    <w:rsid w:val="000A0F73"/>
    <w:rsid w:val="000A15DE"/>
    <w:rsid w:val="000A1D5C"/>
    <w:rsid w:val="000A3FA7"/>
    <w:rsid w:val="000A48ED"/>
    <w:rsid w:val="000A5B91"/>
    <w:rsid w:val="000B1AB3"/>
    <w:rsid w:val="000B2464"/>
    <w:rsid w:val="000B2DE9"/>
    <w:rsid w:val="000B2F8A"/>
    <w:rsid w:val="000B7732"/>
    <w:rsid w:val="000B793F"/>
    <w:rsid w:val="000C0E3E"/>
    <w:rsid w:val="000C4CAA"/>
    <w:rsid w:val="000C54F4"/>
    <w:rsid w:val="000C5C3E"/>
    <w:rsid w:val="000C5DFB"/>
    <w:rsid w:val="000C5E1F"/>
    <w:rsid w:val="000D112F"/>
    <w:rsid w:val="000D1825"/>
    <w:rsid w:val="000D26C9"/>
    <w:rsid w:val="000D3BDC"/>
    <w:rsid w:val="000D49DA"/>
    <w:rsid w:val="000D652A"/>
    <w:rsid w:val="000D6EF2"/>
    <w:rsid w:val="000E0510"/>
    <w:rsid w:val="000E12C7"/>
    <w:rsid w:val="000E1452"/>
    <w:rsid w:val="000E1DF0"/>
    <w:rsid w:val="000E2229"/>
    <w:rsid w:val="000E26B5"/>
    <w:rsid w:val="000E3D50"/>
    <w:rsid w:val="000E624E"/>
    <w:rsid w:val="000E7486"/>
    <w:rsid w:val="000F02BA"/>
    <w:rsid w:val="000F07DF"/>
    <w:rsid w:val="000F13CC"/>
    <w:rsid w:val="000F14EC"/>
    <w:rsid w:val="000F1A05"/>
    <w:rsid w:val="000F5D0E"/>
    <w:rsid w:val="000F694D"/>
    <w:rsid w:val="000F6D60"/>
    <w:rsid w:val="00103A3A"/>
    <w:rsid w:val="001043BF"/>
    <w:rsid w:val="001051E3"/>
    <w:rsid w:val="00105317"/>
    <w:rsid w:val="00105D5E"/>
    <w:rsid w:val="00106416"/>
    <w:rsid w:val="0010647F"/>
    <w:rsid w:val="001072DA"/>
    <w:rsid w:val="00107A54"/>
    <w:rsid w:val="00107BE1"/>
    <w:rsid w:val="00111FF9"/>
    <w:rsid w:val="00113EEA"/>
    <w:rsid w:val="001152AA"/>
    <w:rsid w:val="00116775"/>
    <w:rsid w:val="00117E64"/>
    <w:rsid w:val="00120DBF"/>
    <w:rsid w:val="00125373"/>
    <w:rsid w:val="00125918"/>
    <w:rsid w:val="00125F7F"/>
    <w:rsid w:val="001262FD"/>
    <w:rsid w:val="0012794A"/>
    <w:rsid w:val="00131621"/>
    <w:rsid w:val="001318EB"/>
    <w:rsid w:val="00131E87"/>
    <w:rsid w:val="001321D9"/>
    <w:rsid w:val="00134F91"/>
    <w:rsid w:val="001351CA"/>
    <w:rsid w:val="00135906"/>
    <w:rsid w:val="001367FE"/>
    <w:rsid w:val="0014133C"/>
    <w:rsid w:val="00142020"/>
    <w:rsid w:val="001436C7"/>
    <w:rsid w:val="00143954"/>
    <w:rsid w:val="00145205"/>
    <w:rsid w:val="001452E2"/>
    <w:rsid w:val="00145C27"/>
    <w:rsid w:val="00147E2F"/>
    <w:rsid w:val="001505FA"/>
    <w:rsid w:val="00150F5A"/>
    <w:rsid w:val="001519C6"/>
    <w:rsid w:val="00152031"/>
    <w:rsid w:val="00152380"/>
    <w:rsid w:val="0015355B"/>
    <w:rsid w:val="00156653"/>
    <w:rsid w:val="00160C85"/>
    <w:rsid w:val="0016164D"/>
    <w:rsid w:val="00161D08"/>
    <w:rsid w:val="00165B94"/>
    <w:rsid w:val="00176E0C"/>
    <w:rsid w:val="00183865"/>
    <w:rsid w:val="00185549"/>
    <w:rsid w:val="00186F10"/>
    <w:rsid w:val="00187426"/>
    <w:rsid w:val="00190799"/>
    <w:rsid w:val="00191E7C"/>
    <w:rsid w:val="00192E9E"/>
    <w:rsid w:val="001939E1"/>
    <w:rsid w:val="00193A40"/>
    <w:rsid w:val="00193A4D"/>
    <w:rsid w:val="00195E0D"/>
    <w:rsid w:val="00196155"/>
    <w:rsid w:val="001963F1"/>
    <w:rsid w:val="00197DF8"/>
    <w:rsid w:val="001A22A8"/>
    <w:rsid w:val="001A28FD"/>
    <w:rsid w:val="001A33D6"/>
    <w:rsid w:val="001A3BB5"/>
    <w:rsid w:val="001A53B9"/>
    <w:rsid w:val="001A5785"/>
    <w:rsid w:val="001A64DC"/>
    <w:rsid w:val="001A68B1"/>
    <w:rsid w:val="001A6C9D"/>
    <w:rsid w:val="001A74D6"/>
    <w:rsid w:val="001B0739"/>
    <w:rsid w:val="001B2F59"/>
    <w:rsid w:val="001B465D"/>
    <w:rsid w:val="001B4E29"/>
    <w:rsid w:val="001B756E"/>
    <w:rsid w:val="001B7705"/>
    <w:rsid w:val="001B7DEE"/>
    <w:rsid w:val="001C2695"/>
    <w:rsid w:val="001C28BE"/>
    <w:rsid w:val="001C29AB"/>
    <w:rsid w:val="001C42DD"/>
    <w:rsid w:val="001C7D01"/>
    <w:rsid w:val="001D0755"/>
    <w:rsid w:val="001D12F5"/>
    <w:rsid w:val="001D160B"/>
    <w:rsid w:val="001D36D1"/>
    <w:rsid w:val="001D4BA5"/>
    <w:rsid w:val="001D57FB"/>
    <w:rsid w:val="001E054F"/>
    <w:rsid w:val="001E1628"/>
    <w:rsid w:val="001E277F"/>
    <w:rsid w:val="001E2957"/>
    <w:rsid w:val="001E360E"/>
    <w:rsid w:val="001E37BE"/>
    <w:rsid w:val="001E637F"/>
    <w:rsid w:val="001E6F0E"/>
    <w:rsid w:val="001F0175"/>
    <w:rsid w:val="001F1535"/>
    <w:rsid w:val="001F2AD5"/>
    <w:rsid w:val="001F42E3"/>
    <w:rsid w:val="002001BB"/>
    <w:rsid w:val="00201152"/>
    <w:rsid w:val="00201CE2"/>
    <w:rsid w:val="00202CF5"/>
    <w:rsid w:val="00204C63"/>
    <w:rsid w:val="0020601B"/>
    <w:rsid w:val="002071E1"/>
    <w:rsid w:val="00210621"/>
    <w:rsid w:val="002113EE"/>
    <w:rsid w:val="002128C3"/>
    <w:rsid w:val="0021322E"/>
    <w:rsid w:val="00213720"/>
    <w:rsid w:val="002138B5"/>
    <w:rsid w:val="00215DA2"/>
    <w:rsid w:val="0021672F"/>
    <w:rsid w:val="0021673F"/>
    <w:rsid w:val="00217CE0"/>
    <w:rsid w:val="00222E84"/>
    <w:rsid w:val="002247FB"/>
    <w:rsid w:val="00226008"/>
    <w:rsid w:val="00232E51"/>
    <w:rsid w:val="00234683"/>
    <w:rsid w:val="00237DDA"/>
    <w:rsid w:val="002411F3"/>
    <w:rsid w:val="002415E8"/>
    <w:rsid w:val="002448C3"/>
    <w:rsid w:val="00244ACC"/>
    <w:rsid w:val="0024653F"/>
    <w:rsid w:val="00247999"/>
    <w:rsid w:val="00251977"/>
    <w:rsid w:val="00253644"/>
    <w:rsid w:val="002536C8"/>
    <w:rsid w:val="0025474C"/>
    <w:rsid w:val="0025519D"/>
    <w:rsid w:val="00256744"/>
    <w:rsid w:val="00256E4B"/>
    <w:rsid w:val="00257148"/>
    <w:rsid w:val="0025733B"/>
    <w:rsid w:val="00257BE4"/>
    <w:rsid w:val="00257C3D"/>
    <w:rsid w:val="002618C2"/>
    <w:rsid w:val="002632E0"/>
    <w:rsid w:val="00264454"/>
    <w:rsid w:val="00267121"/>
    <w:rsid w:val="00267C01"/>
    <w:rsid w:val="00270401"/>
    <w:rsid w:val="00270A1A"/>
    <w:rsid w:val="0027273F"/>
    <w:rsid w:val="002767C4"/>
    <w:rsid w:val="002811D1"/>
    <w:rsid w:val="00281809"/>
    <w:rsid w:val="00281AAB"/>
    <w:rsid w:val="0028235A"/>
    <w:rsid w:val="00282986"/>
    <w:rsid w:val="002843F8"/>
    <w:rsid w:val="00284EC8"/>
    <w:rsid w:val="00285250"/>
    <w:rsid w:val="0028529E"/>
    <w:rsid w:val="002857DD"/>
    <w:rsid w:val="00286500"/>
    <w:rsid w:val="0028717C"/>
    <w:rsid w:val="0028718C"/>
    <w:rsid w:val="00290888"/>
    <w:rsid w:val="00295C94"/>
    <w:rsid w:val="00296457"/>
    <w:rsid w:val="00296461"/>
    <w:rsid w:val="00296A86"/>
    <w:rsid w:val="00296E85"/>
    <w:rsid w:val="00297F28"/>
    <w:rsid w:val="002A09AF"/>
    <w:rsid w:val="002A1532"/>
    <w:rsid w:val="002A29CA"/>
    <w:rsid w:val="002A5A58"/>
    <w:rsid w:val="002A72AD"/>
    <w:rsid w:val="002B03E1"/>
    <w:rsid w:val="002B0664"/>
    <w:rsid w:val="002B3CB9"/>
    <w:rsid w:val="002B4593"/>
    <w:rsid w:val="002B618F"/>
    <w:rsid w:val="002B795A"/>
    <w:rsid w:val="002C0049"/>
    <w:rsid w:val="002C3BDB"/>
    <w:rsid w:val="002C400A"/>
    <w:rsid w:val="002C452B"/>
    <w:rsid w:val="002C4FF0"/>
    <w:rsid w:val="002C52D6"/>
    <w:rsid w:val="002C597E"/>
    <w:rsid w:val="002D27CC"/>
    <w:rsid w:val="002D3B5C"/>
    <w:rsid w:val="002D3C30"/>
    <w:rsid w:val="002D44A2"/>
    <w:rsid w:val="002D672F"/>
    <w:rsid w:val="002D72EA"/>
    <w:rsid w:val="002E11C6"/>
    <w:rsid w:val="002E1804"/>
    <w:rsid w:val="002E1CE6"/>
    <w:rsid w:val="002E3730"/>
    <w:rsid w:val="002E57B1"/>
    <w:rsid w:val="002E59E8"/>
    <w:rsid w:val="002E5CD3"/>
    <w:rsid w:val="002E6E6D"/>
    <w:rsid w:val="002E7782"/>
    <w:rsid w:val="002E79DE"/>
    <w:rsid w:val="002F1400"/>
    <w:rsid w:val="002F2FF0"/>
    <w:rsid w:val="002F318C"/>
    <w:rsid w:val="002F3476"/>
    <w:rsid w:val="002F4D56"/>
    <w:rsid w:val="002F4DCC"/>
    <w:rsid w:val="002F5867"/>
    <w:rsid w:val="002F5D64"/>
    <w:rsid w:val="002F6190"/>
    <w:rsid w:val="00302560"/>
    <w:rsid w:val="00303199"/>
    <w:rsid w:val="00304D4B"/>
    <w:rsid w:val="00306CF6"/>
    <w:rsid w:val="00307C74"/>
    <w:rsid w:val="003104F6"/>
    <w:rsid w:val="00310667"/>
    <w:rsid w:val="00311107"/>
    <w:rsid w:val="003127F3"/>
    <w:rsid w:val="00313D09"/>
    <w:rsid w:val="003140E0"/>
    <w:rsid w:val="00316C92"/>
    <w:rsid w:val="00320D0A"/>
    <w:rsid w:val="00321EB9"/>
    <w:rsid w:val="00322E33"/>
    <w:rsid w:val="0032357E"/>
    <w:rsid w:val="003251F3"/>
    <w:rsid w:val="00327947"/>
    <w:rsid w:val="00327B8C"/>
    <w:rsid w:val="00330A95"/>
    <w:rsid w:val="00332D8A"/>
    <w:rsid w:val="003374B0"/>
    <w:rsid w:val="0034047D"/>
    <w:rsid w:val="003404D9"/>
    <w:rsid w:val="00340760"/>
    <w:rsid w:val="00341629"/>
    <w:rsid w:val="00342910"/>
    <w:rsid w:val="00342A0A"/>
    <w:rsid w:val="0034423F"/>
    <w:rsid w:val="00347270"/>
    <w:rsid w:val="00350A26"/>
    <w:rsid w:val="00354B14"/>
    <w:rsid w:val="00357E8B"/>
    <w:rsid w:val="00360C8E"/>
    <w:rsid w:val="00360E02"/>
    <w:rsid w:val="00362210"/>
    <w:rsid w:val="00365D23"/>
    <w:rsid w:val="00366C1C"/>
    <w:rsid w:val="0037105C"/>
    <w:rsid w:val="0037171D"/>
    <w:rsid w:val="00373171"/>
    <w:rsid w:val="00373731"/>
    <w:rsid w:val="00376A22"/>
    <w:rsid w:val="00376B92"/>
    <w:rsid w:val="00380B76"/>
    <w:rsid w:val="0038126A"/>
    <w:rsid w:val="0038170D"/>
    <w:rsid w:val="00381CB6"/>
    <w:rsid w:val="0038277B"/>
    <w:rsid w:val="00384A1B"/>
    <w:rsid w:val="00385901"/>
    <w:rsid w:val="00386A60"/>
    <w:rsid w:val="00391EE7"/>
    <w:rsid w:val="0039279D"/>
    <w:rsid w:val="00393D55"/>
    <w:rsid w:val="003944C8"/>
    <w:rsid w:val="003948E7"/>
    <w:rsid w:val="003949E5"/>
    <w:rsid w:val="00394CE8"/>
    <w:rsid w:val="00395C79"/>
    <w:rsid w:val="00395DC3"/>
    <w:rsid w:val="00397D49"/>
    <w:rsid w:val="003A20AA"/>
    <w:rsid w:val="003A24C1"/>
    <w:rsid w:val="003A3B69"/>
    <w:rsid w:val="003A409E"/>
    <w:rsid w:val="003B46C0"/>
    <w:rsid w:val="003B4EE5"/>
    <w:rsid w:val="003B65B7"/>
    <w:rsid w:val="003B691B"/>
    <w:rsid w:val="003B6B04"/>
    <w:rsid w:val="003B6FCB"/>
    <w:rsid w:val="003C14B7"/>
    <w:rsid w:val="003C1759"/>
    <w:rsid w:val="003C30AA"/>
    <w:rsid w:val="003C44E5"/>
    <w:rsid w:val="003C5142"/>
    <w:rsid w:val="003C55B3"/>
    <w:rsid w:val="003D1CC8"/>
    <w:rsid w:val="003D2E54"/>
    <w:rsid w:val="003E01C2"/>
    <w:rsid w:val="003E01E2"/>
    <w:rsid w:val="003E079E"/>
    <w:rsid w:val="003E43E6"/>
    <w:rsid w:val="003E7735"/>
    <w:rsid w:val="003F2431"/>
    <w:rsid w:val="003F3844"/>
    <w:rsid w:val="003F3B7A"/>
    <w:rsid w:val="003F48F5"/>
    <w:rsid w:val="003F5B6B"/>
    <w:rsid w:val="003F6A65"/>
    <w:rsid w:val="003F7E21"/>
    <w:rsid w:val="004039BF"/>
    <w:rsid w:val="00404DA2"/>
    <w:rsid w:val="00404E87"/>
    <w:rsid w:val="0040637C"/>
    <w:rsid w:val="004065F2"/>
    <w:rsid w:val="00406AAD"/>
    <w:rsid w:val="00406DE5"/>
    <w:rsid w:val="0040794C"/>
    <w:rsid w:val="004112AC"/>
    <w:rsid w:val="0041293A"/>
    <w:rsid w:val="00414AF2"/>
    <w:rsid w:val="00415522"/>
    <w:rsid w:val="004163CB"/>
    <w:rsid w:val="0041691E"/>
    <w:rsid w:val="004218E6"/>
    <w:rsid w:val="00421F0A"/>
    <w:rsid w:val="00422910"/>
    <w:rsid w:val="004246A9"/>
    <w:rsid w:val="0042478D"/>
    <w:rsid w:val="00426EE7"/>
    <w:rsid w:val="00427732"/>
    <w:rsid w:val="004327AA"/>
    <w:rsid w:val="00435828"/>
    <w:rsid w:val="00437066"/>
    <w:rsid w:val="00440975"/>
    <w:rsid w:val="00441085"/>
    <w:rsid w:val="00442CD7"/>
    <w:rsid w:val="00443E4D"/>
    <w:rsid w:val="00445A9C"/>
    <w:rsid w:val="00447682"/>
    <w:rsid w:val="00451534"/>
    <w:rsid w:val="00452784"/>
    <w:rsid w:val="00453005"/>
    <w:rsid w:val="004542E1"/>
    <w:rsid w:val="00456D6B"/>
    <w:rsid w:val="00456E44"/>
    <w:rsid w:val="00460414"/>
    <w:rsid w:val="00461006"/>
    <w:rsid w:val="00461C8C"/>
    <w:rsid w:val="00461D6D"/>
    <w:rsid w:val="004627ED"/>
    <w:rsid w:val="00462816"/>
    <w:rsid w:val="004635C9"/>
    <w:rsid w:val="00465C0E"/>
    <w:rsid w:val="004663D3"/>
    <w:rsid w:val="00466C93"/>
    <w:rsid w:val="00467A4B"/>
    <w:rsid w:val="00467A52"/>
    <w:rsid w:val="00467B92"/>
    <w:rsid w:val="00471F65"/>
    <w:rsid w:val="0047303C"/>
    <w:rsid w:val="00473602"/>
    <w:rsid w:val="004745D1"/>
    <w:rsid w:val="004748B5"/>
    <w:rsid w:val="0047540A"/>
    <w:rsid w:val="00476973"/>
    <w:rsid w:val="00477807"/>
    <w:rsid w:val="00477F3A"/>
    <w:rsid w:val="00480467"/>
    <w:rsid w:val="00484863"/>
    <w:rsid w:val="00486D09"/>
    <w:rsid w:val="00492842"/>
    <w:rsid w:val="00494DC1"/>
    <w:rsid w:val="00495723"/>
    <w:rsid w:val="00496AA0"/>
    <w:rsid w:val="004A03A5"/>
    <w:rsid w:val="004A17E2"/>
    <w:rsid w:val="004A5698"/>
    <w:rsid w:val="004A6FE0"/>
    <w:rsid w:val="004A7157"/>
    <w:rsid w:val="004B4430"/>
    <w:rsid w:val="004B625C"/>
    <w:rsid w:val="004B6C2F"/>
    <w:rsid w:val="004C03BD"/>
    <w:rsid w:val="004C063F"/>
    <w:rsid w:val="004C114A"/>
    <w:rsid w:val="004C21BB"/>
    <w:rsid w:val="004C383E"/>
    <w:rsid w:val="004C4E17"/>
    <w:rsid w:val="004C5A1C"/>
    <w:rsid w:val="004C7810"/>
    <w:rsid w:val="004D04AF"/>
    <w:rsid w:val="004D09FB"/>
    <w:rsid w:val="004D0F7E"/>
    <w:rsid w:val="004D29DD"/>
    <w:rsid w:val="004D2E16"/>
    <w:rsid w:val="004D2F1F"/>
    <w:rsid w:val="004D3B21"/>
    <w:rsid w:val="004D4F1C"/>
    <w:rsid w:val="004D5318"/>
    <w:rsid w:val="004D656D"/>
    <w:rsid w:val="004D65A9"/>
    <w:rsid w:val="004D6E8A"/>
    <w:rsid w:val="004E033C"/>
    <w:rsid w:val="004E078D"/>
    <w:rsid w:val="004E443C"/>
    <w:rsid w:val="004E5583"/>
    <w:rsid w:val="004E61EC"/>
    <w:rsid w:val="004E6DF6"/>
    <w:rsid w:val="004F0EC8"/>
    <w:rsid w:val="004F2186"/>
    <w:rsid w:val="004F4A0F"/>
    <w:rsid w:val="004F5661"/>
    <w:rsid w:val="004F5C1C"/>
    <w:rsid w:val="004F6820"/>
    <w:rsid w:val="0050099A"/>
    <w:rsid w:val="00501880"/>
    <w:rsid w:val="005037C8"/>
    <w:rsid w:val="00504AC2"/>
    <w:rsid w:val="005056E1"/>
    <w:rsid w:val="00505D0E"/>
    <w:rsid w:val="0050709B"/>
    <w:rsid w:val="00507372"/>
    <w:rsid w:val="0050761C"/>
    <w:rsid w:val="00507FEE"/>
    <w:rsid w:val="00510AAC"/>
    <w:rsid w:val="00511909"/>
    <w:rsid w:val="00513311"/>
    <w:rsid w:val="0051338C"/>
    <w:rsid w:val="005150E8"/>
    <w:rsid w:val="005151BC"/>
    <w:rsid w:val="00516487"/>
    <w:rsid w:val="00520F0D"/>
    <w:rsid w:val="005215F0"/>
    <w:rsid w:val="0052546E"/>
    <w:rsid w:val="0052657B"/>
    <w:rsid w:val="0052798B"/>
    <w:rsid w:val="005316E3"/>
    <w:rsid w:val="00531B01"/>
    <w:rsid w:val="00532043"/>
    <w:rsid w:val="00537B5C"/>
    <w:rsid w:val="00537C36"/>
    <w:rsid w:val="00537E54"/>
    <w:rsid w:val="00537F37"/>
    <w:rsid w:val="005400E7"/>
    <w:rsid w:val="005401DD"/>
    <w:rsid w:val="0054158E"/>
    <w:rsid w:val="00542650"/>
    <w:rsid w:val="00542B99"/>
    <w:rsid w:val="00543B6B"/>
    <w:rsid w:val="00544465"/>
    <w:rsid w:val="0054736F"/>
    <w:rsid w:val="00550825"/>
    <w:rsid w:val="005520C1"/>
    <w:rsid w:val="00553260"/>
    <w:rsid w:val="005533CF"/>
    <w:rsid w:val="00554F8B"/>
    <w:rsid w:val="00556925"/>
    <w:rsid w:val="00556DF3"/>
    <w:rsid w:val="00560681"/>
    <w:rsid w:val="0056393D"/>
    <w:rsid w:val="005651B0"/>
    <w:rsid w:val="00565BCA"/>
    <w:rsid w:val="0056752B"/>
    <w:rsid w:val="00570386"/>
    <w:rsid w:val="005706BD"/>
    <w:rsid w:val="00573496"/>
    <w:rsid w:val="00576CB7"/>
    <w:rsid w:val="005801B9"/>
    <w:rsid w:val="00580E45"/>
    <w:rsid w:val="00583051"/>
    <w:rsid w:val="0058467B"/>
    <w:rsid w:val="00585513"/>
    <w:rsid w:val="00586B39"/>
    <w:rsid w:val="00587B93"/>
    <w:rsid w:val="00587D40"/>
    <w:rsid w:val="0059175D"/>
    <w:rsid w:val="0059236E"/>
    <w:rsid w:val="00592B5E"/>
    <w:rsid w:val="00592FE3"/>
    <w:rsid w:val="0059559A"/>
    <w:rsid w:val="005977EA"/>
    <w:rsid w:val="00597D2D"/>
    <w:rsid w:val="005A0874"/>
    <w:rsid w:val="005A1C16"/>
    <w:rsid w:val="005A4906"/>
    <w:rsid w:val="005A4DE7"/>
    <w:rsid w:val="005A4E2F"/>
    <w:rsid w:val="005A53FB"/>
    <w:rsid w:val="005A5E6A"/>
    <w:rsid w:val="005A7667"/>
    <w:rsid w:val="005A7E9C"/>
    <w:rsid w:val="005B0A14"/>
    <w:rsid w:val="005B0B55"/>
    <w:rsid w:val="005B3D7D"/>
    <w:rsid w:val="005C00EB"/>
    <w:rsid w:val="005C0D63"/>
    <w:rsid w:val="005C27FE"/>
    <w:rsid w:val="005C5A8C"/>
    <w:rsid w:val="005C72E4"/>
    <w:rsid w:val="005D1EAD"/>
    <w:rsid w:val="005D2AB3"/>
    <w:rsid w:val="005D4D1F"/>
    <w:rsid w:val="005D654C"/>
    <w:rsid w:val="005D6B43"/>
    <w:rsid w:val="005E03BB"/>
    <w:rsid w:val="005E046A"/>
    <w:rsid w:val="005E6F75"/>
    <w:rsid w:val="005E7238"/>
    <w:rsid w:val="005F0E8A"/>
    <w:rsid w:val="005F0FC8"/>
    <w:rsid w:val="005F3F97"/>
    <w:rsid w:val="005F574F"/>
    <w:rsid w:val="005F6888"/>
    <w:rsid w:val="006001BE"/>
    <w:rsid w:val="00601917"/>
    <w:rsid w:val="0060325F"/>
    <w:rsid w:val="0060380B"/>
    <w:rsid w:val="00603A97"/>
    <w:rsid w:val="00604357"/>
    <w:rsid w:val="00606EB9"/>
    <w:rsid w:val="00607711"/>
    <w:rsid w:val="00607CF2"/>
    <w:rsid w:val="00612946"/>
    <w:rsid w:val="006131F8"/>
    <w:rsid w:val="00613989"/>
    <w:rsid w:val="00614466"/>
    <w:rsid w:val="00614C7B"/>
    <w:rsid w:val="00614E52"/>
    <w:rsid w:val="0061559E"/>
    <w:rsid w:val="006219CB"/>
    <w:rsid w:val="00626398"/>
    <w:rsid w:val="006279CC"/>
    <w:rsid w:val="00633254"/>
    <w:rsid w:val="00633871"/>
    <w:rsid w:val="00635D64"/>
    <w:rsid w:val="00636989"/>
    <w:rsid w:val="00637CDB"/>
    <w:rsid w:val="00640B8F"/>
    <w:rsid w:val="00640F84"/>
    <w:rsid w:val="00644298"/>
    <w:rsid w:val="00644E3D"/>
    <w:rsid w:val="00650D1D"/>
    <w:rsid w:val="00651519"/>
    <w:rsid w:val="00653E2F"/>
    <w:rsid w:val="00653FA5"/>
    <w:rsid w:val="00655F3F"/>
    <w:rsid w:val="006570EC"/>
    <w:rsid w:val="006571A3"/>
    <w:rsid w:val="0066062C"/>
    <w:rsid w:val="00662176"/>
    <w:rsid w:val="006632BC"/>
    <w:rsid w:val="0066449B"/>
    <w:rsid w:val="00664A31"/>
    <w:rsid w:val="0066774E"/>
    <w:rsid w:val="00667CBF"/>
    <w:rsid w:val="0067104C"/>
    <w:rsid w:val="00673529"/>
    <w:rsid w:val="006767AA"/>
    <w:rsid w:val="006812BE"/>
    <w:rsid w:val="00681F0F"/>
    <w:rsid w:val="0068415E"/>
    <w:rsid w:val="00686C4A"/>
    <w:rsid w:val="0069193F"/>
    <w:rsid w:val="0069438D"/>
    <w:rsid w:val="00694E8F"/>
    <w:rsid w:val="0069703A"/>
    <w:rsid w:val="0069778D"/>
    <w:rsid w:val="006A038F"/>
    <w:rsid w:val="006A08E3"/>
    <w:rsid w:val="006A1378"/>
    <w:rsid w:val="006A2330"/>
    <w:rsid w:val="006A27DF"/>
    <w:rsid w:val="006A617F"/>
    <w:rsid w:val="006A7633"/>
    <w:rsid w:val="006A76AC"/>
    <w:rsid w:val="006B3D17"/>
    <w:rsid w:val="006B46BC"/>
    <w:rsid w:val="006B52BA"/>
    <w:rsid w:val="006B7297"/>
    <w:rsid w:val="006B7AB4"/>
    <w:rsid w:val="006C0E58"/>
    <w:rsid w:val="006C2333"/>
    <w:rsid w:val="006C2499"/>
    <w:rsid w:val="006C32DB"/>
    <w:rsid w:val="006C42E0"/>
    <w:rsid w:val="006C7E60"/>
    <w:rsid w:val="006D18ED"/>
    <w:rsid w:val="006D22E0"/>
    <w:rsid w:val="006D266F"/>
    <w:rsid w:val="006D48BE"/>
    <w:rsid w:val="006D4F4F"/>
    <w:rsid w:val="006D50F9"/>
    <w:rsid w:val="006D67B3"/>
    <w:rsid w:val="006D773A"/>
    <w:rsid w:val="006E23FF"/>
    <w:rsid w:val="006E5002"/>
    <w:rsid w:val="006E7BD6"/>
    <w:rsid w:val="006E7CEE"/>
    <w:rsid w:val="006F1F4E"/>
    <w:rsid w:val="006F3E41"/>
    <w:rsid w:val="006F3E84"/>
    <w:rsid w:val="006F52BE"/>
    <w:rsid w:val="007032ED"/>
    <w:rsid w:val="0070402D"/>
    <w:rsid w:val="00706900"/>
    <w:rsid w:val="00710C15"/>
    <w:rsid w:val="00711ED2"/>
    <w:rsid w:val="00711FF6"/>
    <w:rsid w:val="00712B0F"/>
    <w:rsid w:val="00712EB4"/>
    <w:rsid w:val="00714235"/>
    <w:rsid w:val="0071607E"/>
    <w:rsid w:val="0071637A"/>
    <w:rsid w:val="00721AD3"/>
    <w:rsid w:val="007221C6"/>
    <w:rsid w:val="00724091"/>
    <w:rsid w:val="0072457B"/>
    <w:rsid w:val="00725486"/>
    <w:rsid w:val="0072668A"/>
    <w:rsid w:val="00730F98"/>
    <w:rsid w:val="00731D49"/>
    <w:rsid w:val="00732D11"/>
    <w:rsid w:val="00733E64"/>
    <w:rsid w:val="007343C2"/>
    <w:rsid w:val="007361CD"/>
    <w:rsid w:val="007363ED"/>
    <w:rsid w:val="00737412"/>
    <w:rsid w:val="007434E8"/>
    <w:rsid w:val="00744AB8"/>
    <w:rsid w:val="00744E60"/>
    <w:rsid w:val="0074605A"/>
    <w:rsid w:val="00746CC5"/>
    <w:rsid w:val="007539C2"/>
    <w:rsid w:val="00753A49"/>
    <w:rsid w:val="007543BF"/>
    <w:rsid w:val="007545AF"/>
    <w:rsid w:val="0075582D"/>
    <w:rsid w:val="007570C1"/>
    <w:rsid w:val="00757A71"/>
    <w:rsid w:val="00760790"/>
    <w:rsid w:val="00761841"/>
    <w:rsid w:val="007634F5"/>
    <w:rsid w:val="007637A1"/>
    <w:rsid w:val="007638C2"/>
    <w:rsid w:val="0076439F"/>
    <w:rsid w:val="00765788"/>
    <w:rsid w:val="007664BE"/>
    <w:rsid w:val="00773D99"/>
    <w:rsid w:val="00774E11"/>
    <w:rsid w:val="007766DB"/>
    <w:rsid w:val="00777DFB"/>
    <w:rsid w:val="007813DD"/>
    <w:rsid w:val="007842FC"/>
    <w:rsid w:val="0078597F"/>
    <w:rsid w:val="00786C32"/>
    <w:rsid w:val="00787B8E"/>
    <w:rsid w:val="00787DB9"/>
    <w:rsid w:val="007907B4"/>
    <w:rsid w:val="00792341"/>
    <w:rsid w:val="00794504"/>
    <w:rsid w:val="007A0ABF"/>
    <w:rsid w:val="007A279C"/>
    <w:rsid w:val="007A6A13"/>
    <w:rsid w:val="007A72AD"/>
    <w:rsid w:val="007A7E4F"/>
    <w:rsid w:val="007B120E"/>
    <w:rsid w:val="007B3833"/>
    <w:rsid w:val="007B3CA3"/>
    <w:rsid w:val="007B64C3"/>
    <w:rsid w:val="007B6CAC"/>
    <w:rsid w:val="007B6E1F"/>
    <w:rsid w:val="007C2CBE"/>
    <w:rsid w:val="007C3A24"/>
    <w:rsid w:val="007C67AB"/>
    <w:rsid w:val="007D2488"/>
    <w:rsid w:val="007D367F"/>
    <w:rsid w:val="007D3855"/>
    <w:rsid w:val="007D55EE"/>
    <w:rsid w:val="007D71D2"/>
    <w:rsid w:val="007E3253"/>
    <w:rsid w:val="007E5146"/>
    <w:rsid w:val="007E55B1"/>
    <w:rsid w:val="007E75E7"/>
    <w:rsid w:val="007F3626"/>
    <w:rsid w:val="007F3C48"/>
    <w:rsid w:val="007F5802"/>
    <w:rsid w:val="007F6ED7"/>
    <w:rsid w:val="00800426"/>
    <w:rsid w:val="00800F4A"/>
    <w:rsid w:val="008016B6"/>
    <w:rsid w:val="00804B38"/>
    <w:rsid w:val="008065AB"/>
    <w:rsid w:val="00810E28"/>
    <w:rsid w:val="008147DD"/>
    <w:rsid w:val="00816093"/>
    <w:rsid w:val="00821539"/>
    <w:rsid w:val="00822CBE"/>
    <w:rsid w:val="008258B2"/>
    <w:rsid w:val="0082596C"/>
    <w:rsid w:val="00827332"/>
    <w:rsid w:val="00827BDC"/>
    <w:rsid w:val="00830E82"/>
    <w:rsid w:val="0083287C"/>
    <w:rsid w:val="00832A1C"/>
    <w:rsid w:val="00832B04"/>
    <w:rsid w:val="008331DF"/>
    <w:rsid w:val="008341B7"/>
    <w:rsid w:val="0084428E"/>
    <w:rsid w:val="00845060"/>
    <w:rsid w:val="008528F8"/>
    <w:rsid w:val="0085385B"/>
    <w:rsid w:val="00855C68"/>
    <w:rsid w:val="00856CC8"/>
    <w:rsid w:val="00857306"/>
    <w:rsid w:val="00860F0B"/>
    <w:rsid w:val="0086115B"/>
    <w:rsid w:val="0086251D"/>
    <w:rsid w:val="00862E49"/>
    <w:rsid w:val="008671D5"/>
    <w:rsid w:val="008703D7"/>
    <w:rsid w:val="00872A83"/>
    <w:rsid w:val="00873995"/>
    <w:rsid w:val="00876128"/>
    <w:rsid w:val="00876144"/>
    <w:rsid w:val="008805CC"/>
    <w:rsid w:val="00880FE6"/>
    <w:rsid w:val="00883CD0"/>
    <w:rsid w:val="00883F70"/>
    <w:rsid w:val="00883F99"/>
    <w:rsid w:val="00885E59"/>
    <w:rsid w:val="00885F36"/>
    <w:rsid w:val="0088634D"/>
    <w:rsid w:val="00890925"/>
    <w:rsid w:val="008914A5"/>
    <w:rsid w:val="00892599"/>
    <w:rsid w:val="00892EE0"/>
    <w:rsid w:val="00893143"/>
    <w:rsid w:val="00894C07"/>
    <w:rsid w:val="00894EB8"/>
    <w:rsid w:val="00895605"/>
    <w:rsid w:val="008A0F4E"/>
    <w:rsid w:val="008A2500"/>
    <w:rsid w:val="008A3B5C"/>
    <w:rsid w:val="008A3F71"/>
    <w:rsid w:val="008A4EBA"/>
    <w:rsid w:val="008B07A5"/>
    <w:rsid w:val="008B1DE9"/>
    <w:rsid w:val="008B2003"/>
    <w:rsid w:val="008B37F4"/>
    <w:rsid w:val="008B6D50"/>
    <w:rsid w:val="008C3B14"/>
    <w:rsid w:val="008C508D"/>
    <w:rsid w:val="008C6227"/>
    <w:rsid w:val="008D3CF2"/>
    <w:rsid w:val="008D4732"/>
    <w:rsid w:val="008D5054"/>
    <w:rsid w:val="008D55D2"/>
    <w:rsid w:val="008D5EF5"/>
    <w:rsid w:val="008E15C1"/>
    <w:rsid w:val="008E1693"/>
    <w:rsid w:val="008E4413"/>
    <w:rsid w:val="008E4BF2"/>
    <w:rsid w:val="008E79D0"/>
    <w:rsid w:val="008F010A"/>
    <w:rsid w:val="008F47F7"/>
    <w:rsid w:val="008F4981"/>
    <w:rsid w:val="008F626F"/>
    <w:rsid w:val="00902719"/>
    <w:rsid w:val="00905902"/>
    <w:rsid w:val="009101B8"/>
    <w:rsid w:val="00910FE5"/>
    <w:rsid w:val="00911FEB"/>
    <w:rsid w:val="00912CB3"/>
    <w:rsid w:val="00913A28"/>
    <w:rsid w:val="0091517E"/>
    <w:rsid w:val="009153B6"/>
    <w:rsid w:val="00916FA6"/>
    <w:rsid w:val="00922085"/>
    <w:rsid w:val="00923119"/>
    <w:rsid w:val="00923CC2"/>
    <w:rsid w:val="00923EBB"/>
    <w:rsid w:val="009243F1"/>
    <w:rsid w:val="00924874"/>
    <w:rsid w:val="0092564F"/>
    <w:rsid w:val="009258C9"/>
    <w:rsid w:val="009310D4"/>
    <w:rsid w:val="009324B2"/>
    <w:rsid w:val="009411CD"/>
    <w:rsid w:val="00943981"/>
    <w:rsid w:val="00944DC3"/>
    <w:rsid w:val="00945BF3"/>
    <w:rsid w:val="00945DDB"/>
    <w:rsid w:val="0094603B"/>
    <w:rsid w:val="009460A5"/>
    <w:rsid w:val="00947903"/>
    <w:rsid w:val="009527BB"/>
    <w:rsid w:val="00952C45"/>
    <w:rsid w:val="00953D7E"/>
    <w:rsid w:val="00955CC3"/>
    <w:rsid w:val="00956556"/>
    <w:rsid w:val="00956F4E"/>
    <w:rsid w:val="009570F4"/>
    <w:rsid w:val="00961089"/>
    <w:rsid w:val="009617E5"/>
    <w:rsid w:val="0096326D"/>
    <w:rsid w:val="009634AC"/>
    <w:rsid w:val="0096755A"/>
    <w:rsid w:val="0097379F"/>
    <w:rsid w:val="0097391D"/>
    <w:rsid w:val="009746FF"/>
    <w:rsid w:val="00983B9E"/>
    <w:rsid w:val="009840AE"/>
    <w:rsid w:val="00986E6E"/>
    <w:rsid w:val="009917F8"/>
    <w:rsid w:val="00992FC6"/>
    <w:rsid w:val="00993341"/>
    <w:rsid w:val="00994AAA"/>
    <w:rsid w:val="00994F21"/>
    <w:rsid w:val="009962DF"/>
    <w:rsid w:val="009973D8"/>
    <w:rsid w:val="009979C7"/>
    <w:rsid w:val="009A0261"/>
    <w:rsid w:val="009A08D8"/>
    <w:rsid w:val="009A22C9"/>
    <w:rsid w:val="009A422B"/>
    <w:rsid w:val="009A46D3"/>
    <w:rsid w:val="009A61CD"/>
    <w:rsid w:val="009A63E2"/>
    <w:rsid w:val="009A649D"/>
    <w:rsid w:val="009A7B53"/>
    <w:rsid w:val="009B0518"/>
    <w:rsid w:val="009B0F76"/>
    <w:rsid w:val="009B1FFA"/>
    <w:rsid w:val="009C35AF"/>
    <w:rsid w:val="009C655C"/>
    <w:rsid w:val="009D0F71"/>
    <w:rsid w:val="009D133C"/>
    <w:rsid w:val="009D246A"/>
    <w:rsid w:val="009D274E"/>
    <w:rsid w:val="009D3D97"/>
    <w:rsid w:val="009D77B7"/>
    <w:rsid w:val="009E2952"/>
    <w:rsid w:val="009E311E"/>
    <w:rsid w:val="009E414C"/>
    <w:rsid w:val="009E4744"/>
    <w:rsid w:val="009E5A13"/>
    <w:rsid w:val="009F0D7C"/>
    <w:rsid w:val="009F3167"/>
    <w:rsid w:val="009F324A"/>
    <w:rsid w:val="009F36CE"/>
    <w:rsid w:val="009F712A"/>
    <w:rsid w:val="009F7980"/>
    <w:rsid w:val="00A013F4"/>
    <w:rsid w:val="00A024A3"/>
    <w:rsid w:val="00A049C0"/>
    <w:rsid w:val="00A0572D"/>
    <w:rsid w:val="00A1246B"/>
    <w:rsid w:val="00A14068"/>
    <w:rsid w:val="00A15EAA"/>
    <w:rsid w:val="00A16064"/>
    <w:rsid w:val="00A166FD"/>
    <w:rsid w:val="00A201D1"/>
    <w:rsid w:val="00A21382"/>
    <w:rsid w:val="00A2228F"/>
    <w:rsid w:val="00A2310C"/>
    <w:rsid w:val="00A237B3"/>
    <w:rsid w:val="00A24BD0"/>
    <w:rsid w:val="00A2504F"/>
    <w:rsid w:val="00A259F8"/>
    <w:rsid w:val="00A27907"/>
    <w:rsid w:val="00A31D83"/>
    <w:rsid w:val="00A31F19"/>
    <w:rsid w:val="00A31F6D"/>
    <w:rsid w:val="00A32003"/>
    <w:rsid w:val="00A331BC"/>
    <w:rsid w:val="00A34547"/>
    <w:rsid w:val="00A355B5"/>
    <w:rsid w:val="00A4029D"/>
    <w:rsid w:val="00A425DF"/>
    <w:rsid w:val="00A46357"/>
    <w:rsid w:val="00A46C4A"/>
    <w:rsid w:val="00A472BB"/>
    <w:rsid w:val="00A479AC"/>
    <w:rsid w:val="00A50AA9"/>
    <w:rsid w:val="00A50F25"/>
    <w:rsid w:val="00A51638"/>
    <w:rsid w:val="00A5540B"/>
    <w:rsid w:val="00A55E06"/>
    <w:rsid w:val="00A56663"/>
    <w:rsid w:val="00A60FD4"/>
    <w:rsid w:val="00A6153B"/>
    <w:rsid w:val="00A61B48"/>
    <w:rsid w:val="00A63161"/>
    <w:rsid w:val="00A64849"/>
    <w:rsid w:val="00A65367"/>
    <w:rsid w:val="00A65584"/>
    <w:rsid w:val="00A65774"/>
    <w:rsid w:val="00A66D97"/>
    <w:rsid w:val="00A7108D"/>
    <w:rsid w:val="00A71823"/>
    <w:rsid w:val="00A71AE0"/>
    <w:rsid w:val="00A73A34"/>
    <w:rsid w:val="00A77317"/>
    <w:rsid w:val="00A77960"/>
    <w:rsid w:val="00A77BE8"/>
    <w:rsid w:val="00A8020F"/>
    <w:rsid w:val="00A805F2"/>
    <w:rsid w:val="00A8085A"/>
    <w:rsid w:val="00A80D62"/>
    <w:rsid w:val="00A8226F"/>
    <w:rsid w:val="00A82DCA"/>
    <w:rsid w:val="00A82FA9"/>
    <w:rsid w:val="00A838A3"/>
    <w:rsid w:val="00A84D4C"/>
    <w:rsid w:val="00A91D73"/>
    <w:rsid w:val="00A924DC"/>
    <w:rsid w:val="00A93176"/>
    <w:rsid w:val="00A944BE"/>
    <w:rsid w:val="00A95AB2"/>
    <w:rsid w:val="00A97E34"/>
    <w:rsid w:val="00AA059D"/>
    <w:rsid w:val="00AA0CC1"/>
    <w:rsid w:val="00AA2ADB"/>
    <w:rsid w:val="00AA3273"/>
    <w:rsid w:val="00AA4BC3"/>
    <w:rsid w:val="00AA54CD"/>
    <w:rsid w:val="00AB03F9"/>
    <w:rsid w:val="00AB0447"/>
    <w:rsid w:val="00AB34A2"/>
    <w:rsid w:val="00AB407D"/>
    <w:rsid w:val="00AB77F3"/>
    <w:rsid w:val="00AC08D0"/>
    <w:rsid w:val="00AC0DED"/>
    <w:rsid w:val="00AC0E2A"/>
    <w:rsid w:val="00AC2F8A"/>
    <w:rsid w:val="00AC3501"/>
    <w:rsid w:val="00AC3E00"/>
    <w:rsid w:val="00AC5499"/>
    <w:rsid w:val="00AC5B72"/>
    <w:rsid w:val="00AC6DED"/>
    <w:rsid w:val="00AD0B67"/>
    <w:rsid w:val="00AD2485"/>
    <w:rsid w:val="00AD316F"/>
    <w:rsid w:val="00AD3736"/>
    <w:rsid w:val="00AD485E"/>
    <w:rsid w:val="00AD51BC"/>
    <w:rsid w:val="00AD5B35"/>
    <w:rsid w:val="00AD65C3"/>
    <w:rsid w:val="00AD7EAE"/>
    <w:rsid w:val="00AE05FA"/>
    <w:rsid w:val="00AE10E3"/>
    <w:rsid w:val="00AE19ED"/>
    <w:rsid w:val="00AE2E33"/>
    <w:rsid w:val="00AE61E1"/>
    <w:rsid w:val="00AE790B"/>
    <w:rsid w:val="00AE7E80"/>
    <w:rsid w:val="00AF4472"/>
    <w:rsid w:val="00AF5C3E"/>
    <w:rsid w:val="00AF6602"/>
    <w:rsid w:val="00AF6610"/>
    <w:rsid w:val="00AF6684"/>
    <w:rsid w:val="00AF6FFE"/>
    <w:rsid w:val="00AF7436"/>
    <w:rsid w:val="00AF7454"/>
    <w:rsid w:val="00B00983"/>
    <w:rsid w:val="00B02A01"/>
    <w:rsid w:val="00B02E7E"/>
    <w:rsid w:val="00B04DBF"/>
    <w:rsid w:val="00B0511E"/>
    <w:rsid w:val="00B05B1B"/>
    <w:rsid w:val="00B07319"/>
    <w:rsid w:val="00B11036"/>
    <w:rsid w:val="00B124A6"/>
    <w:rsid w:val="00B1322F"/>
    <w:rsid w:val="00B14800"/>
    <w:rsid w:val="00B14C05"/>
    <w:rsid w:val="00B14C20"/>
    <w:rsid w:val="00B14D5E"/>
    <w:rsid w:val="00B15055"/>
    <w:rsid w:val="00B15AF7"/>
    <w:rsid w:val="00B171C1"/>
    <w:rsid w:val="00B17913"/>
    <w:rsid w:val="00B17EF6"/>
    <w:rsid w:val="00B21D08"/>
    <w:rsid w:val="00B228B6"/>
    <w:rsid w:val="00B2648A"/>
    <w:rsid w:val="00B2698A"/>
    <w:rsid w:val="00B27769"/>
    <w:rsid w:val="00B2784A"/>
    <w:rsid w:val="00B322B6"/>
    <w:rsid w:val="00B32B0B"/>
    <w:rsid w:val="00B335A1"/>
    <w:rsid w:val="00B34182"/>
    <w:rsid w:val="00B341C6"/>
    <w:rsid w:val="00B348F9"/>
    <w:rsid w:val="00B3504E"/>
    <w:rsid w:val="00B351D4"/>
    <w:rsid w:val="00B357CB"/>
    <w:rsid w:val="00B36271"/>
    <w:rsid w:val="00B36D38"/>
    <w:rsid w:val="00B372A1"/>
    <w:rsid w:val="00B408B8"/>
    <w:rsid w:val="00B40D53"/>
    <w:rsid w:val="00B40DB0"/>
    <w:rsid w:val="00B41D00"/>
    <w:rsid w:val="00B42ED5"/>
    <w:rsid w:val="00B47E28"/>
    <w:rsid w:val="00B510DA"/>
    <w:rsid w:val="00B530C1"/>
    <w:rsid w:val="00B56133"/>
    <w:rsid w:val="00B57279"/>
    <w:rsid w:val="00B61062"/>
    <w:rsid w:val="00B6134F"/>
    <w:rsid w:val="00B63C05"/>
    <w:rsid w:val="00B66014"/>
    <w:rsid w:val="00B669C4"/>
    <w:rsid w:val="00B6759E"/>
    <w:rsid w:val="00B74B8B"/>
    <w:rsid w:val="00B80259"/>
    <w:rsid w:val="00B90C3C"/>
    <w:rsid w:val="00B93265"/>
    <w:rsid w:val="00B93548"/>
    <w:rsid w:val="00B93F1C"/>
    <w:rsid w:val="00B93FA9"/>
    <w:rsid w:val="00B95D39"/>
    <w:rsid w:val="00B95DFF"/>
    <w:rsid w:val="00B96927"/>
    <w:rsid w:val="00B9718E"/>
    <w:rsid w:val="00BA1440"/>
    <w:rsid w:val="00BA1A0B"/>
    <w:rsid w:val="00BA201A"/>
    <w:rsid w:val="00BA24F7"/>
    <w:rsid w:val="00BA42CE"/>
    <w:rsid w:val="00BA50ED"/>
    <w:rsid w:val="00BA6402"/>
    <w:rsid w:val="00BB114D"/>
    <w:rsid w:val="00BB3469"/>
    <w:rsid w:val="00BB4801"/>
    <w:rsid w:val="00BB4896"/>
    <w:rsid w:val="00BB767A"/>
    <w:rsid w:val="00BC169E"/>
    <w:rsid w:val="00BC17E7"/>
    <w:rsid w:val="00BC2E52"/>
    <w:rsid w:val="00BC4E7C"/>
    <w:rsid w:val="00BC4FDA"/>
    <w:rsid w:val="00BC5A82"/>
    <w:rsid w:val="00BC62A1"/>
    <w:rsid w:val="00BD030C"/>
    <w:rsid w:val="00BD0BD5"/>
    <w:rsid w:val="00BD1A6C"/>
    <w:rsid w:val="00BD2E69"/>
    <w:rsid w:val="00BD3086"/>
    <w:rsid w:val="00BD35A6"/>
    <w:rsid w:val="00BD3EE6"/>
    <w:rsid w:val="00BD67FC"/>
    <w:rsid w:val="00BD70CE"/>
    <w:rsid w:val="00BE04B0"/>
    <w:rsid w:val="00BE5AC2"/>
    <w:rsid w:val="00BE5E7E"/>
    <w:rsid w:val="00BE5F20"/>
    <w:rsid w:val="00BF0325"/>
    <w:rsid w:val="00BF164F"/>
    <w:rsid w:val="00BF1AE5"/>
    <w:rsid w:val="00BF35E6"/>
    <w:rsid w:val="00BF4B75"/>
    <w:rsid w:val="00BF4CF9"/>
    <w:rsid w:val="00BF564F"/>
    <w:rsid w:val="00BF6729"/>
    <w:rsid w:val="00BF6FB9"/>
    <w:rsid w:val="00C00589"/>
    <w:rsid w:val="00C052F2"/>
    <w:rsid w:val="00C05DD2"/>
    <w:rsid w:val="00C063B8"/>
    <w:rsid w:val="00C0668E"/>
    <w:rsid w:val="00C066B1"/>
    <w:rsid w:val="00C06AAF"/>
    <w:rsid w:val="00C07957"/>
    <w:rsid w:val="00C11845"/>
    <w:rsid w:val="00C11EB5"/>
    <w:rsid w:val="00C13956"/>
    <w:rsid w:val="00C145A6"/>
    <w:rsid w:val="00C14B0C"/>
    <w:rsid w:val="00C14DE1"/>
    <w:rsid w:val="00C15849"/>
    <w:rsid w:val="00C1608B"/>
    <w:rsid w:val="00C17989"/>
    <w:rsid w:val="00C21868"/>
    <w:rsid w:val="00C22164"/>
    <w:rsid w:val="00C3072E"/>
    <w:rsid w:val="00C311FE"/>
    <w:rsid w:val="00C360BB"/>
    <w:rsid w:val="00C364E4"/>
    <w:rsid w:val="00C36515"/>
    <w:rsid w:val="00C40C2F"/>
    <w:rsid w:val="00C40E78"/>
    <w:rsid w:val="00C41775"/>
    <w:rsid w:val="00C42078"/>
    <w:rsid w:val="00C42B5A"/>
    <w:rsid w:val="00C430AE"/>
    <w:rsid w:val="00C43FFB"/>
    <w:rsid w:val="00C44FCE"/>
    <w:rsid w:val="00C47B49"/>
    <w:rsid w:val="00C528D2"/>
    <w:rsid w:val="00C538C8"/>
    <w:rsid w:val="00C54281"/>
    <w:rsid w:val="00C5495F"/>
    <w:rsid w:val="00C55E02"/>
    <w:rsid w:val="00C575C5"/>
    <w:rsid w:val="00C62F78"/>
    <w:rsid w:val="00C67289"/>
    <w:rsid w:val="00C67762"/>
    <w:rsid w:val="00C71CC8"/>
    <w:rsid w:val="00C722C0"/>
    <w:rsid w:val="00C75CD4"/>
    <w:rsid w:val="00C76E80"/>
    <w:rsid w:val="00C80E8B"/>
    <w:rsid w:val="00C81521"/>
    <w:rsid w:val="00C86F67"/>
    <w:rsid w:val="00C87796"/>
    <w:rsid w:val="00C87A50"/>
    <w:rsid w:val="00C913B2"/>
    <w:rsid w:val="00C9235C"/>
    <w:rsid w:val="00C92BF9"/>
    <w:rsid w:val="00C9323C"/>
    <w:rsid w:val="00C94217"/>
    <w:rsid w:val="00C94979"/>
    <w:rsid w:val="00C94FD7"/>
    <w:rsid w:val="00C952E6"/>
    <w:rsid w:val="00C95667"/>
    <w:rsid w:val="00C957EC"/>
    <w:rsid w:val="00C95E6A"/>
    <w:rsid w:val="00C95EA6"/>
    <w:rsid w:val="00CA1044"/>
    <w:rsid w:val="00CA5536"/>
    <w:rsid w:val="00CA6C4D"/>
    <w:rsid w:val="00CA7329"/>
    <w:rsid w:val="00CB0750"/>
    <w:rsid w:val="00CB30D0"/>
    <w:rsid w:val="00CB43F4"/>
    <w:rsid w:val="00CB65BB"/>
    <w:rsid w:val="00CB6733"/>
    <w:rsid w:val="00CB6D9D"/>
    <w:rsid w:val="00CB75E4"/>
    <w:rsid w:val="00CC214D"/>
    <w:rsid w:val="00CC7CAE"/>
    <w:rsid w:val="00CD01BB"/>
    <w:rsid w:val="00CD3798"/>
    <w:rsid w:val="00CD37F9"/>
    <w:rsid w:val="00CD39CC"/>
    <w:rsid w:val="00CD5B43"/>
    <w:rsid w:val="00CE0528"/>
    <w:rsid w:val="00CE07E0"/>
    <w:rsid w:val="00CE3A1A"/>
    <w:rsid w:val="00CE53DD"/>
    <w:rsid w:val="00CE5F32"/>
    <w:rsid w:val="00CF112D"/>
    <w:rsid w:val="00CF26ED"/>
    <w:rsid w:val="00CF2836"/>
    <w:rsid w:val="00CF34E0"/>
    <w:rsid w:val="00CF4DBF"/>
    <w:rsid w:val="00CF5894"/>
    <w:rsid w:val="00CF5D05"/>
    <w:rsid w:val="00D00305"/>
    <w:rsid w:val="00D0106B"/>
    <w:rsid w:val="00D019B6"/>
    <w:rsid w:val="00D02529"/>
    <w:rsid w:val="00D0298A"/>
    <w:rsid w:val="00D04FFD"/>
    <w:rsid w:val="00D108E6"/>
    <w:rsid w:val="00D10A3C"/>
    <w:rsid w:val="00D1128D"/>
    <w:rsid w:val="00D12FCF"/>
    <w:rsid w:val="00D1472D"/>
    <w:rsid w:val="00D210B4"/>
    <w:rsid w:val="00D2157C"/>
    <w:rsid w:val="00D2178D"/>
    <w:rsid w:val="00D2247F"/>
    <w:rsid w:val="00D22F33"/>
    <w:rsid w:val="00D30AB3"/>
    <w:rsid w:val="00D334D4"/>
    <w:rsid w:val="00D34D00"/>
    <w:rsid w:val="00D34ED0"/>
    <w:rsid w:val="00D35D7B"/>
    <w:rsid w:val="00D42720"/>
    <w:rsid w:val="00D47832"/>
    <w:rsid w:val="00D5020E"/>
    <w:rsid w:val="00D51903"/>
    <w:rsid w:val="00D52D65"/>
    <w:rsid w:val="00D53513"/>
    <w:rsid w:val="00D540A9"/>
    <w:rsid w:val="00D544EE"/>
    <w:rsid w:val="00D548A9"/>
    <w:rsid w:val="00D613F6"/>
    <w:rsid w:val="00D6342D"/>
    <w:rsid w:val="00D65B85"/>
    <w:rsid w:val="00D662C1"/>
    <w:rsid w:val="00D701EE"/>
    <w:rsid w:val="00D71012"/>
    <w:rsid w:val="00D71C9A"/>
    <w:rsid w:val="00D71EBD"/>
    <w:rsid w:val="00D74A88"/>
    <w:rsid w:val="00D765E3"/>
    <w:rsid w:val="00D7693B"/>
    <w:rsid w:val="00D77492"/>
    <w:rsid w:val="00D7766D"/>
    <w:rsid w:val="00D800DD"/>
    <w:rsid w:val="00D815BB"/>
    <w:rsid w:val="00D828AC"/>
    <w:rsid w:val="00D83F8C"/>
    <w:rsid w:val="00D84BAA"/>
    <w:rsid w:val="00D87FAA"/>
    <w:rsid w:val="00D921F8"/>
    <w:rsid w:val="00D96111"/>
    <w:rsid w:val="00DA158D"/>
    <w:rsid w:val="00DA231D"/>
    <w:rsid w:val="00DA27B3"/>
    <w:rsid w:val="00DA77FE"/>
    <w:rsid w:val="00DA7E6D"/>
    <w:rsid w:val="00DB02A3"/>
    <w:rsid w:val="00DB17E2"/>
    <w:rsid w:val="00DB21EF"/>
    <w:rsid w:val="00DB254F"/>
    <w:rsid w:val="00DB3B18"/>
    <w:rsid w:val="00DB554C"/>
    <w:rsid w:val="00DB5DCE"/>
    <w:rsid w:val="00DC0DE7"/>
    <w:rsid w:val="00DC1957"/>
    <w:rsid w:val="00DC2567"/>
    <w:rsid w:val="00DC2735"/>
    <w:rsid w:val="00DC3AA1"/>
    <w:rsid w:val="00DC5ED4"/>
    <w:rsid w:val="00DD0D4A"/>
    <w:rsid w:val="00DD16DA"/>
    <w:rsid w:val="00DD2285"/>
    <w:rsid w:val="00DD34B0"/>
    <w:rsid w:val="00DD37BD"/>
    <w:rsid w:val="00DD4ADF"/>
    <w:rsid w:val="00DD774E"/>
    <w:rsid w:val="00DE04E7"/>
    <w:rsid w:val="00DE274D"/>
    <w:rsid w:val="00DE2CB3"/>
    <w:rsid w:val="00DE3335"/>
    <w:rsid w:val="00DE3BD8"/>
    <w:rsid w:val="00DE3EB1"/>
    <w:rsid w:val="00DE4266"/>
    <w:rsid w:val="00DE47AA"/>
    <w:rsid w:val="00DE6524"/>
    <w:rsid w:val="00DE7DED"/>
    <w:rsid w:val="00DF1F00"/>
    <w:rsid w:val="00DF283F"/>
    <w:rsid w:val="00DF2AEF"/>
    <w:rsid w:val="00DF2CED"/>
    <w:rsid w:val="00DF305C"/>
    <w:rsid w:val="00DF4913"/>
    <w:rsid w:val="00DF6386"/>
    <w:rsid w:val="00DF73ED"/>
    <w:rsid w:val="00E00971"/>
    <w:rsid w:val="00E028BE"/>
    <w:rsid w:val="00E036F7"/>
    <w:rsid w:val="00E05B98"/>
    <w:rsid w:val="00E062B9"/>
    <w:rsid w:val="00E14765"/>
    <w:rsid w:val="00E16E8D"/>
    <w:rsid w:val="00E20CC1"/>
    <w:rsid w:val="00E20E33"/>
    <w:rsid w:val="00E24BCD"/>
    <w:rsid w:val="00E2517E"/>
    <w:rsid w:val="00E256D3"/>
    <w:rsid w:val="00E27045"/>
    <w:rsid w:val="00E31C09"/>
    <w:rsid w:val="00E32869"/>
    <w:rsid w:val="00E33FFB"/>
    <w:rsid w:val="00E34011"/>
    <w:rsid w:val="00E365BA"/>
    <w:rsid w:val="00E43E72"/>
    <w:rsid w:val="00E440C1"/>
    <w:rsid w:val="00E45AD1"/>
    <w:rsid w:val="00E46114"/>
    <w:rsid w:val="00E468D1"/>
    <w:rsid w:val="00E52DE0"/>
    <w:rsid w:val="00E545CA"/>
    <w:rsid w:val="00E54682"/>
    <w:rsid w:val="00E550BA"/>
    <w:rsid w:val="00E57754"/>
    <w:rsid w:val="00E60652"/>
    <w:rsid w:val="00E60DD2"/>
    <w:rsid w:val="00E60E2B"/>
    <w:rsid w:val="00E62EAF"/>
    <w:rsid w:val="00E62FE9"/>
    <w:rsid w:val="00E641E3"/>
    <w:rsid w:val="00E642F6"/>
    <w:rsid w:val="00E64912"/>
    <w:rsid w:val="00E64E94"/>
    <w:rsid w:val="00E65211"/>
    <w:rsid w:val="00E65B2D"/>
    <w:rsid w:val="00E663C4"/>
    <w:rsid w:val="00E66C62"/>
    <w:rsid w:val="00E672D2"/>
    <w:rsid w:val="00E6770C"/>
    <w:rsid w:val="00E7043B"/>
    <w:rsid w:val="00E7047F"/>
    <w:rsid w:val="00E716BB"/>
    <w:rsid w:val="00E717D4"/>
    <w:rsid w:val="00E72498"/>
    <w:rsid w:val="00E753CB"/>
    <w:rsid w:val="00E760E3"/>
    <w:rsid w:val="00E814E3"/>
    <w:rsid w:val="00E83FE7"/>
    <w:rsid w:val="00E85270"/>
    <w:rsid w:val="00E85F40"/>
    <w:rsid w:val="00E860AB"/>
    <w:rsid w:val="00E879C0"/>
    <w:rsid w:val="00E91BE9"/>
    <w:rsid w:val="00E926E0"/>
    <w:rsid w:val="00E92D4E"/>
    <w:rsid w:val="00E92EA9"/>
    <w:rsid w:val="00E9379B"/>
    <w:rsid w:val="00E9505C"/>
    <w:rsid w:val="00E95674"/>
    <w:rsid w:val="00E965D4"/>
    <w:rsid w:val="00E96D13"/>
    <w:rsid w:val="00E9736B"/>
    <w:rsid w:val="00E97BE7"/>
    <w:rsid w:val="00EA0CC2"/>
    <w:rsid w:val="00EA2617"/>
    <w:rsid w:val="00EA3E50"/>
    <w:rsid w:val="00EA5318"/>
    <w:rsid w:val="00EA6A43"/>
    <w:rsid w:val="00EA6E7E"/>
    <w:rsid w:val="00EB34A9"/>
    <w:rsid w:val="00EB3563"/>
    <w:rsid w:val="00EB40B1"/>
    <w:rsid w:val="00EB5142"/>
    <w:rsid w:val="00EB5408"/>
    <w:rsid w:val="00EB5C90"/>
    <w:rsid w:val="00EB6A05"/>
    <w:rsid w:val="00EC1BA8"/>
    <w:rsid w:val="00EC4BE6"/>
    <w:rsid w:val="00EC7EB6"/>
    <w:rsid w:val="00ED1173"/>
    <w:rsid w:val="00ED2FD1"/>
    <w:rsid w:val="00ED4C74"/>
    <w:rsid w:val="00ED5300"/>
    <w:rsid w:val="00ED6707"/>
    <w:rsid w:val="00ED739F"/>
    <w:rsid w:val="00ED74C9"/>
    <w:rsid w:val="00ED7D6C"/>
    <w:rsid w:val="00EE0217"/>
    <w:rsid w:val="00EE3B48"/>
    <w:rsid w:val="00EE5311"/>
    <w:rsid w:val="00EE5B7B"/>
    <w:rsid w:val="00EE6BAE"/>
    <w:rsid w:val="00EE70FC"/>
    <w:rsid w:val="00EF1FEA"/>
    <w:rsid w:val="00EF2323"/>
    <w:rsid w:val="00EF342A"/>
    <w:rsid w:val="00EF38B5"/>
    <w:rsid w:val="00EF3F2B"/>
    <w:rsid w:val="00EF505F"/>
    <w:rsid w:val="00EF6F24"/>
    <w:rsid w:val="00EF735F"/>
    <w:rsid w:val="00EF769E"/>
    <w:rsid w:val="00EF7A73"/>
    <w:rsid w:val="00F0068D"/>
    <w:rsid w:val="00F0164E"/>
    <w:rsid w:val="00F047A1"/>
    <w:rsid w:val="00F04AB0"/>
    <w:rsid w:val="00F07935"/>
    <w:rsid w:val="00F10D99"/>
    <w:rsid w:val="00F1158B"/>
    <w:rsid w:val="00F117A7"/>
    <w:rsid w:val="00F127A8"/>
    <w:rsid w:val="00F13DA2"/>
    <w:rsid w:val="00F13F21"/>
    <w:rsid w:val="00F17505"/>
    <w:rsid w:val="00F21054"/>
    <w:rsid w:val="00F219EE"/>
    <w:rsid w:val="00F23C72"/>
    <w:rsid w:val="00F24917"/>
    <w:rsid w:val="00F24C11"/>
    <w:rsid w:val="00F26C4A"/>
    <w:rsid w:val="00F279C2"/>
    <w:rsid w:val="00F27BC3"/>
    <w:rsid w:val="00F27C0D"/>
    <w:rsid w:val="00F32F38"/>
    <w:rsid w:val="00F35890"/>
    <w:rsid w:val="00F37D9B"/>
    <w:rsid w:val="00F37FFE"/>
    <w:rsid w:val="00F43178"/>
    <w:rsid w:val="00F44112"/>
    <w:rsid w:val="00F459DC"/>
    <w:rsid w:val="00F45C5B"/>
    <w:rsid w:val="00F45DA4"/>
    <w:rsid w:val="00F47E9D"/>
    <w:rsid w:val="00F54D07"/>
    <w:rsid w:val="00F554B9"/>
    <w:rsid w:val="00F554E5"/>
    <w:rsid w:val="00F55E63"/>
    <w:rsid w:val="00F56665"/>
    <w:rsid w:val="00F573CE"/>
    <w:rsid w:val="00F57487"/>
    <w:rsid w:val="00F57882"/>
    <w:rsid w:val="00F61B79"/>
    <w:rsid w:val="00F63680"/>
    <w:rsid w:val="00F6470A"/>
    <w:rsid w:val="00F65066"/>
    <w:rsid w:val="00F672B4"/>
    <w:rsid w:val="00F70ECD"/>
    <w:rsid w:val="00F73018"/>
    <w:rsid w:val="00F733EB"/>
    <w:rsid w:val="00F741D6"/>
    <w:rsid w:val="00F77E66"/>
    <w:rsid w:val="00F82098"/>
    <w:rsid w:val="00F825B7"/>
    <w:rsid w:val="00F84C8C"/>
    <w:rsid w:val="00F90CD7"/>
    <w:rsid w:val="00F92A56"/>
    <w:rsid w:val="00F95757"/>
    <w:rsid w:val="00F95BDD"/>
    <w:rsid w:val="00FA04E3"/>
    <w:rsid w:val="00FA0B73"/>
    <w:rsid w:val="00FA122B"/>
    <w:rsid w:val="00FA12AF"/>
    <w:rsid w:val="00FA519C"/>
    <w:rsid w:val="00FA6A79"/>
    <w:rsid w:val="00FA7140"/>
    <w:rsid w:val="00FA778C"/>
    <w:rsid w:val="00FA783A"/>
    <w:rsid w:val="00FB1538"/>
    <w:rsid w:val="00FB3A98"/>
    <w:rsid w:val="00FB5D5C"/>
    <w:rsid w:val="00FB6476"/>
    <w:rsid w:val="00FC0858"/>
    <w:rsid w:val="00FC09D7"/>
    <w:rsid w:val="00FC19C2"/>
    <w:rsid w:val="00FC1A12"/>
    <w:rsid w:val="00FC7253"/>
    <w:rsid w:val="00FC7DBF"/>
    <w:rsid w:val="00FC7F3D"/>
    <w:rsid w:val="00FD31EB"/>
    <w:rsid w:val="00FD32B1"/>
    <w:rsid w:val="00FD3876"/>
    <w:rsid w:val="00FD44E9"/>
    <w:rsid w:val="00FD596D"/>
    <w:rsid w:val="00FD7543"/>
    <w:rsid w:val="00FD7C45"/>
    <w:rsid w:val="00FE2B63"/>
    <w:rsid w:val="00FE391C"/>
    <w:rsid w:val="00FE3EAB"/>
    <w:rsid w:val="00FE3F98"/>
    <w:rsid w:val="00FE44F2"/>
    <w:rsid w:val="00FE48D9"/>
    <w:rsid w:val="00FE5539"/>
    <w:rsid w:val="00FE5AB2"/>
    <w:rsid w:val="00FE60FB"/>
    <w:rsid w:val="00FE6AE4"/>
    <w:rsid w:val="00FE71AE"/>
    <w:rsid w:val="00FE75D0"/>
    <w:rsid w:val="00FF166A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560"/>
    <w:pPr>
      <w:keepNext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30256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56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256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3025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02560"/>
    <w:pPr>
      <w:spacing w:before="120" w:after="24"/>
    </w:pPr>
  </w:style>
  <w:style w:type="paragraph" w:customStyle="1" w:styleId="ConsPlusNonformat">
    <w:name w:val="ConsPlusNonformat"/>
    <w:uiPriority w:val="99"/>
    <w:rsid w:val="003025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302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302560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302560"/>
    <w:rPr>
      <w:rFonts w:cs="Times New Roman"/>
    </w:rPr>
  </w:style>
  <w:style w:type="character" w:styleId="a9">
    <w:name w:val="Strong"/>
    <w:basedOn w:val="a0"/>
    <w:uiPriority w:val="99"/>
    <w:qFormat/>
    <w:rsid w:val="0030256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302560"/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25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556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5692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6263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2639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07D8C"/>
    <w:pPr>
      <w:ind w:left="720"/>
      <w:contextualSpacing/>
    </w:pPr>
  </w:style>
  <w:style w:type="paragraph" w:customStyle="1" w:styleId="af">
    <w:name w:val="Таблицы (моноширинный)"/>
    <w:basedOn w:val="a"/>
    <w:uiPriority w:val="99"/>
    <w:rsid w:val="0060380B"/>
    <w:pPr>
      <w:widowControl w:val="0"/>
      <w:suppressAutoHyphens/>
      <w:autoSpaceDN w:val="0"/>
      <w:jc w:val="both"/>
      <w:textAlignment w:val="baseline"/>
    </w:pPr>
    <w:rPr>
      <w:rFonts w:ascii="Courier New" w:hAnsi="Courier New" w:cs="Courier New"/>
      <w:kern w:val="3"/>
      <w:sz w:val="20"/>
      <w:szCs w:val="20"/>
    </w:rPr>
  </w:style>
  <w:style w:type="table" w:styleId="af0">
    <w:name w:val="Table Grid"/>
    <w:basedOn w:val="a1"/>
    <w:uiPriority w:val="99"/>
    <w:rsid w:val="00507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aliases w:val="Знак2"/>
    <w:basedOn w:val="a"/>
    <w:link w:val="30"/>
    <w:uiPriority w:val="99"/>
    <w:rsid w:val="003E07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2 Знак"/>
    <w:basedOn w:val="a0"/>
    <w:link w:val="3"/>
    <w:uiPriority w:val="99"/>
    <w:locked/>
    <w:rsid w:val="003E079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uiPriority w:val="99"/>
    <w:rsid w:val="003E07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56393D"/>
    <w:pPr>
      <w:spacing w:before="100" w:beforeAutospacing="1" w:after="100" w:afterAutospacing="1"/>
    </w:pPr>
  </w:style>
  <w:style w:type="character" w:customStyle="1" w:styleId="blk">
    <w:name w:val="blk"/>
    <w:basedOn w:val="a0"/>
    <w:rsid w:val="00AC0DED"/>
  </w:style>
  <w:style w:type="character" w:customStyle="1" w:styleId="apple-converted-space">
    <w:name w:val="apple-converted-space"/>
    <w:basedOn w:val="a0"/>
    <w:rsid w:val="00AC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8CAF-4303-4B49-9CAD-AA06C02A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5123</Words>
  <Characters>29202</Characters>
  <Application>Microsoft Office Word</Application>
  <DocSecurity>0</DocSecurity>
  <Lines>243</Lines>
  <Paragraphs>68</Paragraphs>
  <ScaleCrop>false</ScaleCrop>
  <Company>Microsoft</Company>
  <LinksUpToDate>false</LinksUpToDate>
  <CharactersWithSpaces>34257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2018-06-18T01:15:00Z</cp:lastPrinted>
  <dcterms:created xsi:type="dcterms:W3CDTF">2018-07-24T02:01:00Z</dcterms:created>
  <dcterms:modified xsi:type="dcterms:W3CDTF">2018-07-24T02:11:00Z</dcterms:modified>
</cp:coreProperties>
</file>