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83" w:rsidRPr="00EC0883" w:rsidRDefault="005E63A8" w:rsidP="00EC0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3A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8C4CCC0" wp14:editId="00EFA869">
            <wp:simplePos x="0" y="0"/>
            <wp:positionH relativeFrom="column">
              <wp:posOffset>2534920</wp:posOffset>
            </wp:positionH>
            <wp:positionV relativeFrom="paragraph">
              <wp:posOffset>135890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883" w:rsidRPr="00EC0883" w:rsidRDefault="00EC0883" w:rsidP="00EC0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0883" w:rsidRPr="00EC0883" w:rsidRDefault="00EC0883" w:rsidP="00EC0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3A8" w:rsidRDefault="005E63A8" w:rsidP="005E6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63A8" w:rsidRDefault="005E63A8" w:rsidP="005E6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0883" w:rsidRPr="00EC0883" w:rsidRDefault="00EC0883" w:rsidP="00EC0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0883" w:rsidRPr="00EC0883" w:rsidRDefault="00EC0883" w:rsidP="00EC08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08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поселения  «Борзинское»</w:t>
      </w:r>
    </w:p>
    <w:p w:rsidR="00EC0883" w:rsidRPr="00EC0883" w:rsidRDefault="00EC0883" w:rsidP="00EC08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88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EC0883" w:rsidRPr="00EC0883" w:rsidRDefault="00EC0883" w:rsidP="00EC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08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C08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Февраля </w:t>
      </w: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                                                                                    № 93</w:t>
      </w:r>
      <w:r w:rsidRPr="00EC08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C0883" w:rsidRPr="00EC0883" w:rsidRDefault="00EC0883" w:rsidP="00EC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C0883" w:rsidRPr="00EC0883" w:rsidRDefault="00EC0883" w:rsidP="00EC0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08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 Борзя</w:t>
      </w:r>
    </w:p>
    <w:p w:rsidR="00EC0883" w:rsidRPr="00EC0883" w:rsidRDefault="00EC0883" w:rsidP="00864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C0883" w:rsidRPr="00EC0883" w:rsidRDefault="00EC0883" w:rsidP="00C15802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C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городского поселения «Борзинское» муниципального района «</w:t>
      </w:r>
      <w:proofErr w:type="spellStart"/>
      <w:r w:rsidRPr="00EC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Борзинский</w:t>
      </w:r>
      <w:proofErr w:type="spellEnd"/>
      <w:r w:rsidRPr="00EC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Забайкальского края</w:t>
      </w:r>
    </w:p>
    <w:p w:rsidR="00EC0883" w:rsidRPr="00EC0883" w:rsidRDefault="00EC0883" w:rsidP="00EC088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883" w:rsidRPr="00EC0883" w:rsidRDefault="00EC0883" w:rsidP="00C15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РФ от 28.01.2006 года № 47 «</w:t>
      </w:r>
      <w:r w:rsidRPr="00EC0883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Pr="00EC08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домом</w:t>
      </w: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Положением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«Борзинское», утвержденным постановлением администрации городского поселения «Борзинское», статьями 37, 38 Устава городского поселения «Борзинское», администрация городского поселения «Борзинское», </w:t>
      </w:r>
      <w:proofErr w:type="gramStart"/>
      <w:r w:rsidRPr="00EC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C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0883" w:rsidRPr="00EC0883" w:rsidRDefault="00EC0883" w:rsidP="00EC0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F8443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межведомственную комиссию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городского поселения «Борзинское» муниципального района «</w:t>
      </w:r>
      <w:proofErr w:type="spellStart"/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и утвердить её состав в новой редакции согласно Приложению №1.</w:t>
      </w:r>
      <w:proofErr w:type="gramEnd"/>
    </w:p>
    <w:p w:rsidR="00EC0883" w:rsidRPr="00EC0883" w:rsidRDefault="00EC0883" w:rsidP="00F8443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34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городского поселения «Борзинское» от 19.08.2020 года № 464 «О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</w:t>
      </w: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домом и жилого дома садовым домом на территории городского поселения «Борзинское» муниципального района «</w:t>
      </w:r>
      <w:proofErr w:type="spellStart"/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края».</w:t>
      </w:r>
      <w:proofErr w:type="gramEnd"/>
    </w:p>
    <w:p w:rsidR="00EC0883" w:rsidRPr="00EC0883" w:rsidRDefault="00EC0883" w:rsidP="00F84431">
      <w:pPr>
        <w:numPr>
          <w:ilvl w:val="0"/>
          <w:numId w:val="1"/>
        </w:numPr>
        <w:spacing w:after="0" w:line="240" w:lineRule="auto"/>
        <w:ind w:left="0" w:firstLine="360"/>
        <w:contextualSpacing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r w:rsidRPr="00EC0883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Настоящее постановление вступает в силу со дня официального опубликования в бюллетене «</w:t>
      </w:r>
      <w:proofErr w:type="spellStart"/>
      <w:r w:rsidRPr="00EC0883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Борзинский</w:t>
      </w:r>
      <w:proofErr w:type="spellEnd"/>
      <w:r w:rsidRPr="00EC0883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Забайкальский край, г. Борзя, ул. </w:t>
      </w:r>
      <w:proofErr w:type="spellStart"/>
      <w:r w:rsidRPr="00EC0883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Савватеевская</w:t>
      </w:r>
      <w:proofErr w:type="spellEnd"/>
      <w:r w:rsidRPr="00EC0883"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  <w:t>, 23.</w:t>
      </w:r>
    </w:p>
    <w:p w:rsidR="00EC0883" w:rsidRPr="00EC0883" w:rsidRDefault="00EC0883" w:rsidP="00F8443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文鼎PL细上海宋Uni" w:hAnsi="Times New Roman" w:cs="Times New Roman"/>
          <w:kern w:val="1"/>
          <w:sz w:val="28"/>
          <w:szCs w:val="28"/>
          <w:lang w:eastAsia="ru-RU"/>
        </w:rPr>
      </w:pPr>
      <w:r w:rsidRPr="00EC0883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EC0883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www</w:t>
        </w:r>
        <w:r w:rsidRPr="00EC0883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Pr="00EC0883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борзя-адм.рф</w:t>
        </w:r>
        <w:proofErr w:type="spellEnd"/>
      </w:hyperlink>
      <w:r w:rsidRPr="00EC0883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EC0883" w:rsidRPr="00EC0883" w:rsidRDefault="00EC0883" w:rsidP="00EC08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«Борзинское»                                   </w:t>
      </w:r>
      <w:proofErr w:type="spellStart"/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С.А.Русинов</w:t>
      </w:r>
      <w:proofErr w:type="spellEnd"/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EC0883" w:rsidRPr="00EC0883" w:rsidRDefault="00EC0883" w:rsidP="00EC0883">
      <w:pPr>
        <w:shd w:val="clear" w:color="auto" w:fill="FFFFFF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EC0883" w:rsidRPr="00EC0883" w:rsidRDefault="00EC0883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</w:t>
      </w:r>
      <w:r w:rsidRPr="00EC08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риложение №1</w:t>
      </w:r>
    </w:p>
    <w:p w:rsidR="00EC0883" w:rsidRPr="00EC0883" w:rsidRDefault="00EC0883" w:rsidP="00EC0883">
      <w:pPr>
        <w:shd w:val="clear" w:color="auto" w:fill="FFFFFF"/>
        <w:spacing w:after="0" w:line="240" w:lineRule="auto"/>
        <w:ind w:left="-6521"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EC0883" w:rsidRPr="00EC0883" w:rsidRDefault="00EC0883" w:rsidP="00EC0883">
      <w:pPr>
        <w:shd w:val="clear" w:color="auto" w:fill="FFFFFF"/>
        <w:spacing w:after="0" w:line="240" w:lineRule="auto"/>
        <w:ind w:left="-6521" w:firstLine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«Борзинское» </w:t>
      </w:r>
    </w:p>
    <w:p w:rsidR="00EC0883" w:rsidRPr="00EC0883" w:rsidRDefault="00EC0883" w:rsidP="00EC0883">
      <w:pPr>
        <w:shd w:val="clear" w:color="auto" w:fill="FFFFFF"/>
        <w:spacing w:after="0" w:line="240" w:lineRule="auto"/>
        <w:ind w:left="-6521" w:firstLine="6379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Pr="00EC08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C08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февраля </w:t>
      </w: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  № 93</w:t>
      </w:r>
      <w:r w:rsidRPr="00EC08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EC0883" w:rsidRPr="00EC0883" w:rsidRDefault="00EC0883" w:rsidP="00EC0883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0883" w:rsidRPr="00EC0883" w:rsidRDefault="00EC0883" w:rsidP="00EC088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городского поселения «Борзинское» муниципального района «</w:t>
      </w:r>
      <w:proofErr w:type="spellStart"/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</w:t>
      </w:r>
    </w:p>
    <w:p w:rsidR="00EC0883" w:rsidRPr="00EC0883" w:rsidRDefault="00EC0883" w:rsidP="00EC088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EC0883" w:rsidRPr="00EC0883" w:rsidRDefault="00EC0883" w:rsidP="00EC088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proofErr w:type="spellStart"/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Сизиков</w:t>
      </w:r>
      <w:proofErr w:type="spellEnd"/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Юрьевич - заместитель руководителя администрации городского поселения «Борзинское»; </w:t>
      </w:r>
    </w:p>
    <w:p w:rsidR="00EC0883" w:rsidRPr="00EC0883" w:rsidRDefault="00EC0883" w:rsidP="00EC0883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комиссии:                                                                    </w:t>
      </w:r>
    </w:p>
    <w:p w:rsidR="00EC0883" w:rsidRPr="00EC0883" w:rsidRDefault="00EC0883" w:rsidP="00EC0883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>Тюкавкина</w:t>
      </w:r>
      <w:proofErr w:type="spellEnd"/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 –  начальник отдела жилищно-коммунального хозяйства администрации городского поселения «Борзинское»;</w:t>
      </w:r>
    </w:p>
    <w:p w:rsidR="00EC0883" w:rsidRPr="00EC0883" w:rsidRDefault="00EC0883" w:rsidP="00EC088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комиссии:                                                                                                                                        </w:t>
      </w:r>
    </w:p>
    <w:p w:rsidR="00EC0883" w:rsidRPr="00EC0883" w:rsidRDefault="00EC0883" w:rsidP="00EC088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Белокопытов Иван Фёдорович – главный специалист МУ «Служба МТО».</w:t>
      </w:r>
    </w:p>
    <w:p w:rsidR="00EC0883" w:rsidRPr="00EC0883" w:rsidRDefault="00EC0883" w:rsidP="00EC088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EC0883" w:rsidRPr="00EC0883" w:rsidRDefault="00EC0883" w:rsidP="00EC088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Титова Наталья Александровна - начальник отдела градостроительства, земельных и имущественных отношений администрации городского поселения «Борзинское»;</w:t>
      </w:r>
    </w:p>
    <w:p w:rsidR="00EC0883" w:rsidRPr="00EC0883" w:rsidRDefault="00EC0883" w:rsidP="00EC088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Якимова Виктория Андреевна - главный специалист по архитектуре и градостроительству отдела градостроительства, земельных и имущественных отношений администрации городского поселения «Борзинское»;</w:t>
      </w:r>
    </w:p>
    <w:p w:rsidR="00EC0883" w:rsidRPr="00EC0883" w:rsidRDefault="00EC0883" w:rsidP="00EC088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Девяшина</w:t>
      </w:r>
      <w:proofErr w:type="spellEnd"/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Васильевна - главный специалист по использованию жилищного фонда отдела градостроительства, земельных и имущественных отношений администрации городского поселения «Борзинское»;</w:t>
      </w:r>
    </w:p>
    <w:p w:rsidR="00EC0883" w:rsidRPr="00EC0883" w:rsidRDefault="00EC0883" w:rsidP="00EC0883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Днепровский Артём Анатольевич - главный государственный инспектор Забайкальского края в области </w:t>
      </w:r>
      <w:proofErr w:type="gramStart"/>
      <w:r w:rsidRPr="00EC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охраны окружающей среды Министерства природных ресурсов Забайкальского края</w:t>
      </w:r>
      <w:proofErr w:type="gramEnd"/>
      <w:r w:rsidRPr="00EC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C0883" w:rsidRPr="00EC0883" w:rsidRDefault="00EC0883" w:rsidP="00EC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83" w:rsidRPr="00EC0883" w:rsidRDefault="00EC0883" w:rsidP="00EC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Рычкова Марина Михайловна - начальник территориального отдела Управления Федеральной службы по надзору в сфере защиты прав потребителей и благополучия человека по Забайкальскому краю в городе Борзя; </w:t>
      </w:r>
    </w:p>
    <w:p w:rsidR="00EC0883" w:rsidRPr="00EC0883" w:rsidRDefault="00EC0883" w:rsidP="00EC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8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C0883" w:rsidRPr="00EC0883" w:rsidRDefault="00EC0883" w:rsidP="00EC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Андреева Ольга Юрьевна </w:t>
      </w:r>
      <w:r w:rsidRPr="00EC0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C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883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межрайонного отдела № 2 КГУП «Забайкальское БТИ»;</w:t>
      </w:r>
    </w:p>
    <w:p w:rsidR="00EC0883" w:rsidRPr="00EC0883" w:rsidRDefault="00EC0883" w:rsidP="00EC0883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Представитель территориального отдела надзорной деятельности по </w:t>
      </w:r>
      <w:proofErr w:type="spellStart"/>
      <w:r w:rsidRPr="00EC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Борзинскому</w:t>
      </w:r>
      <w:proofErr w:type="spellEnd"/>
      <w:r w:rsidRPr="00EC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C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Оловяннинскому</w:t>
      </w:r>
      <w:proofErr w:type="spellEnd"/>
      <w:r w:rsidRPr="00EC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районам и г. Борзя Управления надзорной деятельности и профилактической работы главного Управления  МЧС России по Забайкальскому краю (по согласованию).</w:t>
      </w:r>
    </w:p>
    <w:p w:rsidR="00EC0883" w:rsidRPr="00EC0883" w:rsidRDefault="00EC0883" w:rsidP="00EC0883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</w:t>
      </w:r>
    </w:p>
    <w:p w:rsidR="00EC0883" w:rsidRPr="00EC0883" w:rsidRDefault="00EC0883" w:rsidP="00EC0883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0883" w:rsidRPr="00EC0883" w:rsidRDefault="00EC0883" w:rsidP="00EC0883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16E6" w:rsidRPr="00A716E6" w:rsidRDefault="00A716E6">
      <w:pPr>
        <w:rPr>
          <w:rFonts w:ascii="Times New Roman" w:hAnsi="Times New Roman"/>
          <w:sz w:val="28"/>
          <w:szCs w:val="28"/>
        </w:rPr>
      </w:pPr>
    </w:p>
    <w:sectPr w:rsidR="00A716E6" w:rsidRPr="00A716E6" w:rsidSect="00EC0883">
      <w:headerReference w:type="even" r:id="rId10"/>
      <w:pgSz w:w="11906" w:h="16838"/>
      <w:pgMar w:top="568" w:right="707" w:bottom="709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4051">
      <w:pPr>
        <w:spacing w:after="0" w:line="240" w:lineRule="auto"/>
      </w:pPr>
      <w:r>
        <w:separator/>
      </w:r>
    </w:p>
  </w:endnote>
  <w:endnote w:type="continuationSeparator" w:id="0">
    <w:p w:rsidR="00000000" w:rsidRDefault="0086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文鼎PL细上海宋Un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4051">
      <w:pPr>
        <w:spacing w:after="0" w:line="240" w:lineRule="auto"/>
      </w:pPr>
      <w:r>
        <w:separator/>
      </w:r>
    </w:p>
  </w:footnote>
  <w:footnote w:type="continuationSeparator" w:id="0">
    <w:p w:rsidR="00000000" w:rsidRDefault="00864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CE" w:rsidRDefault="00F84431" w:rsidP="007761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7DCE" w:rsidRDefault="008640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1A8"/>
    <w:multiLevelType w:val="hybridMultilevel"/>
    <w:tmpl w:val="723C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E6"/>
    <w:rsid w:val="00393B1D"/>
    <w:rsid w:val="005B4E1A"/>
    <w:rsid w:val="005E63A8"/>
    <w:rsid w:val="00864051"/>
    <w:rsid w:val="00A716E6"/>
    <w:rsid w:val="00C15802"/>
    <w:rsid w:val="00EC0883"/>
    <w:rsid w:val="00F8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0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C0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EC0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0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C0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EC0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834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User2020</cp:lastModifiedBy>
  <cp:revision>8</cp:revision>
  <dcterms:created xsi:type="dcterms:W3CDTF">2021-02-17T00:11:00Z</dcterms:created>
  <dcterms:modified xsi:type="dcterms:W3CDTF">2021-02-17T00:23:00Z</dcterms:modified>
</cp:coreProperties>
</file>