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2" w:rsidRPr="00584C82" w:rsidRDefault="00584C82" w:rsidP="00584C82">
      <w:pPr>
        <w:jc w:val="center"/>
        <w:rPr>
          <w:rStyle w:val="FontStyle133"/>
          <w:rFonts w:ascii="Times New Roman" w:hAnsi="Times New Roman" w:cs="Times New Roman"/>
          <w:b/>
          <w:sz w:val="24"/>
          <w:szCs w:val="24"/>
        </w:rPr>
      </w:pPr>
      <w:r w:rsidRPr="00584C82">
        <w:rPr>
          <w:rStyle w:val="FontStyle133"/>
          <w:rFonts w:ascii="Times New Roman" w:hAnsi="Times New Roman" w:cs="Times New Roman"/>
          <w:b/>
          <w:sz w:val="24"/>
          <w:szCs w:val="24"/>
        </w:rPr>
        <w:t>Как можно подать заявление на получение</w:t>
      </w:r>
    </w:p>
    <w:p w:rsidR="00584C82" w:rsidRPr="00584C82" w:rsidRDefault="00584C82" w:rsidP="00584C82">
      <w:pPr>
        <w:jc w:val="center"/>
        <w:rPr>
          <w:rStyle w:val="FontStyle133"/>
          <w:rFonts w:ascii="Times New Roman" w:hAnsi="Times New Roman" w:cs="Times New Roman"/>
          <w:b/>
          <w:sz w:val="24"/>
          <w:szCs w:val="24"/>
        </w:rPr>
      </w:pPr>
      <w:r w:rsidRPr="00584C82">
        <w:rPr>
          <w:rStyle w:val="FontStyle133"/>
          <w:rFonts w:ascii="Times New Roman" w:hAnsi="Times New Roman" w:cs="Times New Roman"/>
          <w:b/>
          <w:sz w:val="24"/>
          <w:szCs w:val="24"/>
        </w:rPr>
        <w:t>налоговой льготы по имущественным налогам физических лиц?</w:t>
      </w:r>
    </w:p>
    <w:p w:rsidR="00584C82" w:rsidRPr="00584C82" w:rsidRDefault="00584C82" w:rsidP="00584C82">
      <w:pPr>
        <w:jc w:val="both"/>
        <w:rPr>
          <w:rStyle w:val="FontStyle133"/>
          <w:rFonts w:ascii="Times New Roman" w:hAnsi="Times New Roman" w:cs="Times New Roman"/>
          <w:sz w:val="24"/>
          <w:szCs w:val="24"/>
        </w:rPr>
      </w:pPr>
    </w:p>
    <w:p w:rsidR="00584C82" w:rsidRPr="00584C82" w:rsidRDefault="00584C82" w:rsidP="00584C82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>
        <w:rPr>
          <w:rStyle w:val="FontStyle139"/>
          <w:rFonts w:ascii="Times New Roman" w:hAnsi="Times New Roman" w:cs="Times New Roman"/>
          <w:sz w:val="24"/>
          <w:szCs w:val="24"/>
        </w:rPr>
        <w:t xml:space="preserve">С 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2018 года упрощается порядок предоставления налоговых льгот физическим лицам по транспортному, земельному налогу и налогу на имущество.</w:t>
      </w:r>
    </w:p>
    <w:p w:rsidR="00584C82" w:rsidRPr="00584C82" w:rsidRDefault="00584C82" w:rsidP="00584C82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Налогоплательщики - физи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ческие лица, имеющие право на налоговые льготы (в том числе, в виде освобождения от уплаты налога, уменьшения налоговой базы на необлагаемую налогом сумму, дополнительных нало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говых вычетов), представляют в налоговый орган по своему выбору заявление о предо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84C82" w:rsidRPr="00584C82" w:rsidRDefault="00584C82" w:rsidP="00584C82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Форма заявления и порядок его заполнения утверждены Пр</w:t>
      </w:r>
      <w:bookmarkStart w:id="0" w:name="_GoBack"/>
      <w:bookmarkEnd w:id="0"/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иказом ФНС России от 14.11.2017 № ММВ-7-21/897@.</w:t>
      </w:r>
    </w:p>
    <w:p w:rsidR="00584C82" w:rsidRPr="00584C82" w:rsidRDefault="00584C82" w:rsidP="00584C82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,</w:t>
      </w:r>
      <w:proofErr w:type="gramEnd"/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 xml:space="preserve"> если документы, подтверждающие право нало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гоплательщика на налоговую льготу, в налоговом органе отсут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ствуют, в том числе, не пред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гоплательщика на налоговую льготу, у органов, организаций, должностных лиц, у которых имеются эти сведения.</w:t>
      </w:r>
    </w:p>
    <w:p w:rsidR="00584C82" w:rsidRPr="00584C82" w:rsidRDefault="00584C82" w:rsidP="00584C82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t>Лицо, получившее запрос налогового органа о представ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лении сведений, подтвержда</w:t>
      </w:r>
      <w:r w:rsidRPr="00584C82">
        <w:rPr>
          <w:rStyle w:val="FontStyle139"/>
          <w:rFonts w:ascii="Times New Roman" w:hAnsi="Times New Roman" w:cs="Times New Roman"/>
          <w:sz w:val="24"/>
          <w:szCs w:val="24"/>
        </w:rPr>
        <w:softHyphen/>
        <w:t>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D5534A" w:rsidRDefault="00D5534A" w:rsidP="00584C82">
      <w:pPr>
        <w:jc w:val="both"/>
      </w:pPr>
    </w:p>
    <w:sectPr w:rsidR="00D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2"/>
    <w:rsid w:val="00584C82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84C82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584C82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584C82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584C82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584C82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8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84C82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584C82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584C82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584C82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584C82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2018-04-25T02:21:00Z</dcterms:created>
  <dcterms:modified xsi:type="dcterms:W3CDTF">2018-04-25T02:23:00Z</dcterms:modified>
</cp:coreProperties>
</file>