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ED4F2E" w:rsidRDefault="00ED4F2E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05000000" w14:textId="77777777" w:rsidR="00ED4F2E" w:rsidRDefault="00773988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ЕНВД: КАК ПОМЕНЯТЬ</w:t>
      </w:r>
    </w:p>
    <w:p w14:paraId="06000000" w14:textId="77777777" w:rsidR="00ED4F2E" w:rsidRDefault="00773988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НАЛОГООБЛОЖЕНИЯ НА ОНЛАЙН-КАССЕ БЕЗ ПОСРЕДНИКОВ</w:t>
      </w:r>
    </w:p>
    <w:p w14:paraId="07000000" w14:textId="77777777" w:rsidR="00ED4F2E" w:rsidRDefault="00ED4F2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08000000" w14:textId="77777777" w:rsidR="00ED4F2E" w:rsidRDefault="0077398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Пользователи онлайн-касс на ЕНВД могут самостоятельно поменять режим налогообложения на своей кассе без посредников. Для этого ФНС России </w:t>
      </w:r>
      <w:r>
        <w:rPr>
          <w:rFonts w:ascii="Times New Roman" w:hAnsi="Times New Roman"/>
          <w:sz w:val="28"/>
        </w:rPr>
        <w:t xml:space="preserve">запустила специальный сервис. Достаточно перейти по адресной ссылке: </w:t>
      </w:r>
      <w:r>
        <w:rPr>
          <w:rFonts w:ascii="Times New Roman" w:hAnsi="Times New Roman"/>
          <w:b/>
          <w:sz w:val="28"/>
        </w:rPr>
        <w:t>https://www.nalog.ru/r</w:t>
      </w:r>
      <w:bookmarkStart w:id="1" w:name="_Hlt61359929"/>
      <w:r>
        <w:rPr>
          <w:rFonts w:ascii="Times New Roman" w:hAnsi="Times New Roman"/>
          <w:b/>
          <w:sz w:val="28"/>
        </w:rPr>
        <w:t>n</w:t>
      </w:r>
      <w:bookmarkEnd w:id="1"/>
      <w:r>
        <w:rPr>
          <w:rFonts w:ascii="Times New Roman" w:hAnsi="Times New Roman"/>
          <w:b/>
          <w:sz w:val="28"/>
        </w:rPr>
        <w:t>77/service/</w:t>
      </w:r>
      <w:bookmarkStart w:id="2" w:name="_Hlt61359925"/>
      <w:r>
        <w:rPr>
          <w:rFonts w:ascii="Times New Roman" w:hAnsi="Times New Roman"/>
          <w:b/>
          <w:sz w:val="28"/>
        </w:rPr>
        <w:t>k</w:t>
      </w:r>
      <w:bookmarkEnd w:id="2"/>
      <w:r>
        <w:rPr>
          <w:rFonts w:ascii="Times New Roman" w:hAnsi="Times New Roman"/>
          <w:b/>
          <w:sz w:val="28"/>
        </w:rPr>
        <w:t>kt_d</w:t>
      </w:r>
      <w:bookmarkStart w:id="3" w:name="_Hlt61360136"/>
      <w:bookmarkStart w:id="4" w:name="_Hlt61360137"/>
      <w:r>
        <w:rPr>
          <w:rFonts w:ascii="Times New Roman" w:hAnsi="Times New Roman"/>
          <w:b/>
          <w:sz w:val="28"/>
        </w:rPr>
        <w:t>o</w:t>
      </w:r>
      <w:bookmarkEnd w:id="3"/>
      <w:bookmarkEnd w:id="4"/>
      <w:r>
        <w:rPr>
          <w:rFonts w:ascii="Times New Roman" w:hAnsi="Times New Roman"/>
          <w:b/>
          <w:sz w:val="28"/>
        </w:rPr>
        <w:t>c/</w:t>
      </w:r>
      <w:r>
        <w:rPr>
          <w:rFonts w:ascii="Times New Roman" w:hAnsi="Times New Roman"/>
          <w:sz w:val="28"/>
        </w:rPr>
        <w:t xml:space="preserve"> и выбрать свою модель кассы из выпадающего списка или начать вводить название кассы: сервис автоматически найдет модель по первым буквам. После </w:t>
      </w:r>
      <w:r>
        <w:rPr>
          <w:rFonts w:ascii="Times New Roman" w:hAnsi="Times New Roman"/>
          <w:sz w:val="28"/>
        </w:rPr>
        <w:t>выбора кассы сервис предложит скачать в формате PDF инструкцию по настройке для этой модели.</w:t>
      </w:r>
    </w:p>
    <w:p w14:paraId="09000000" w14:textId="77777777" w:rsidR="00ED4F2E" w:rsidRDefault="0077398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2021 года отменена система налогообложения в виде единого налога на вмененный доход для отдельных видов деятельности. За выдачу чеков покупателям с неверно указа</w:t>
      </w:r>
      <w:r>
        <w:rPr>
          <w:rFonts w:ascii="Times New Roman" w:hAnsi="Times New Roman"/>
          <w:sz w:val="28"/>
        </w:rPr>
        <w:t>нной системой налогообложения предусмотрена административная ответственность по ч. 4 статьи 14.5 КоАП РФ.</w:t>
      </w:r>
    </w:p>
    <w:p w14:paraId="0A000000" w14:textId="77777777" w:rsidR="00ED4F2E" w:rsidRDefault="0077398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пользователям онлайн-касс на ЕНВД с фискальным накопителем, срок действия ключа фискального признака которого составляет 36 месяцев, при пере</w:t>
      </w:r>
      <w:r>
        <w:rPr>
          <w:rFonts w:ascii="Times New Roman" w:hAnsi="Times New Roman"/>
          <w:sz w:val="28"/>
        </w:rPr>
        <w:t>ходе на общий режим налогообложения разрешается работать без изменения настроек до истечения срока действия такого ключа.</w:t>
      </w:r>
    </w:p>
    <w:p w14:paraId="0B000000" w14:textId="77777777" w:rsidR="00ED4F2E" w:rsidRDefault="00ED4F2E">
      <w:pPr>
        <w:rPr>
          <w:rFonts w:ascii="Times New Roman" w:hAnsi="Times New Roman"/>
          <w:sz w:val="28"/>
        </w:rPr>
      </w:pPr>
    </w:p>
    <w:sectPr w:rsidR="00ED4F2E">
      <w:pgSz w:w="11906" w:h="16838"/>
      <w:pgMar w:top="284" w:right="851" w:bottom="24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F2E"/>
    <w:rsid w:val="00773988"/>
    <w:rsid w:val="00E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Просмотренная гиперссылка1"/>
    <w:link w:val="a4"/>
    <w:rPr>
      <w:color w:val="800080"/>
      <w:u w:val="single"/>
    </w:rPr>
  </w:style>
  <w:style w:type="character" w:styleId="a4">
    <w:name w:val="FollowedHyperlink"/>
    <w:link w:val="16"/>
    <w:rPr>
      <w:color w:val="800080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2</cp:revision>
  <dcterms:created xsi:type="dcterms:W3CDTF">2021-01-20T01:42:00Z</dcterms:created>
  <dcterms:modified xsi:type="dcterms:W3CDTF">2021-01-20T01:42:00Z</dcterms:modified>
</cp:coreProperties>
</file>