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CCF4" w14:textId="77777777" w:rsidR="00E830D5" w:rsidRPr="0021317B" w:rsidRDefault="00E830D5" w:rsidP="0021317B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1317B">
        <w:rPr>
          <w:rFonts w:ascii="Times New Roman" w:eastAsia="Times New Roman" w:hAnsi="Times New Roman" w:cs="Times New Roman"/>
          <w:b/>
          <w:bCs/>
        </w:rPr>
        <w:t>ОСОБЕННОСТИ НАЛОГООБЛОЖЕНИЯ ИНДИВИДУАЛЬНЫХ ПРЕДПРИНИМАТЕЛЕЙ</w:t>
      </w:r>
    </w:p>
    <w:p w14:paraId="157432D0" w14:textId="6DAAA5E1" w:rsidR="00AE1E77" w:rsidRDefault="00AE1E77" w:rsidP="0021317B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 2020 ГОДУ. </w:t>
      </w:r>
      <w:r w:rsidR="00E830D5" w:rsidRPr="0021317B">
        <w:rPr>
          <w:rFonts w:ascii="Times New Roman" w:eastAsia="Times New Roman" w:hAnsi="Times New Roman" w:cs="Times New Roman"/>
          <w:b/>
          <w:bCs/>
        </w:rPr>
        <w:t>НАЛОГОВЫЕ СХЕМЫ С ИСПОЛЬЗОВАНИЕМ ИП</w:t>
      </w:r>
    </w:p>
    <w:p w14:paraId="7CFF3F03" w14:textId="615859A6" w:rsidR="00016551" w:rsidRPr="0021317B" w:rsidRDefault="00E830D5" w:rsidP="0021317B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hAnsi="Times New Roman" w:cs="Times New Roman"/>
          <w:spacing w:val="16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</w:rPr>
        <w:t xml:space="preserve">КАК ПОЛУЧАТЬ НАЛИЧНЫЕ И СОХРАНИТЬ СЧЕТ В БАНКЕ. </w:t>
      </w:r>
      <w:r w:rsidR="00E25BF3">
        <w:rPr>
          <w:rFonts w:ascii="Times New Roman" w:eastAsia="Times New Roman" w:hAnsi="Times New Roman" w:cs="Times New Roman"/>
          <w:b/>
          <w:bCs/>
        </w:rPr>
        <w:t>ДОГОВОР В РАБОТЕ ИП</w:t>
      </w:r>
    </w:p>
    <w:p w14:paraId="356F2AD6" w14:textId="283CC97D" w:rsidR="00B5574D" w:rsidRPr="0021317B" w:rsidRDefault="004013E6" w:rsidP="00B9580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spacing w:val="16"/>
          <w:sz w:val="22"/>
          <w:szCs w:val="22"/>
        </w:rPr>
      </w:pPr>
      <w:r w:rsidRPr="0021317B">
        <w:rPr>
          <w:rFonts w:ascii="Times New Roman" w:hAnsi="Times New Roman" w:cs="Times New Roman"/>
          <w:i/>
          <w:spacing w:val="16"/>
          <w:sz w:val="22"/>
          <w:szCs w:val="22"/>
        </w:rPr>
        <w:t xml:space="preserve">Семинар-практикум для </w:t>
      </w:r>
      <w:r w:rsidR="00E830D5" w:rsidRPr="0021317B">
        <w:rPr>
          <w:rFonts w:ascii="Times New Roman" w:hAnsi="Times New Roman" w:cs="Times New Roman"/>
          <w:i/>
          <w:spacing w:val="16"/>
          <w:sz w:val="22"/>
          <w:szCs w:val="22"/>
        </w:rPr>
        <w:t>индивидуальных предпринимателей</w:t>
      </w:r>
      <w:r w:rsidRPr="0021317B">
        <w:rPr>
          <w:rFonts w:ascii="Times New Roman" w:hAnsi="Times New Roman" w:cs="Times New Roman"/>
          <w:i/>
          <w:spacing w:val="16"/>
          <w:sz w:val="22"/>
          <w:szCs w:val="22"/>
        </w:rPr>
        <w:t>, бухгалтеров, юристов</w:t>
      </w:r>
    </w:p>
    <w:p w14:paraId="02C2A1E5" w14:textId="77777777" w:rsidR="00B5574D" w:rsidRPr="0021317B" w:rsidRDefault="00B5574D" w:rsidP="00B9580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751D0929" w14:textId="77777777" w:rsidR="00E830D5" w:rsidRPr="0021317B" w:rsidRDefault="00E830D5" w:rsidP="00B9580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D7460B6" w14:textId="739F2D88" w:rsidR="00E830D5" w:rsidRPr="006B5F8C" w:rsidRDefault="00EA7176" w:rsidP="00151070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B5F8C">
        <w:rPr>
          <w:rFonts w:ascii="Times New Roman" w:eastAsia="Times New Roman" w:hAnsi="Times New Roman" w:cs="Times New Roman"/>
          <w:sz w:val="22"/>
          <w:szCs w:val="22"/>
        </w:rPr>
        <w:t>М</w:t>
      </w:r>
      <w:r w:rsidR="00E830D5" w:rsidRPr="006B5F8C">
        <w:rPr>
          <w:rFonts w:ascii="Times New Roman" w:eastAsia="Times New Roman" w:hAnsi="Times New Roman" w:cs="Times New Roman"/>
          <w:sz w:val="22"/>
          <w:szCs w:val="22"/>
        </w:rPr>
        <w:t xml:space="preserve">есто </w:t>
      </w:r>
      <w:r w:rsidRPr="006B5F8C">
        <w:rPr>
          <w:rFonts w:ascii="Times New Roman" w:eastAsia="Times New Roman" w:hAnsi="Times New Roman" w:cs="Times New Roman"/>
          <w:sz w:val="22"/>
          <w:szCs w:val="22"/>
        </w:rPr>
        <w:t xml:space="preserve">и сроки </w:t>
      </w:r>
      <w:r w:rsidR="002B6A89" w:rsidRPr="006B5F8C">
        <w:rPr>
          <w:rFonts w:ascii="Times New Roman" w:eastAsia="Times New Roman" w:hAnsi="Times New Roman" w:cs="Times New Roman"/>
          <w:sz w:val="22"/>
          <w:szCs w:val="22"/>
        </w:rPr>
        <w:t>проведения:</w:t>
      </w:r>
    </w:p>
    <w:p w14:paraId="41F3EA29" w14:textId="31DCB9B5" w:rsidR="002B6A89" w:rsidRPr="006B5F8C" w:rsidRDefault="00EA7176" w:rsidP="00151070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6B5F8C">
        <w:rPr>
          <w:rFonts w:ascii="Times New Roman" w:eastAsia="Times New Roman" w:hAnsi="Times New Roman" w:cs="Times New Roman"/>
          <w:b/>
          <w:bCs/>
          <w:i/>
        </w:rPr>
        <w:t>2</w:t>
      </w:r>
      <w:r w:rsidR="00F075C1">
        <w:rPr>
          <w:rFonts w:ascii="Times New Roman" w:eastAsia="Times New Roman" w:hAnsi="Times New Roman" w:cs="Times New Roman"/>
          <w:b/>
          <w:bCs/>
          <w:i/>
        </w:rPr>
        <w:t>9</w:t>
      </w:r>
      <w:r w:rsidRPr="006B5F8C">
        <w:rPr>
          <w:rFonts w:ascii="Times New Roman" w:eastAsia="Times New Roman" w:hAnsi="Times New Roman" w:cs="Times New Roman"/>
          <w:b/>
          <w:bCs/>
          <w:i/>
        </w:rPr>
        <w:t>-</w:t>
      </w:r>
      <w:r w:rsidR="00F075C1">
        <w:rPr>
          <w:rFonts w:ascii="Times New Roman" w:eastAsia="Times New Roman" w:hAnsi="Times New Roman" w:cs="Times New Roman"/>
          <w:b/>
          <w:bCs/>
          <w:i/>
        </w:rPr>
        <w:t>30</w:t>
      </w:r>
      <w:r w:rsidR="00151070" w:rsidRPr="006B5F8C">
        <w:rPr>
          <w:rFonts w:ascii="Times New Roman" w:eastAsia="Times New Roman" w:hAnsi="Times New Roman" w:cs="Times New Roman"/>
          <w:b/>
          <w:bCs/>
          <w:i/>
        </w:rPr>
        <w:t xml:space="preserve"> января</w:t>
      </w:r>
      <w:r w:rsidR="00E830D5" w:rsidRPr="006B5F8C">
        <w:rPr>
          <w:rFonts w:ascii="Times New Roman" w:eastAsia="Times New Roman" w:hAnsi="Times New Roman" w:cs="Times New Roman"/>
          <w:b/>
          <w:bCs/>
          <w:i/>
        </w:rPr>
        <w:t xml:space="preserve"> 20</w:t>
      </w:r>
      <w:r w:rsidR="00151070" w:rsidRPr="006B5F8C">
        <w:rPr>
          <w:rFonts w:ascii="Times New Roman" w:eastAsia="Times New Roman" w:hAnsi="Times New Roman" w:cs="Times New Roman"/>
          <w:b/>
          <w:bCs/>
          <w:i/>
        </w:rPr>
        <w:t>20</w:t>
      </w:r>
      <w:r w:rsidR="00E830D5" w:rsidRPr="006B5F8C">
        <w:rPr>
          <w:rFonts w:ascii="Times New Roman" w:eastAsia="Times New Roman" w:hAnsi="Times New Roman" w:cs="Times New Roman"/>
          <w:b/>
          <w:bCs/>
          <w:i/>
        </w:rPr>
        <w:t xml:space="preserve"> г., Санкт-Петербург, </w:t>
      </w:r>
      <w:r w:rsidR="00E830D5" w:rsidRPr="006B5F8C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отель «Русь» 4*</w:t>
      </w:r>
    </w:p>
    <w:p w14:paraId="69C9B73B" w14:textId="372666CA" w:rsidR="00F93516" w:rsidRDefault="00EA7176" w:rsidP="00F93516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 w:rsidRPr="006B5F8C">
        <w:rPr>
          <w:rFonts w:ascii="Times New Roman" w:eastAsia="Times New Roman" w:hAnsi="Times New Roman" w:cs="Times New Roman"/>
          <w:b/>
          <w:bCs/>
          <w:i/>
        </w:rPr>
        <w:t>1</w:t>
      </w:r>
      <w:r w:rsidR="00F93516">
        <w:rPr>
          <w:rFonts w:ascii="Times New Roman" w:eastAsia="Times New Roman" w:hAnsi="Times New Roman" w:cs="Times New Roman"/>
          <w:b/>
          <w:bCs/>
          <w:i/>
        </w:rPr>
        <w:t>7</w:t>
      </w:r>
      <w:r w:rsidRPr="006B5F8C">
        <w:rPr>
          <w:rFonts w:ascii="Times New Roman" w:eastAsia="Times New Roman" w:hAnsi="Times New Roman" w:cs="Times New Roman"/>
          <w:b/>
          <w:bCs/>
          <w:i/>
        </w:rPr>
        <w:t>-1</w:t>
      </w:r>
      <w:r w:rsidR="00F93516">
        <w:rPr>
          <w:rFonts w:ascii="Times New Roman" w:eastAsia="Times New Roman" w:hAnsi="Times New Roman" w:cs="Times New Roman"/>
          <w:b/>
          <w:bCs/>
          <w:i/>
        </w:rPr>
        <w:t>8</w:t>
      </w:r>
      <w:r w:rsidR="006B5F8C">
        <w:rPr>
          <w:rFonts w:ascii="Times New Roman" w:eastAsia="Times New Roman" w:hAnsi="Times New Roman" w:cs="Times New Roman"/>
          <w:b/>
          <w:bCs/>
          <w:i/>
        </w:rPr>
        <w:t xml:space="preserve"> февраля 2020 г., </w:t>
      </w:r>
      <w:r w:rsidR="00F075C1">
        <w:rPr>
          <w:rFonts w:ascii="Times New Roman" w:eastAsia="Times New Roman" w:hAnsi="Times New Roman" w:cs="Times New Roman"/>
          <w:b/>
          <w:bCs/>
          <w:i/>
        </w:rPr>
        <w:t>Москва</w:t>
      </w:r>
      <w:r w:rsidR="00151070" w:rsidRPr="006B5F8C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="00151070" w:rsidRPr="006B5F8C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отель «</w:t>
      </w:r>
      <w:r w:rsidR="00F075C1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Гамма-Дельта» 4</w:t>
      </w:r>
      <w:r w:rsidR="00151070" w:rsidRPr="006B5F8C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*</w:t>
      </w:r>
    </w:p>
    <w:p w14:paraId="57421671" w14:textId="45286813" w:rsidR="0006475E" w:rsidRPr="0006475E" w:rsidRDefault="0006475E" w:rsidP="0006475E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06475E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17-18 февраля 2020 г. – ВЕБИНАР (семинар в режиме онлайн) </w:t>
      </w:r>
    </w:p>
    <w:p w14:paraId="50736823" w14:textId="7C77C704" w:rsidR="00EA7176" w:rsidRDefault="00EA7176" w:rsidP="00EA7176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 w:rsidRPr="006B5F8C">
        <w:rPr>
          <w:rFonts w:ascii="Times New Roman" w:eastAsia="Times New Roman" w:hAnsi="Times New Roman" w:cs="Times New Roman"/>
          <w:b/>
          <w:bCs/>
          <w:i/>
        </w:rPr>
        <w:t xml:space="preserve">26-27 февраля 2020 г., Казань, </w:t>
      </w:r>
      <w:r w:rsidRPr="006B5F8C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отель «Кристалл» 3*</w:t>
      </w:r>
    </w:p>
    <w:p w14:paraId="1C1CB784" w14:textId="77777777" w:rsidR="00565739" w:rsidRPr="0021317B" w:rsidRDefault="00565739" w:rsidP="002B68F6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120BC6" w14:textId="166D1208" w:rsidR="00E830D5" w:rsidRPr="0021317B" w:rsidRDefault="00E830D5" w:rsidP="0021317B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Лектор: Шестакова Екатерина Владимировна</w:t>
      </w:r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 – к.ю.н., докторант РАНХиГС, степень PhD Великобритании, Kandidat prav Чешская Республика, автор более 40 книг и 400 публикаций, эксперт правовых систем Консультант Плюс, Гарант, Кодекс, Право.ру, Casebook. Опыт 12 лет преподавательской работы в государственных университетах и бизнес-школах.</w:t>
      </w:r>
    </w:p>
    <w:p w14:paraId="179CB067" w14:textId="6F0BDBAE" w:rsidR="00B82B29" w:rsidRPr="0021317B" w:rsidRDefault="00B82B29" w:rsidP="0021317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  <w:r w:rsidRPr="0021317B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</w:t>
      </w:r>
      <w:r w:rsidR="0021317B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</w:t>
      </w:r>
    </w:p>
    <w:p w14:paraId="1540435D" w14:textId="04677BA2" w:rsidR="00B82B29" w:rsidRPr="0021317B" w:rsidRDefault="00B82B29" w:rsidP="0021317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17B">
        <w:rPr>
          <w:rFonts w:ascii="Times New Roman" w:hAnsi="Times New Roman" w:cs="Times New Roman"/>
          <w:b/>
          <w:sz w:val="22"/>
          <w:szCs w:val="22"/>
        </w:rPr>
        <w:t xml:space="preserve">Организатор: </w:t>
      </w:r>
      <w:r w:rsidRPr="0021317B">
        <w:rPr>
          <w:rFonts w:ascii="Times New Roman" w:hAnsi="Times New Roman" w:cs="Times New Roman"/>
          <w:sz w:val="22"/>
          <w:szCs w:val="22"/>
        </w:rPr>
        <w:t>Учебный центр «ИНФОГРАНТ», 129085, г. Москва, пр-т Мира, 101В, стр. 1, этаж 3, офис 304</w:t>
      </w:r>
      <w:r w:rsidRPr="0021317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21317B">
        <w:rPr>
          <w:rFonts w:ascii="Times New Roman" w:hAnsi="Times New Roman" w:cs="Times New Roman"/>
          <w:sz w:val="22"/>
          <w:szCs w:val="22"/>
        </w:rPr>
        <w:t xml:space="preserve">Тел.: +7 (495) 120-11-56, эл. почта: 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21317B">
        <w:rPr>
          <w:rFonts w:ascii="Times New Roman" w:hAnsi="Times New Roman" w:cs="Times New Roman"/>
          <w:sz w:val="22"/>
          <w:szCs w:val="22"/>
        </w:rPr>
        <w:t>@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infogrant</w:t>
      </w:r>
      <w:r w:rsidRPr="0021317B">
        <w:rPr>
          <w:rFonts w:ascii="Times New Roman" w:hAnsi="Times New Roman" w:cs="Times New Roman"/>
          <w:sz w:val="22"/>
          <w:szCs w:val="22"/>
        </w:rPr>
        <w:t>.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21317B">
        <w:rPr>
          <w:rFonts w:ascii="Times New Roman" w:hAnsi="Times New Roman" w:cs="Times New Roman"/>
          <w:sz w:val="22"/>
          <w:szCs w:val="22"/>
        </w:rPr>
        <w:t xml:space="preserve">, сайт: 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21317B">
        <w:rPr>
          <w:rFonts w:ascii="Times New Roman" w:hAnsi="Times New Roman" w:cs="Times New Roman"/>
          <w:sz w:val="22"/>
          <w:szCs w:val="22"/>
        </w:rPr>
        <w:t>.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infogrant</w:t>
      </w:r>
      <w:r w:rsidRPr="0021317B">
        <w:rPr>
          <w:rFonts w:ascii="Times New Roman" w:hAnsi="Times New Roman" w:cs="Times New Roman"/>
          <w:sz w:val="22"/>
          <w:szCs w:val="22"/>
        </w:rPr>
        <w:t>.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14:paraId="4E662B7B" w14:textId="77777777" w:rsidR="002B6A89" w:rsidRPr="0021317B" w:rsidRDefault="002B6A89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9C31EB" w14:textId="6C60889F" w:rsidR="002C084A" w:rsidRPr="0021317B" w:rsidRDefault="002B6A89" w:rsidP="002B68F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sz w:val="22"/>
          <w:szCs w:val="22"/>
        </w:rPr>
        <w:t>ПРОГРАММА:</w:t>
      </w:r>
    </w:p>
    <w:p w14:paraId="3575DBC9" w14:textId="1C5F7A3B" w:rsidR="002C084A" w:rsidRPr="00E25BF3" w:rsidRDefault="00E830D5" w:rsidP="00E25B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E25BF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1-й день</w:t>
      </w:r>
      <w:r w:rsidR="00E25BF3" w:rsidRPr="00E25BF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 w:rsidR="00BE3193" w:rsidRPr="00E25BF3">
        <w:rPr>
          <w:rFonts w:ascii="Times New Roman" w:eastAsia="Times New Roman" w:hAnsi="Times New Roman" w:cs="Times New Roman"/>
          <w:b/>
          <w:bCs/>
          <w:sz w:val="22"/>
          <w:szCs w:val="22"/>
        </w:rPr>
        <w:t>Особенности налогообложения Индивидуальных предпринимателей</w:t>
      </w:r>
      <w:r w:rsidR="00AE1E7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в 2020 году</w:t>
      </w:r>
      <w:r w:rsidR="00BE3193" w:rsidRPr="00E25BF3">
        <w:rPr>
          <w:rFonts w:ascii="Times New Roman" w:eastAsia="Times New Roman" w:hAnsi="Times New Roman" w:cs="Times New Roman"/>
          <w:b/>
          <w:bCs/>
          <w:sz w:val="22"/>
          <w:szCs w:val="22"/>
        </w:rPr>
        <w:t>. Налоговые схемы с использованием ИП. Как получать наличные и сохранить счет в банке.</w:t>
      </w:r>
    </w:p>
    <w:p w14:paraId="7D867C2C" w14:textId="77777777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09.30-10.00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Регистрация</w:t>
      </w:r>
    </w:p>
    <w:p w14:paraId="2B56A889" w14:textId="77777777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10.00-17.00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Работа семинара</w:t>
      </w:r>
    </w:p>
    <w:p w14:paraId="368C4FAF" w14:textId="77777777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13.00-14.00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Обед</w:t>
      </w:r>
    </w:p>
    <w:p w14:paraId="20448631" w14:textId="77777777" w:rsidR="002B68F6" w:rsidRPr="0021317B" w:rsidRDefault="002B68F6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59CAA49" w14:textId="3FD9C417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1. 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Общие понятия.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Черные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,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серые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и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белые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схемы. Особенности налогообложения ИП в сравнении с налогообложением организаций и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обычных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физлиц.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Преимущества и недостатки индивидуального предпринимателя (ИП) как участника налоговых схем. Ответственность по обязательствам всем своим имуществом - как минимизировать или избежать. Налоговые режимы ИП - ОСН, УСН, патентная система, ЕНВД, ЕСХН.</w:t>
      </w:r>
    </w:p>
    <w:p w14:paraId="263D89BD" w14:textId="23CCFADF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 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Гражданско-правовой договор с ИП для оптимизации выплат страховых взносов и НДФЛ: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возмездного оказания услуг, выполнения работ, агентский, на транспортные услуги, аренда, заем, роялти и пр. Риски переквалификации в трудовые отношения, в т.ч. с учетом Определения Верховного суда № 302-КГ17- 382 от 27.02.2017 г. Расчет эффективности. Как компенсировать сокращение социальных гарантий (включая пенсионные накопления) и иные потери работников при применении налоговых схем, не предусматривающих выплату зарплаты?</w:t>
      </w:r>
    </w:p>
    <w:p w14:paraId="21D9DB9F" w14:textId="7E3F5730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3. Индивидуальный предприниматель как легальная альтернатива обналичиванию, дающая безналоговый доход.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Как получать наличные и избежать блокировки/закрытия расчетных счетов - способы получения наличных предпринимателем: по чеку (кэш-карте, корпоративной карте), через личные (карточные, текущие, депозитные, накопительные и иные) счета. Свободно используемые безналичные средства ИП - альтернатива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кэшу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? Проблемы, ограничения и нюансы. Рекомендации по выбору банков с учётом последних усилий ЦБ РФ по снижению объёма "сомнительных операций".</w:t>
      </w:r>
    </w:p>
    <w:p w14:paraId="3DCB32EF" w14:textId="19C041AD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4. Условия применения всех схем: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Непритворный характер заключаемых сделок. Экономическая целесообразность расходов (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деловая цель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легенда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, отсутствие дублирующих функций). Грамотное обоснование цен и качественное документальное оформление расходов. Неаффилированность, прямые и косвенные признаки аффилированности, ее негативные последствия и когда она допустима;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искусственное 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lastRenderedPageBreak/>
        <w:t>дробление бизнеса с целью уклонения от уплаты налогов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»,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деловые цели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, обосновывающие деление бизнеса. Как уходить от аффилированности. ИП-доверенные лица: контроль и защита. Самостоятельность низконалоговых субъектов, отсутствие любых признаков трудовых отношений.</w:t>
      </w:r>
    </w:p>
    <w:p w14:paraId="376DE24D" w14:textId="6DA6EF00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5. 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ИП для оптимизации НДС и налога на прибыль.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Перевод всех или части оборотов на ИП на специальном налоговом режиме. Условия применения - наличие покупателей (заказчиков), реализацию которым можно проводить без НДС, их выявление или искусственное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создание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. Манипулирование добавленной стоимостью (перераспределение расходов между плательщиками и неплательщиками НДС, трансфертное ценообразование, в т.ч. разовые убыточные сделки с обоснованием цены, создание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без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НДС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х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доходов).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Биржа НДС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и как ей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помогает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ИП.</w:t>
      </w:r>
    </w:p>
    <w:p w14:paraId="0D8F77E5" w14:textId="77777777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6. Другие способы переноса налогооблагаемой базы (добавленной стоимости и/или прибыли) на ИП: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механизм трансфертных цен.</w:t>
      </w:r>
    </w:p>
    <w:p w14:paraId="53F75073" w14:textId="6A92E5E8" w:rsidR="00E830D5" w:rsidRPr="0021317B" w:rsidRDefault="00BE3193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Антитрансфертное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 xml:space="preserve"> законодательство, способы ухода от контроля за сделками, грамотное обоснование трансфертных цен;</w:t>
      </w:r>
    </w:p>
    <w:p w14:paraId="04763F5D" w14:textId="50EF34B9" w:rsidR="00E830D5" w:rsidRPr="0021317B" w:rsidRDefault="00BE3193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«З</w:t>
      </w:r>
      <w:r w:rsidR="00E830D5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атратные механизмы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="00E830D5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не фиктивные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 xml:space="preserve"> услуги, работы; выплата процентов по долговым обязательствам; платежи за использование и обслуживание объектов основных средств и нематериальных активов, в т.ч. лицензионные и франчайзинговые; плата за залог или поручительство, делькредере; штрафные санкции, возмещение убытков и потерь; платежи за увеличенный срок и/или объем гарантийных обязательств;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>посреднические договоры;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>простое товарищество.</w:t>
      </w:r>
    </w:p>
    <w:p w14:paraId="4CB2528B" w14:textId="5439CD8F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7. 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Оптимизация налога на имущество организаций с помощью ИП на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спец режимах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или на ОСН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. Возможна ли оптимизация по недвижимому имуществу, которое облагается по кадастровой стоимости? ИП как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Хранитель активов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(лицо - собственник имущественного комплекса), низконалоговые и безналоговые способы передачи ему имущества: аргументированное занижение цены и создание затрат; выход из ООО или его ликвидация; простое товарищество. Риски.</w:t>
      </w:r>
    </w:p>
    <w:p w14:paraId="63B2C44B" w14:textId="2AC81602" w:rsidR="0021317B" w:rsidRPr="0021317B" w:rsidRDefault="0021317B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Индивидуальные консультации слушателей.</w:t>
      </w:r>
    </w:p>
    <w:p w14:paraId="19862724" w14:textId="77777777" w:rsidR="00DB0E71" w:rsidRDefault="00DB0E71" w:rsidP="002B68F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</w:p>
    <w:p w14:paraId="01B7097C" w14:textId="7E3E7CF9" w:rsidR="00E25BF3" w:rsidRPr="00E25BF3" w:rsidRDefault="002B68F6" w:rsidP="00E25B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E25BF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2-й день</w:t>
      </w:r>
      <w:r w:rsidR="00E25BF3" w:rsidRPr="00E25BF3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E25BF3" w:rsidRPr="00E25BF3">
        <w:rPr>
          <w:rFonts w:ascii="Times New Roman" w:hAnsi="Times New Roman" w:cs="Times New Roman"/>
          <w:b/>
          <w:sz w:val="22"/>
          <w:szCs w:val="22"/>
        </w:rPr>
        <w:t>Договор в работе индивидуальных предпринимателей</w:t>
      </w:r>
    </w:p>
    <w:p w14:paraId="18B33F3D" w14:textId="046DC1F8" w:rsidR="00E25BF3" w:rsidRPr="0021317B" w:rsidRDefault="00E25BF3" w:rsidP="00E25BF3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09.30-10.00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Регистрация</w:t>
      </w:r>
    </w:p>
    <w:p w14:paraId="2F8DBE3C" w14:textId="77777777" w:rsidR="00E25BF3" w:rsidRPr="0021317B" w:rsidRDefault="00E25BF3" w:rsidP="00E25BF3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10.00-17.00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Работа семинара</w:t>
      </w:r>
    </w:p>
    <w:p w14:paraId="5344FD38" w14:textId="14694298" w:rsidR="00E25BF3" w:rsidRDefault="00E25BF3" w:rsidP="00E25BF3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13.00-14.00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Обед</w:t>
      </w:r>
    </w:p>
    <w:p w14:paraId="5B620CE1" w14:textId="77777777" w:rsidR="00E25BF3" w:rsidRPr="00E25BF3" w:rsidRDefault="00E25BF3" w:rsidP="00E25BF3">
      <w:pPr>
        <w:rPr>
          <w:rFonts w:ascii="Times New Roman" w:hAnsi="Times New Roman" w:cs="Times New Roman"/>
          <w:b/>
          <w:sz w:val="22"/>
          <w:szCs w:val="22"/>
        </w:rPr>
      </w:pPr>
    </w:p>
    <w:p w14:paraId="5B9508DA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25BF3">
        <w:rPr>
          <w:rFonts w:ascii="Times New Roman" w:hAnsi="Times New Roman" w:cs="Times New Roman"/>
          <w:b/>
          <w:sz w:val="22"/>
          <w:szCs w:val="22"/>
        </w:rPr>
        <w:t>1. Зачем нужен договор?</w:t>
      </w:r>
    </w:p>
    <w:p w14:paraId="7F81695C" w14:textId="77777777" w:rsidR="00E25BF3" w:rsidRPr="00E25BF3" w:rsidRDefault="00E25BF3" w:rsidP="00E25BF3">
      <w:pPr>
        <w:pStyle w:val="a7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 xml:space="preserve"> Зачем нужен договор?</w:t>
      </w:r>
    </w:p>
    <w:p w14:paraId="22B3EA48" w14:textId="77777777" w:rsidR="00E25BF3" w:rsidRPr="00E25BF3" w:rsidRDefault="00E25BF3" w:rsidP="00E25BF3">
      <w:pPr>
        <w:pStyle w:val="a7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 xml:space="preserve"> Как выбрать форму договора?</w:t>
      </w:r>
    </w:p>
    <w:p w14:paraId="6B2F895F" w14:textId="77777777" w:rsidR="00E25BF3" w:rsidRPr="00E25BF3" w:rsidRDefault="00E25BF3" w:rsidP="00E25BF3">
      <w:pPr>
        <w:pStyle w:val="a7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 xml:space="preserve"> Что такое обычай делового оборота?</w:t>
      </w:r>
    </w:p>
    <w:p w14:paraId="19B5EAB7" w14:textId="77777777" w:rsidR="00E25BF3" w:rsidRPr="00E25BF3" w:rsidRDefault="00E25BF3" w:rsidP="00E25BF3">
      <w:pPr>
        <w:pStyle w:val="a7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 xml:space="preserve">  Какой договор подлежит госрегистрации?</w:t>
      </w:r>
    </w:p>
    <w:p w14:paraId="72FA22DA" w14:textId="77777777" w:rsidR="00E25BF3" w:rsidRPr="00E25BF3" w:rsidRDefault="00E25BF3" w:rsidP="00E25BF3">
      <w:pPr>
        <w:pStyle w:val="a7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 xml:space="preserve"> Что такое свобода договора и кабальная сделка?</w:t>
      </w:r>
    </w:p>
    <w:p w14:paraId="01180421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1630E14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25BF3">
        <w:rPr>
          <w:rFonts w:ascii="Times New Roman" w:hAnsi="Times New Roman" w:cs="Times New Roman"/>
          <w:b/>
          <w:sz w:val="22"/>
          <w:szCs w:val="22"/>
        </w:rPr>
        <w:t>2. Как выбрать и проверить контрагента?</w:t>
      </w:r>
    </w:p>
    <w:p w14:paraId="201FCF90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2.1. Откуда приходят контрагенты?</w:t>
      </w:r>
    </w:p>
    <w:p w14:paraId="7F6A926D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2.2. Как провести конкурс или аукцион?</w:t>
      </w:r>
    </w:p>
    <w:p w14:paraId="36805041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2.3. Заключение договора с единственным поставщиком</w:t>
      </w:r>
    </w:p>
    <w:p w14:paraId="73939804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2.4. Как проверить контрагента?</w:t>
      </w:r>
    </w:p>
    <w:p w14:paraId="003BB975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2.5. Дополнительные требования к контрагентам</w:t>
      </w:r>
    </w:p>
    <w:p w14:paraId="0E46757B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0159719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25BF3">
        <w:rPr>
          <w:rFonts w:ascii="Times New Roman" w:hAnsi="Times New Roman" w:cs="Times New Roman"/>
          <w:b/>
          <w:sz w:val="22"/>
          <w:szCs w:val="22"/>
        </w:rPr>
        <w:t>3. Какие договоры являются самыми распространенными?</w:t>
      </w:r>
    </w:p>
    <w:p w14:paraId="175270C2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3.1. Какие условия включить в договор купли-продажи?</w:t>
      </w:r>
    </w:p>
    <w:p w14:paraId="50BC83E3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3.2. Какие условия включить в договор аренды?</w:t>
      </w:r>
    </w:p>
    <w:p w14:paraId="6B1C8B41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3.3. Какие условия включить в договор подряда?</w:t>
      </w:r>
    </w:p>
    <w:p w14:paraId="41173D1E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3.4. Какие условия включить в договор оказания услуг?</w:t>
      </w:r>
    </w:p>
    <w:p w14:paraId="33906F28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lastRenderedPageBreak/>
        <w:t>3.5. Какие условия включить в агентский договор?</w:t>
      </w:r>
    </w:p>
    <w:p w14:paraId="47052168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3.6. Какие условия включить в договор хранения?</w:t>
      </w:r>
    </w:p>
    <w:p w14:paraId="2ADF5E63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634BA01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25BF3">
        <w:rPr>
          <w:rFonts w:ascii="Times New Roman" w:hAnsi="Times New Roman" w:cs="Times New Roman"/>
          <w:b/>
          <w:sz w:val="22"/>
          <w:szCs w:val="22"/>
        </w:rPr>
        <w:t>4. Какие финансовые договоры заключают упрощенцы?</w:t>
      </w:r>
    </w:p>
    <w:p w14:paraId="3FD0A17D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4.1. Какие условия включаются в договор займа?</w:t>
      </w:r>
    </w:p>
    <w:p w14:paraId="41D00C2E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4.2. Какие условия включаются в договор кредита?</w:t>
      </w:r>
    </w:p>
    <w:p w14:paraId="65701D65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4.3. Какие условия включатся в договор банковского счета?</w:t>
      </w:r>
    </w:p>
    <w:p w14:paraId="19249FFC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4.4. Какие условия включаются в договор банковского вклада?</w:t>
      </w:r>
    </w:p>
    <w:p w14:paraId="2D1A366D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4.5. Как продать долг?</w:t>
      </w:r>
    </w:p>
    <w:p w14:paraId="61A6D00F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88AED5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25BF3">
        <w:rPr>
          <w:rFonts w:ascii="Times New Roman" w:hAnsi="Times New Roman" w:cs="Times New Roman"/>
          <w:b/>
          <w:sz w:val="22"/>
          <w:szCs w:val="22"/>
        </w:rPr>
        <w:t>5. Как обеспечить исполнение договорных обязательств?</w:t>
      </w:r>
    </w:p>
    <w:p w14:paraId="31A803FC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5.1. Что такое неустойка?</w:t>
      </w:r>
    </w:p>
    <w:p w14:paraId="15ADB5E3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5.2. Что такое залог?</w:t>
      </w:r>
    </w:p>
    <w:p w14:paraId="4427890D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5.3. Что такое удержание?</w:t>
      </w:r>
    </w:p>
    <w:p w14:paraId="3BC18B6B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5.4. Что такое поручительство?</w:t>
      </w:r>
    </w:p>
    <w:p w14:paraId="0B0E5D98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5.5. Что такое банковская гарантия?</w:t>
      </w:r>
    </w:p>
    <w:p w14:paraId="41293BE7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5.6. Что такое задаток?</w:t>
      </w:r>
    </w:p>
    <w:p w14:paraId="65EBE2C9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5681901" w14:textId="50F731FB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25BF3">
        <w:rPr>
          <w:rFonts w:ascii="Times New Roman" w:hAnsi="Times New Roman" w:cs="Times New Roman"/>
          <w:b/>
          <w:sz w:val="22"/>
          <w:szCs w:val="22"/>
        </w:rPr>
        <w:t>6. Как проверить и обезопасить договор?</w:t>
      </w:r>
    </w:p>
    <w:p w14:paraId="259408FE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6.1. Зачем нужен типовой договор?</w:t>
      </w:r>
    </w:p>
    <w:p w14:paraId="3B29B2A5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6.2. Как проверить существенные условия?</w:t>
      </w:r>
    </w:p>
    <w:p w14:paraId="49B72A86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6.3. Как проверить наличие налоговых рисков?</w:t>
      </w:r>
    </w:p>
    <w:p w14:paraId="12E73491" w14:textId="77777777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6.4. Как проверить подпись?</w:t>
      </w:r>
    </w:p>
    <w:p w14:paraId="4AD86901" w14:textId="36454E4A" w:rsid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6.5. Какими документами подтвердить исполнение договора?</w:t>
      </w:r>
    </w:p>
    <w:p w14:paraId="1BD93A23" w14:textId="71704DBD" w:rsid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C633588" w14:textId="047A45FA" w:rsidR="00E25BF3" w:rsidRPr="00E25BF3" w:rsidRDefault="00E25BF3" w:rsidP="00E25BF3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25BF3">
        <w:rPr>
          <w:rFonts w:ascii="Times New Roman" w:hAnsi="Times New Roman" w:cs="Times New Roman"/>
          <w:b/>
          <w:bCs/>
          <w:sz w:val="22"/>
          <w:szCs w:val="22"/>
        </w:rPr>
        <w:t>Индивидуальные консультации слушателей.</w:t>
      </w:r>
    </w:p>
    <w:p w14:paraId="1F001377" w14:textId="3B25783D" w:rsidR="0021317B" w:rsidRPr="00E25BF3" w:rsidRDefault="00E25BF3" w:rsidP="00E25B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</w:t>
      </w:r>
    </w:p>
    <w:p w14:paraId="71A9A084" w14:textId="3CC94344" w:rsidR="002B68F6" w:rsidRPr="00F85A10" w:rsidRDefault="00F85A10" w:rsidP="00F85A1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С</w:t>
      </w:r>
      <w:r w:rsidR="008C6F0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тоимость </w:t>
      </w:r>
      <w:r w:rsidR="00F075C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очного 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обучения</w:t>
      </w:r>
      <w:r w:rsidR="00B82B29" w:rsidRPr="0021317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:</w:t>
      </w:r>
    </w:p>
    <w:p w14:paraId="6F0B939A" w14:textId="0AD1424F" w:rsidR="00B82B29" w:rsidRDefault="008C6F07" w:rsidP="0021317B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С</w:t>
      </w:r>
      <w:r w:rsidR="00E37016"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еминар</w:t>
      </w:r>
      <w:r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 xml:space="preserve"> 2 дня</w:t>
      </w:r>
      <w:r w:rsidR="003D4571" w:rsidRPr="0021317B">
        <w:rPr>
          <w:rStyle w:val="a6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="003D4571"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–</w:t>
      </w:r>
      <w:r w:rsidR="003D4571" w:rsidRPr="0021317B">
        <w:rPr>
          <w:rStyle w:val="a6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="00E37016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="00F075C1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4</w:t>
      </w:r>
      <w:r w:rsidR="00E37016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="00E37016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От 2-х человек</w:t>
      </w:r>
      <w:r w:rsidR="003D4571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– </w:t>
      </w:r>
      <w:r w:rsidR="00E37016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="00F075C1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="00E37016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="002B68F6" w:rsidRPr="0021317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37016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НДС не взимается. В стоимость входит: участие одного представителя в семинаре, обеды, </w:t>
      </w:r>
      <w:r w:rsidR="00F075C1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кофе-брейки, </w:t>
      </w:r>
      <w:r w:rsidR="00E37016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методические разработки, именной сертификат участника.</w:t>
      </w:r>
    </w:p>
    <w:p w14:paraId="3AE22810" w14:textId="77777777" w:rsidR="008C6F07" w:rsidRDefault="008C6F07" w:rsidP="0021317B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14:paraId="4710533A" w14:textId="414059BB" w:rsidR="008C6F07" w:rsidRDefault="008C6F07" w:rsidP="008C6F0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Семинар 1 день</w:t>
      </w:r>
      <w:r w:rsidRPr="0021317B">
        <w:rPr>
          <w:rStyle w:val="a6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–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 </w:t>
      </w:r>
      <w:r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1</w:t>
      </w:r>
      <w:r w:rsidR="00F075C1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4</w:t>
      </w:r>
      <w:r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От 2-х человек – </w:t>
      </w:r>
      <w:r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1</w:t>
      </w:r>
      <w:r w:rsidR="00F075C1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Pr="0021317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НДС не взимается. В стоимость входит: участие одного представителя в семинаре, обед, </w:t>
      </w:r>
      <w:r w:rsidR="00F85A1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кофе-брейк, 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методические разработки, именной сертификат участника.</w:t>
      </w:r>
    </w:p>
    <w:p w14:paraId="34BDDA9C" w14:textId="733BCD96" w:rsidR="00F075C1" w:rsidRDefault="00F075C1" w:rsidP="008C6F0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14:paraId="4CDB97C6" w14:textId="77777777" w:rsidR="00AE1E77" w:rsidRDefault="00AE1E77" w:rsidP="00AE1E77">
      <w:pPr>
        <w:contextualSpacing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</w:pP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Скидка 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10</w:t>
      </w: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% при оплате до 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17 января 2020 года</w:t>
      </w: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!</w:t>
      </w:r>
    </w:p>
    <w:p w14:paraId="584AE90E" w14:textId="77777777" w:rsidR="00AE1E77" w:rsidRDefault="00AE1E77" w:rsidP="008C6F0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14:paraId="2E330349" w14:textId="77777777" w:rsidR="00F85A10" w:rsidRDefault="00F85A10" w:rsidP="00F075C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3B4B128F" w14:textId="51B206AE" w:rsidR="00C63DB1" w:rsidRDefault="00F85A10" w:rsidP="00F075C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Стоимость дистанционн</w:t>
      </w:r>
      <w:r w:rsidR="0006475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ого обучения в режиме Ве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бинара</w:t>
      </w:r>
      <w:r w:rsidR="00C63DB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</w:p>
    <w:p w14:paraId="6D501009" w14:textId="77777777" w:rsidR="00F075C1" w:rsidRDefault="00F075C1" w:rsidP="00F075C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14:paraId="1C86B266" w14:textId="19DD96CD" w:rsidR="00F85A10" w:rsidRDefault="00C63DB1" w:rsidP="00F85A10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Ве</w:t>
      </w:r>
      <w:r w:rsidR="00F85A1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бинар</w:t>
      </w:r>
      <w:r w:rsidR="00F85A10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 xml:space="preserve"> 2 дня</w:t>
      </w:r>
      <w:r w:rsidR="00F85A10" w:rsidRPr="0021317B">
        <w:rPr>
          <w:rStyle w:val="a6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="00F85A10"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–</w:t>
      </w:r>
      <w:r w:rsidR="00F85A10" w:rsidRPr="0021317B">
        <w:rPr>
          <w:rStyle w:val="a6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="00F85A10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От 2-х человек – 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="00F85A10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0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="00F85A10" w:rsidRPr="0021317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НДС не взимается. В стоимость входит: </w:t>
      </w:r>
      <w:r w:rsidR="00F85A1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онлайн обучение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одного представителя в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ве</w:t>
      </w:r>
      <w:r w:rsidR="00F85A1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бинаре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, методические разработки, именной сертификат участника.</w:t>
      </w:r>
    </w:p>
    <w:p w14:paraId="7676B79C" w14:textId="77777777" w:rsidR="00F85A10" w:rsidRDefault="00F85A10" w:rsidP="00F85A10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14:paraId="436EE398" w14:textId="4A8EBF7F" w:rsidR="00F85A10" w:rsidRDefault="00C63DB1" w:rsidP="00F85A1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Ве</w:t>
      </w:r>
      <w:r w:rsidR="00F85A1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бинар 1 день</w:t>
      </w:r>
      <w:r w:rsidR="00F85A10" w:rsidRPr="0021317B">
        <w:rPr>
          <w:rStyle w:val="a6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="00F85A10"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–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 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1</w:t>
      </w:r>
      <w:r w:rsidR="00F85A10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От 2-х человек – 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1</w:t>
      </w:r>
      <w:r w:rsidR="00F85A10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0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="00F85A10" w:rsidRPr="0021317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НДС не взимается. В стоимость входит: </w:t>
      </w:r>
      <w:r w:rsidR="00F85A1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онлайн обучение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одного представителя в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ве</w:t>
      </w:r>
      <w:r w:rsidR="00F85A1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бинаре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, методические разработки, именной сертификат участника.</w:t>
      </w:r>
    </w:p>
    <w:p w14:paraId="7ED20A0A" w14:textId="77777777" w:rsidR="00C63DB1" w:rsidRDefault="00C63DB1" w:rsidP="00C63DB1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11354BC6" w14:textId="37B734F6" w:rsidR="00F075C1" w:rsidRPr="00AE1E77" w:rsidRDefault="00AE1E77" w:rsidP="00AE1E77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i/>
          <w:color w:val="002060"/>
          <w:sz w:val="22"/>
          <w:szCs w:val="22"/>
          <w:shd w:val="clear" w:color="auto" w:fill="FFFFFF"/>
        </w:rPr>
      </w:pPr>
      <w:r w:rsidRPr="00AE1E77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Вебинар</w:t>
      </w:r>
      <w:r w:rsidR="00C63DB1" w:rsidRPr="00AE1E77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</w:t>
      </w:r>
      <w:r w:rsidR="0006475E" w:rsidRPr="00AE1E77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состоится</w:t>
      </w:r>
      <w:r w:rsidR="00C63DB1" w:rsidRPr="00AE1E77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17 и 18 февраля</w:t>
      </w:r>
      <w:r w:rsidR="0006475E" w:rsidRPr="00AE1E77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2020 года!</w:t>
      </w:r>
    </w:p>
    <w:p w14:paraId="04E1A83D" w14:textId="4E955218" w:rsidR="00DB0E71" w:rsidRDefault="00DB0E71" w:rsidP="0021317B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14:paraId="517B3D28" w14:textId="31549756" w:rsidR="00DB0E71" w:rsidRDefault="00DB0E71" w:rsidP="00AE1E77">
      <w:pPr>
        <w:contextualSpacing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</w:pP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Скидка </w:t>
      </w:r>
      <w:r w:rsidR="0093423D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10</w:t>
      </w: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% при оплате до </w:t>
      </w:r>
      <w:r w:rsidR="0093423D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17 января</w:t>
      </w:r>
      <w:r w:rsidR="00E25BF3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 20</w:t>
      </w:r>
      <w:r w:rsidR="0093423D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20</w:t>
      </w:r>
      <w:r w:rsidR="00E25BF3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 года</w:t>
      </w: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!</w:t>
      </w:r>
    </w:p>
    <w:p w14:paraId="3969414F" w14:textId="77777777" w:rsidR="00E25BF3" w:rsidRPr="00DB0E71" w:rsidRDefault="00E25BF3" w:rsidP="00E25BF3">
      <w:pPr>
        <w:contextualSpacing/>
        <w:jc w:val="center"/>
        <w:rPr>
          <w:rFonts w:ascii="Times New Roman" w:hAnsi="Times New Roman" w:cs="Times New Roman"/>
          <w:b/>
          <w:bCs/>
          <w:iCs/>
          <w:color w:val="FF0000"/>
          <w:spacing w:val="4"/>
          <w:sz w:val="22"/>
          <w:szCs w:val="22"/>
        </w:rPr>
      </w:pPr>
    </w:p>
    <w:p w14:paraId="2A2A67E5" w14:textId="4A6A5259" w:rsidR="00B82B29" w:rsidRPr="0021317B" w:rsidRDefault="00B82B29" w:rsidP="00B95804">
      <w:pPr>
        <w:contextualSpacing/>
        <w:rPr>
          <w:rFonts w:ascii="Times New Roman" w:hAnsi="Times New Roman" w:cs="Times New Roman"/>
          <w:sz w:val="22"/>
          <w:szCs w:val="22"/>
        </w:rPr>
      </w:pPr>
      <w:r w:rsidRPr="002131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16790D" w:rsidRPr="0021317B">
        <w:rPr>
          <w:rFonts w:ascii="Times New Roman" w:hAnsi="Times New Roman" w:cs="Times New Roman"/>
          <w:sz w:val="22"/>
          <w:szCs w:val="22"/>
        </w:rPr>
        <w:t>_______</w:t>
      </w:r>
      <w:r w:rsidR="00DB0E71">
        <w:rPr>
          <w:rFonts w:ascii="Times New Roman" w:hAnsi="Times New Roman" w:cs="Times New Roman"/>
          <w:sz w:val="22"/>
          <w:szCs w:val="22"/>
        </w:rPr>
        <w:t>______</w:t>
      </w:r>
    </w:p>
    <w:p w14:paraId="37E073DD" w14:textId="2071B719" w:rsidR="00B82B29" w:rsidRPr="0021317B" w:rsidRDefault="00B82B29" w:rsidP="00B95804">
      <w:pPr>
        <w:contextualSpacing/>
        <w:rPr>
          <w:rFonts w:ascii="Times New Roman" w:hAnsi="Times New Roman" w:cs="Times New Roman"/>
          <w:sz w:val="22"/>
          <w:szCs w:val="22"/>
        </w:rPr>
      </w:pPr>
      <w:r w:rsidRPr="0021317B">
        <w:rPr>
          <w:rFonts w:ascii="Times New Roman" w:hAnsi="Times New Roman" w:cs="Times New Roman"/>
          <w:sz w:val="22"/>
          <w:szCs w:val="22"/>
        </w:rPr>
        <w:t xml:space="preserve">Учебный центр «ИНФОГРАНТ», тел.: </w:t>
      </w:r>
      <w:r w:rsidRPr="0021317B">
        <w:rPr>
          <w:rFonts w:ascii="Times New Roman" w:hAnsi="Times New Roman" w:cs="Times New Roman"/>
          <w:spacing w:val="4"/>
          <w:sz w:val="22"/>
          <w:szCs w:val="22"/>
        </w:rPr>
        <w:t>+ 7 (495) 120-11-56</w:t>
      </w:r>
      <w:r w:rsidRPr="0021317B">
        <w:rPr>
          <w:rFonts w:ascii="Times New Roman" w:hAnsi="Times New Roman" w:cs="Times New Roman"/>
          <w:sz w:val="22"/>
          <w:szCs w:val="22"/>
        </w:rPr>
        <w:t xml:space="preserve">, </w:t>
      </w:r>
      <w:r w:rsidRPr="0021317B">
        <w:rPr>
          <w:rFonts w:ascii="Times New Roman" w:hAnsi="Times New Roman" w:cs="Times New Roman"/>
          <w:spacing w:val="4"/>
          <w:sz w:val="22"/>
          <w:szCs w:val="22"/>
          <w:lang w:val="en-US"/>
        </w:rPr>
        <w:t>e</w:t>
      </w:r>
      <w:r w:rsidRPr="0021317B">
        <w:rPr>
          <w:rFonts w:ascii="Times New Roman" w:hAnsi="Times New Roman" w:cs="Times New Roman"/>
          <w:spacing w:val="4"/>
          <w:sz w:val="22"/>
          <w:szCs w:val="22"/>
        </w:rPr>
        <w:t>-</w:t>
      </w:r>
      <w:r w:rsidRPr="0021317B">
        <w:rPr>
          <w:rFonts w:ascii="Times New Roman" w:hAnsi="Times New Roman" w:cs="Times New Roman"/>
          <w:spacing w:val="4"/>
          <w:sz w:val="22"/>
          <w:szCs w:val="22"/>
          <w:lang w:val="en-US"/>
        </w:rPr>
        <w:t>mail</w:t>
      </w:r>
      <w:r w:rsidRPr="0021317B">
        <w:rPr>
          <w:rFonts w:ascii="Times New Roman" w:hAnsi="Times New Roman" w:cs="Times New Roman"/>
          <w:spacing w:val="4"/>
          <w:sz w:val="22"/>
          <w:szCs w:val="22"/>
        </w:rPr>
        <w:t xml:space="preserve">: </w:t>
      </w:r>
      <w:r w:rsidRPr="0021317B">
        <w:rPr>
          <w:rFonts w:ascii="Times New Roman" w:hAnsi="Times New Roman" w:cs="Times New Roman"/>
          <w:spacing w:val="4"/>
          <w:sz w:val="22"/>
          <w:szCs w:val="22"/>
          <w:lang w:val="en-US"/>
        </w:rPr>
        <w:t>mail</w:t>
      </w:r>
      <w:r w:rsidRPr="0021317B">
        <w:rPr>
          <w:rFonts w:ascii="Times New Roman" w:hAnsi="Times New Roman" w:cs="Times New Roman"/>
          <w:spacing w:val="4"/>
          <w:sz w:val="22"/>
          <w:szCs w:val="22"/>
        </w:rPr>
        <w:t>@</w:t>
      </w:r>
      <w:r w:rsidRPr="0021317B">
        <w:rPr>
          <w:rFonts w:ascii="Times New Roman" w:hAnsi="Times New Roman" w:cs="Times New Roman"/>
          <w:spacing w:val="4"/>
          <w:sz w:val="22"/>
          <w:szCs w:val="22"/>
          <w:lang w:val="en-US"/>
        </w:rPr>
        <w:t>infogrant</w:t>
      </w:r>
      <w:r w:rsidRPr="0021317B">
        <w:rPr>
          <w:rFonts w:ascii="Times New Roman" w:hAnsi="Times New Roman" w:cs="Times New Roman"/>
          <w:spacing w:val="4"/>
          <w:sz w:val="22"/>
          <w:szCs w:val="22"/>
        </w:rPr>
        <w:t>.</w:t>
      </w:r>
      <w:r w:rsidRPr="0021317B">
        <w:rPr>
          <w:rFonts w:ascii="Times New Roman" w:hAnsi="Times New Roman" w:cs="Times New Roman"/>
          <w:spacing w:val="4"/>
          <w:sz w:val="22"/>
          <w:szCs w:val="22"/>
          <w:lang w:val="en-US"/>
        </w:rPr>
        <w:t>ru</w:t>
      </w:r>
      <w:r w:rsidRPr="0021317B">
        <w:rPr>
          <w:rFonts w:ascii="Times New Roman" w:hAnsi="Times New Roman" w:cs="Times New Roman"/>
          <w:spacing w:val="4"/>
          <w:sz w:val="22"/>
          <w:szCs w:val="22"/>
        </w:rPr>
        <w:t>,</w:t>
      </w:r>
      <w:r w:rsidRPr="0021317B">
        <w:rPr>
          <w:rFonts w:ascii="Times New Roman" w:hAnsi="Times New Roman" w:cs="Times New Roman"/>
          <w:sz w:val="22"/>
          <w:szCs w:val="22"/>
        </w:rPr>
        <w:t xml:space="preserve"> сайт: 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21317B">
        <w:rPr>
          <w:rFonts w:ascii="Times New Roman" w:hAnsi="Times New Roman" w:cs="Times New Roman"/>
          <w:sz w:val="22"/>
          <w:szCs w:val="22"/>
        </w:rPr>
        <w:t>.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infogrant</w:t>
      </w:r>
      <w:r w:rsidRPr="0021317B">
        <w:rPr>
          <w:rFonts w:ascii="Times New Roman" w:hAnsi="Times New Roman" w:cs="Times New Roman"/>
          <w:sz w:val="22"/>
          <w:szCs w:val="22"/>
        </w:rPr>
        <w:t>.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14:paraId="38C9BD8D" w14:textId="77777777" w:rsidR="00B82B29" w:rsidRPr="0021317B" w:rsidRDefault="00B82B29" w:rsidP="00B95804">
      <w:pPr>
        <w:rPr>
          <w:rFonts w:ascii="Times New Roman" w:hAnsi="Times New Roman" w:cs="Times New Roman"/>
          <w:sz w:val="22"/>
          <w:szCs w:val="22"/>
        </w:rPr>
      </w:pPr>
    </w:p>
    <w:p w14:paraId="2E79A304" w14:textId="77777777" w:rsidR="00B82B29" w:rsidRPr="0021317B" w:rsidRDefault="00B82B29" w:rsidP="00B958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B6F8D4C" w14:textId="77777777" w:rsidR="00B82B29" w:rsidRPr="0021317B" w:rsidRDefault="00B82B29" w:rsidP="00B95804">
      <w:pPr>
        <w:jc w:val="center"/>
        <w:rPr>
          <w:rFonts w:ascii="Times New Roman" w:hAnsi="Times New Roman"/>
        </w:rPr>
      </w:pPr>
    </w:p>
    <w:p w14:paraId="518C62F7" w14:textId="410A6175" w:rsidR="00B82B29" w:rsidRPr="0021317B" w:rsidRDefault="002B68F6" w:rsidP="00B95804">
      <w:pPr>
        <w:jc w:val="center"/>
        <w:rPr>
          <w:rFonts w:ascii="Arial" w:hAnsi="Arial" w:cs="Arial"/>
          <w:sz w:val="20"/>
          <w:szCs w:val="20"/>
        </w:rPr>
      </w:pPr>
      <w:r w:rsidRPr="0021317B">
        <w:rPr>
          <w:rFonts w:ascii="Arial" w:hAnsi="Arial" w:cs="Arial"/>
          <w:sz w:val="20"/>
          <w:szCs w:val="20"/>
          <w:u w:val="single"/>
        </w:rPr>
        <w:t>Заявка</w:t>
      </w:r>
      <w:r w:rsidR="00B82B29" w:rsidRPr="0021317B">
        <w:rPr>
          <w:rFonts w:ascii="Arial" w:hAnsi="Arial" w:cs="Arial"/>
          <w:sz w:val="20"/>
          <w:szCs w:val="20"/>
          <w:u w:val="single"/>
        </w:rPr>
        <w:t xml:space="preserve"> на участие в семинаре</w:t>
      </w:r>
      <w:r w:rsidR="00B82B29" w:rsidRPr="0021317B">
        <w:rPr>
          <w:rFonts w:ascii="Arial" w:hAnsi="Arial" w:cs="Arial"/>
          <w:sz w:val="20"/>
          <w:szCs w:val="20"/>
        </w:rPr>
        <w:t>:</w:t>
      </w:r>
    </w:p>
    <w:p w14:paraId="46499142" w14:textId="77777777" w:rsidR="002B68F6" w:rsidRPr="0021317B" w:rsidRDefault="002B68F6" w:rsidP="00B95804">
      <w:pPr>
        <w:jc w:val="center"/>
        <w:rPr>
          <w:rFonts w:ascii="Arial" w:hAnsi="Arial" w:cs="Arial"/>
          <w:sz w:val="20"/>
          <w:szCs w:val="20"/>
        </w:rPr>
      </w:pPr>
    </w:p>
    <w:p w14:paraId="6DF9593B" w14:textId="77777777" w:rsidR="00AE1E77" w:rsidRPr="00AE1E77" w:rsidRDefault="00AE1E77" w:rsidP="00AE1E77">
      <w:pPr>
        <w:shd w:val="clear" w:color="auto" w:fill="FFFFFF"/>
        <w:spacing w:before="100" w:beforeAutospacing="1" w:line="276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  <w:r w:rsidRPr="00AE1E77">
        <w:rPr>
          <w:rFonts w:ascii="Arial" w:eastAsia="Times New Roman" w:hAnsi="Arial" w:cs="Arial"/>
          <w:sz w:val="21"/>
          <w:szCs w:val="21"/>
        </w:rPr>
        <w:t>ОСОБЕННОСТИ НАЛОГООБ</w:t>
      </w:r>
      <w:bookmarkStart w:id="0" w:name="_GoBack"/>
      <w:bookmarkEnd w:id="0"/>
      <w:r w:rsidRPr="00AE1E77">
        <w:rPr>
          <w:rFonts w:ascii="Arial" w:eastAsia="Times New Roman" w:hAnsi="Arial" w:cs="Arial"/>
          <w:sz w:val="21"/>
          <w:szCs w:val="21"/>
        </w:rPr>
        <w:t>ЛОЖЕНИЯ ИНДИВИДУАЛЬНЫХ ПРЕДПРИНИМАТЕЛЕЙ</w:t>
      </w:r>
    </w:p>
    <w:p w14:paraId="11E12DB0" w14:textId="77777777" w:rsidR="00AE1E77" w:rsidRPr="00AE1E77" w:rsidRDefault="00AE1E77" w:rsidP="00AE1E77">
      <w:pPr>
        <w:shd w:val="clear" w:color="auto" w:fill="FFFFFF"/>
        <w:spacing w:before="100" w:beforeAutospacing="1" w:line="276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  <w:r w:rsidRPr="00AE1E77">
        <w:rPr>
          <w:rFonts w:ascii="Arial" w:eastAsia="Times New Roman" w:hAnsi="Arial" w:cs="Arial"/>
          <w:sz w:val="21"/>
          <w:szCs w:val="21"/>
        </w:rPr>
        <w:t>В 2020 ГОДУ. НАЛОГОВЫЕ СХЕМЫ С ИСПОЛЬЗОВАНИЕМ ИП</w:t>
      </w:r>
    </w:p>
    <w:p w14:paraId="11BD8D14" w14:textId="06A27928" w:rsidR="00B82B29" w:rsidRPr="0021317B" w:rsidRDefault="00AE1E77" w:rsidP="00AE1E77">
      <w:pPr>
        <w:shd w:val="clear" w:color="auto" w:fill="FFFFFF"/>
        <w:spacing w:before="100" w:beforeAutospacing="1" w:line="276" w:lineRule="auto"/>
        <w:contextualSpacing/>
        <w:jc w:val="center"/>
        <w:rPr>
          <w:rFonts w:cstheme="minorHAnsi"/>
          <w:spacing w:val="16"/>
          <w:sz w:val="21"/>
          <w:szCs w:val="21"/>
        </w:rPr>
      </w:pPr>
      <w:r w:rsidRPr="00AE1E77">
        <w:rPr>
          <w:rFonts w:ascii="Arial" w:eastAsia="Times New Roman" w:hAnsi="Arial" w:cs="Arial"/>
          <w:sz w:val="21"/>
          <w:szCs w:val="21"/>
        </w:rPr>
        <w:t>КАК ПОЛУЧАТЬ НАЛИЧНЫЕ И СОХРАНИТЬ СЧЕТ В БАНКЕ. ДОГОВОР В РАБОТЕ ИП</w:t>
      </w:r>
    </w:p>
    <w:p w14:paraId="2FD9E898" w14:textId="407CEF6D" w:rsidR="00B82B29" w:rsidRPr="00DB0E71" w:rsidRDefault="00DB0E71" w:rsidP="00B9580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DB0E71">
        <w:rPr>
          <w:rFonts w:ascii="Times New Roman" w:hAnsi="Times New Roman" w:cs="Times New Roman"/>
          <w:sz w:val="22"/>
          <w:szCs w:val="22"/>
        </w:rPr>
        <w:t>Учебный центр «ИНФОГРАНТ», тел.: + 7 (495) 120-11-56, e-mail: mail@infogrant.ru, сайт: www.infogrant.ru</w:t>
      </w:r>
    </w:p>
    <w:p w14:paraId="55BCEF20" w14:textId="77777777" w:rsidR="00B82B29" w:rsidRPr="0021317B" w:rsidRDefault="00B82B29" w:rsidP="00B95804">
      <w:pPr>
        <w:pBdr>
          <w:top w:val="single" w:sz="4" w:space="1" w:color="auto"/>
        </w:pBdr>
        <w:contextualSpacing/>
        <w:jc w:val="center"/>
        <w:rPr>
          <w:rFonts w:ascii="Arial" w:hAnsi="Arial" w:cs="Arial"/>
          <w:b/>
          <w:spacing w:val="16"/>
          <w:sz w:val="20"/>
          <w:szCs w:val="20"/>
        </w:rPr>
      </w:pPr>
    </w:p>
    <w:p w14:paraId="2E9F8EF8" w14:textId="77777777" w:rsidR="00DB0E71" w:rsidRDefault="00DB0E71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2E8BA5" w14:textId="7DFD85DD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 xml:space="preserve">Сроки </w:t>
      </w:r>
      <w:r w:rsidR="00E25BF3" w:rsidRPr="0021317B">
        <w:rPr>
          <w:rFonts w:ascii="Arial" w:hAnsi="Arial" w:cs="Arial"/>
          <w:sz w:val="21"/>
          <w:szCs w:val="21"/>
        </w:rPr>
        <w:t xml:space="preserve">обучения:  </w:t>
      </w:r>
      <w:r w:rsidRPr="0021317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Место обучения:</w:t>
      </w:r>
    </w:p>
    <w:p w14:paraId="30B01DCC" w14:textId="77777777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Дата оформления заявки:</w:t>
      </w:r>
    </w:p>
    <w:p w14:paraId="6F73E151" w14:textId="77777777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Название организации:</w:t>
      </w:r>
    </w:p>
    <w:p w14:paraId="4B97C1D5" w14:textId="77777777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Телефон с кодом города:</w:t>
      </w:r>
    </w:p>
    <w:p w14:paraId="17F3E751" w14:textId="77777777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Контактное лицо (ФИО, должность, номер телефона):</w:t>
      </w:r>
    </w:p>
    <w:p w14:paraId="02FDC73A" w14:textId="77777777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Электронная почта:</w:t>
      </w:r>
    </w:p>
    <w:p w14:paraId="5CD0A368" w14:textId="77777777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Юридический адрес:</w:t>
      </w:r>
    </w:p>
    <w:p w14:paraId="4B19B47C" w14:textId="77777777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Почтовый адрес:</w:t>
      </w:r>
    </w:p>
    <w:p w14:paraId="342DD283" w14:textId="77777777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Должность, ФИО руководителя:</w:t>
      </w:r>
    </w:p>
    <w:p w14:paraId="5CF1C0C8" w14:textId="77777777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Действует на основании:</w:t>
      </w:r>
    </w:p>
    <w:p w14:paraId="417DA6A7" w14:textId="77777777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ИНН/КПП:</w:t>
      </w:r>
    </w:p>
    <w:p w14:paraId="0C6F2106" w14:textId="77777777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Расчетный счет:</w:t>
      </w:r>
    </w:p>
    <w:p w14:paraId="1E529A2E" w14:textId="77777777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Наименование банка:</w:t>
      </w:r>
    </w:p>
    <w:p w14:paraId="61F1969F" w14:textId="77777777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Корр. счет банка:</w:t>
      </w:r>
    </w:p>
    <w:p w14:paraId="0C2C4FA5" w14:textId="77777777"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БИК: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1838"/>
      </w:tblGrid>
      <w:tr w:rsidR="0021317B" w:rsidRPr="0021317B" w14:paraId="57152092" w14:textId="77777777" w:rsidTr="00B35E7C">
        <w:tc>
          <w:tcPr>
            <w:tcW w:w="562" w:type="dxa"/>
          </w:tcPr>
          <w:p w14:paraId="1AF8266A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17B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8080" w:type="dxa"/>
          </w:tcPr>
          <w:p w14:paraId="3CE67033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17B">
              <w:rPr>
                <w:rFonts w:ascii="Arial" w:hAnsi="Arial" w:cs="Arial"/>
                <w:sz w:val="20"/>
                <w:szCs w:val="20"/>
              </w:rPr>
              <w:t>Ф.И.О. слушателя, должность, телефонный номер</w:t>
            </w:r>
          </w:p>
          <w:p w14:paraId="6F6B1723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A6385E8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17B">
              <w:rPr>
                <w:rFonts w:ascii="Arial" w:hAnsi="Arial" w:cs="Arial"/>
                <w:sz w:val="20"/>
                <w:szCs w:val="20"/>
              </w:rPr>
              <w:t>Стоимость</w:t>
            </w:r>
          </w:p>
        </w:tc>
      </w:tr>
      <w:tr w:rsidR="0021317B" w:rsidRPr="0021317B" w14:paraId="6FB24E31" w14:textId="77777777" w:rsidTr="00B35E7C">
        <w:tc>
          <w:tcPr>
            <w:tcW w:w="562" w:type="dxa"/>
          </w:tcPr>
          <w:p w14:paraId="608F74A7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17B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8080" w:type="dxa"/>
          </w:tcPr>
          <w:p w14:paraId="7A7B0EEB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F84EEC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9F88FD3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7B" w:rsidRPr="0021317B" w14:paraId="493FE02E" w14:textId="77777777" w:rsidTr="00B35E7C">
        <w:tc>
          <w:tcPr>
            <w:tcW w:w="562" w:type="dxa"/>
          </w:tcPr>
          <w:p w14:paraId="266EA503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1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14:paraId="7DBD3DA0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F225A6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79B3B53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7B" w:rsidRPr="0021317B" w14:paraId="1CC37039" w14:textId="77777777" w:rsidTr="00B35E7C">
        <w:tc>
          <w:tcPr>
            <w:tcW w:w="562" w:type="dxa"/>
          </w:tcPr>
          <w:p w14:paraId="3288164F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17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80" w:type="dxa"/>
          </w:tcPr>
          <w:p w14:paraId="29CCA71F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34229C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A20860E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7B" w:rsidRPr="0021317B" w14:paraId="3F9B19BB" w14:textId="77777777" w:rsidTr="00B35E7C">
        <w:tc>
          <w:tcPr>
            <w:tcW w:w="562" w:type="dxa"/>
          </w:tcPr>
          <w:p w14:paraId="7ADAE460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14:paraId="3A784337" w14:textId="77777777" w:rsidR="00B82B29" w:rsidRPr="0021317B" w:rsidRDefault="00B82B29" w:rsidP="00B95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2B77710" w14:textId="3E88FE6C" w:rsidR="00B82B29" w:rsidRPr="0021317B" w:rsidRDefault="00B82B29" w:rsidP="00B95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317B">
              <w:rPr>
                <w:rFonts w:ascii="Arial" w:hAnsi="Arial" w:cs="Arial"/>
                <w:sz w:val="20"/>
                <w:szCs w:val="20"/>
              </w:rPr>
              <w:t>НДС не взимается</w:t>
            </w:r>
            <w:r w:rsidR="00DB0E71" w:rsidRPr="0021317B">
              <w:rPr>
                <w:rFonts w:ascii="Arial" w:hAnsi="Arial" w:cs="Arial"/>
                <w:sz w:val="20"/>
                <w:szCs w:val="20"/>
              </w:rPr>
              <w:t>, итого</w:t>
            </w:r>
            <w:r w:rsidRPr="002131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38" w:type="dxa"/>
          </w:tcPr>
          <w:p w14:paraId="435F71BC" w14:textId="77777777"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36EC02" w14:textId="77777777" w:rsidR="00B82B29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</w:p>
    <w:p w14:paraId="2208D0BC" w14:textId="77777777" w:rsidR="00B82B29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  <w:r w:rsidRPr="0021317B">
        <w:rPr>
          <w:rFonts w:ascii="Arial" w:hAnsi="Arial" w:cs="Arial"/>
          <w:sz w:val="20"/>
          <w:szCs w:val="20"/>
        </w:rPr>
        <w:t xml:space="preserve">Заявку отправить на электронную почту: </w:t>
      </w:r>
      <w:r w:rsidRPr="0021317B">
        <w:rPr>
          <w:rFonts w:ascii="Arial" w:hAnsi="Arial" w:cs="Arial"/>
          <w:sz w:val="20"/>
          <w:szCs w:val="20"/>
          <w:lang w:val="en-US"/>
        </w:rPr>
        <w:t>dogovor</w:t>
      </w:r>
      <w:r w:rsidRPr="0021317B">
        <w:rPr>
          <w:rFonts w:ascii="Arial" w:hAnsi="Arial" w:cs="Arial"/>
          <w:sz w:val="20"/>
          <w:szCs w:val="20"/>
        </w:rPr>
        <w:t>@</w:t>
      </w:r>
      <w:r w:rsidRPr="0021317B">
        <w:rPr>
          <w:rFonts w:ascii="Arial" w:hAnsi="Arial" w:cs="Arial"/>
          <w:sz w:val="20"/>
          <w:szCs w:val="20"/>
          <w:lang w:val="en-US"/>
        </w:rPr>
        <w:t>infogrant</w:t>
      </w:r>
      <w:r w:rsidRPr="0021317B">
        <w:rPr>
          <w:rFonts w:ascii="Arial" w:hAnsi="Arial" w:cs="Arial"/>
          <w:sz w:val="20"/>
          <w:szCs w:val="20"/>
        </w:rPr>
        <w:t>.</w:t>
      </w:r>
      <w:r w:rsidRPr="0021317B">
        <w:rPr>
          <w:rFonts w:ascii="Arial" w:hAnsi="Arial" w:cs="Arial"/>
          <w:sz w:val="20"/>
          <w:szCs w:val="20"/>
          <w:lang w:val="en-US"/>
        </w:rPr>
        <w:t>ru</w:t>
      </w:r>
    </w:p>
    <w:p w14:paraId="473C8521" w14:textId="77777777" w:rsidR="00B82B29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</w:p>
    <w:p w14:paraId="0CC3234F" w14:textId="77777777" w:rsidR="002B68F6" w:rsidRPr="0021317B" w:rsidRDefault="002B68F6" w:rsidP="00B95804">
      <w:pPr>
        <w:jc w:val="both"/>
        <w:rPr>
          <w:rFonts w:ascii="Arial" w:hAnsi="Arial" w:cs="Arial"/>
          <w:sz w:val="20"/>
          <w:szCs w:val="20"/>
        </w:rPr>
      </w:pPr>
    </w:p>
    <w:p w14:paraId="77CC0BBE" w14:textId="73AB46AC" w:rsidR="00B82B29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  <w:r w:rsidRPr="0021317B">
        <w:rPr>
          <w:rFonts w:ascii="Arial" w:hAnsi="Arial" w:cs="Arial"/>
          <w:sz w:val="20"/>
          <w:szCs w:val="20"/>
        </w:rPr>
        <w:t>Оплату за оказанные услуги гарантируем</w:t>
      </w:r>
    </w:p>
    <w:p w14:paraId="097BEFFA" w14:textId="77777777" w:rsidR="00B82B29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</w:p>
    <w:p w14:paraId="69EB602C" w14:textId="77777777" w:rsidR="00B82B29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</w:p>
    <w:p w14:paraId="05D56469" w14:textId="77777777" w:rsidR="00B82B29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  <w:r w:rsidRPr="0021317B">
        <w:rPr>
          <w:rFonts w:ascii="Arial" w:hAnsi="Arial" w:cs="Arial"/>
          <w:sz w:val="20"/>
          <w:szCs w:val="20"/>
        </w:rPr>
        <w:t>Руководитель:____________________                                                     Гл. бухгалтер:______________________</w:t>
      </w:r>
    </w:p>
    <w:p w14:paraId="2BDD8ADD" w14:textId="07EC43DC" w:rsidR="00E37016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  <w:r w:rsidRPr="0021317B">
        <w:rPr>
          <w:rFonts w:ascii="Arial" w:hAnsi="Arial" w:cs="Arial"/>
          <w:sz w:val="20"/>
          <w:szCs w:val="20"/>
        </w:rPr>
        <w:t xml:space="preserve">                                       М.П.</w:t>
      </w:r>
    </w:p>
    <w:sectPr w:rsidR="00E37016" w:rsidRPr="0021317B" w:rsidSect="00E25BF3">
      <w:pgSz w:w="11900" w:h="16840"/>
      <w:pgMar w:top="567" w:right="41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4330E"/>
    <w:multiLevelType w:val="multilevel"/>
    <w:tmpl w:val="93DE1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B65882"/>
    <w:multiLevelType w:val="hybridMultilevel"/>
    <w:tmpl w:val="8264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6EC9"/>
    <w:multiLevelType w:val="hybridMultilevel"/>
    <w:tmpl w:val="E3F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3AB"/>
    <w:multiLevelType w:val="hybridMultilevel"/>
    <w:tmpl w:val="2F3E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4176"/>
    <w:multiLevelType w:val="hybridMultilevel"/>
    <w:tmpl w:val="27D4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40CE6"/>
    <w:multiLevelType w:val="hybridMultilevel"/>
    <w:tmpl w:val="2744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A3945"/>
    <w:multiLevelType w:val="hybridMultilevel"/>
    <w:tmpl w:val="8EC6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47F4D"/>
    <w:multiLevelType w:val="hybridMultilevel"/>
    <w:tmpl w:val="1684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E7FEF"/>
    <w:multiLevelType w:val="hybridMultilevel"/>
    <w:tmpl w:val="29DC55DE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F3"/>
    <w:rsid w:val="00016551"/>
    <w:rsid w:val="00021332"/>
    <w:rsid w:val="0002433F"/>
    <w:rsid w:val="00055F9E"/>
    <w:rsid w:val="0006475E"/>
    <w:rsid w:val="000728E1"/>
    <w:rsid w:val="000F6918"/>
    <w:rsid w:val="00114379"/>
    <w:rsid w:val="00151070"/>
    <w:rsid w:val="00166B3A"/>
    <w:rsid w:val="0016790D"/>
    <w:rsid w:val="00174876"/>
    <w:rsid w:val="0018042D"/>
    <w:rsid w:val="001F7EF0"/>
    <w:rsid w:val="0021317B"/>
    <w:rsid w:val="00220DE5"/>
    <w:rsid w:val="00236550"/>
    <w:rsid w:val="00246028"/>
    <w:rsid w:val="002A56AC"/>
    <w:rsid w:val="002B68F6"/>
    <w:rsid w:val="002B6A89"/>
    <w:rsid w:val="002C084A"/>
    <w:rsid w:val="002D1D44"/>
    <w:rsid w:val="00354EDC"/>
    <w:rsid w:val="003B1B64"/>
    <w:rsid w:val="003D4571"/>
    <w:rsid w:val="003E3B20"/>
    <w:rsid w:val="003F704E"/>
    <w:rsid w:val="004013E6"/>
    <w:rsid w:val="00431E1B"/>
    <w:rsid w:val="00473FD6"/>
    <w:rsid w:val="004C0621"/>
    <w:rsid w:val="004C06F3"/>
    <w:rsid w:val="004C6CE5"/>
    <w:rsid w:val="005474B1"/>
    <w:rsid w:val="00565739"/>
    <w:rsid w:val="0059122F"/>
    <w:rsid w:val="005977DE"/>
    <w:rsid w:val="005B52D0"/>
    <w:rsid w:val="005D0102"/>
    <w:rsid w:val="00603E47"/>
    <w:rsid w:val="006111C6"/>
    <w:rsid w:val="00626CF0"/>
    <w:rsid w:val="00665857"/>
    <w:rsid w:val="006659C3"/>
    <w:rsid w:val="006735EA"/>
    <w:rsid w:val="006A406E"/>
    <w:rsid w:val="006B0E04"/>
    <w:rsid w:val="006B5F8C"/>
    <w:rsid w:val="006B7EC2"/>
    <w:rsid w:val="006F0CA6"/>
    <w:rsid w:val="00716448"/>
    <w:rsid w:val="00722230"/>
    <w:rsid w:val="00736739"/>
    <w:rsid w:val="00741527"/>
    <w:rsid w:val="007A5897"/>
    <w:rsid w:val="007B0738"/>
    <w:rsid w:val="007B7BC1"/>
    <w:rsid w:val="007C6300"/>
    <w:rsid w:val="00841F11"/>
    <w:rsid w:val="00855162"/>
    <w:rsid w:val="00861322"/>
    <w:rsid w:val="008704A5"/>
    <w:rsid w:val="00876DDF"/>
    <w:rsid w:val="008C6F07"/>
    <w:rsid w:val="008F03E7"/>
    <w:rsid w:val="009038FB"/>
    <w:rsid w:val="0093423D"/>
    <w:rsid w:val="009F3A90"/>
    <w:rsid w:val="00A234D8"/>
    <w:rsid w:val="00A7048E"/>
    <w:rsid w:val="00A7319E"/>
    <w:rsid w:val="00A77009"/>
    <w:rsid w:val="00AB706D"/>
    <w:rsid w:val="00AC19A8"/>
    <w:rsid w:val="00AC5199"/>
    <w:rsid w:val="00AC548A"/>
    <w:rsid w:val="00AD3026"/>
    <w:rsid w:val="00AD505D"/>
    <w:rsid w:val="00AE08E6"/>
    <w:rsid w:val="00AE1E77"/>
    <w:rsid w:val="00B01F75"/>
    <w:rsid w:val="00B27D5D"/>
    <w:rsid w:val="00B4741B"/>
    <w:rsid w:val="00B5574D"/>
    <w:rsid w:val="00B667E4"/>
    <w:rsid w:val="00B76FC6"/>
    <w:rsid w:val="00B80F78"/>
    <w:rsid w:val="00B82B29"/>
    <w:rsid w:val="00B95804"/>
    <w:rsid w:val="00BD0FB9"/>
    <w:rsid w:val="00BE3193"/>
    <w:rsid w:val="00BE4317"/>
    <w:rsid w:val="00C63DB1"/>
    <w:rsid w:val="00C85898"/>
    <w:rsid w:val="00C9402B"/>
    <w:rsid w:val="00CA2627"/>
    <w:rsid w:val="00CA65F3"/>
    <w:rsid w:val="00CC337F"/>
    <w:rsid w:val="00CC46B5"/>
    <w:rsid w:val="00CF2212"/>
    <w:rsid w:val="00CF6D8D"/>
    <w:rsid w:val="00D144A7"/>
    <w:rsid w:val="00D22558"/>
    <w:rsid w:val="00D40B4C"/>
    <w:rsid w:val="00D47637"/>
    <w:rsid w:val="00D84E2A"/>
    <w:rsid w:val="00DB0E71"/>
    <w:rsid w:val="00DD0190"/>
    <w:rsid w:val="00DF01E1"/>
    <w:rsid w:val="00DF1EBD"/>
    <w:rsid w:val="00DF6571"/>
    <w:rsid w:val="00E03CFE"/>
    <w:rsid w:val="00E25BF3"/>
    <w:rsid w:val="00E37016"/>
    <w:rsid w:val="00E4713D"/>
    <w:rsid w:val="00E6799F"/>
    <w:rsid w:val="00E830D5"/>
    <w:rsid w:val="00EA1141"/>
    <w:rsid w:val="00EA7176"/>
    <w:rsid w:val="00ED2A99"/>
    <w:rsid w:val="00ED647E"/>
    <w:rsid w:val="00EE0E72"/>
    <w:rsid w:val="00F00F1A"/>
    <w:rsid w:val="00F075C1"/>
    <w:rsid w:val="00F85A10"/>
    <w:rsid w:val="00F924BE"/>
    <w:rsid w:val="00F93516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9A82"/>
  <w15:docId w15:val="{E51AC39E-3B98-4484-81BF-14B884B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A65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CA65F3"/>
    <w:rPr>
      <w:i/>
      <w:iCs/>
    </w:rPr>
  </w:style>
  <w:style w:type="character" w:styleId="a6">
    <w:name w:val="Strong"/>
    <w:basedOn w:val="a1"/>
    <w:uiPriority w:val="22"/>
    <w:qFormat/>
    <w:rsid w:val="00CA65F3"/>
    <w:rPr>
      <w:b/>
      <w:bCs/>
    </w:rPr>
  </w:style>
  <w:style w:type="paragraph" w:styleId="a7">
    <w:name w:val="List Paragraph"/>
    <w:basedOn w:val="a0"/>
    <w:uiPriority w:val="99"/>
    <w:qFormat/>
    <w:rsid w:val="00603E47"/>
    <w:pPr>
      <w:ind w:left="720"/>
      <w:contextualSpacing/>
    </w:pPr>
  </w:style>
  <w:style w:type="paragraph" w:styleId="a8">
    <w:name w:val="header"/>
    <w:basedOn w:val="a0"/>
    <w:link w:val="a9"/>
    <w:uiPriority w:val="99"/>
    <w:rsid w:val="00626CF0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uiPriority w:val="99"/>
    <w:rsid w:val="00626CF0"/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paragraph" w:styleId="a">
    <w:name w:val="List Bullet"/>
    <w:basedOn w:val="a0"/>
    <w:rsid w:val="00B80F78"/>
    <w:pPr>
      <w:numPr>
        <w:numId w:val="1"/>
      </w:numPr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B80F78"/>
    <w:rPr>
      <w:rFonts w:ascii="Calibri" w:eastAsia="Times New Roman" w:hAnsi="Calibri" w:cs="Times New Roman"/>
      <w:sz w:val="22"/>
      <w:szCs w:val="22"/>
    </w:rPr>
  </w:style>
  <w:style w:type="paragraph" w:customStyle="1" w:styleId="2">
    <w:name w:val="Без интервала2"/>
    <w:rsid w:val="00B80F78"/>
    <w:rPr>
      <w:rFonts w:ascii="Calibri" w:eastAsia="Times New Roman" w:hAnsi="Calibri" w:cs="Times New Roman"/>
      <w:sz w:val="22"/>
      <w:szCs w:val="22"/>
    </w:rPr>
  </w:style>
  <w:style w:type="character" w:styleId="aa">
    <w:name w:val="Hyperlink"/>
    <w:basedOn w:val="a1"/>
    <w:uiPriority w:val="99"/>
    <w:unhideWhenUsed/>
    <w:rsid w:val="008704A5"/>
    <w:rPr>
      <w:color w:val="666699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0243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433F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39"/>
    <w:rsid w:val="00C9402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072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Некрасова</dc:creator>
  <cp:lastModifiedBy>Павел Красношапка</cp:lastModifiedBy>
  <cp:revision>4</cp:revision>
  <cp:lastPrinted>2019-03-01T07:14:00Z</cp:lastPrinted>
  <dcterms:created xsi:type="dcterms:W3CDTF">2020-01-09T11:36:00Z</dcterms:created>
  <dcterms:modified xsi:type="dcterms:W3CDTF">2020-01-09T11:40:00Z</dcterms:modified>
</cp:coreProperties>
</file>