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10F" w:rsidRPr="00F2010F" w:rsidRDefault="00F2010F" w:rsidP="00F2010F">
      <w:pPr>
        <w:shd w:val="clear" w:color="auto" w:fill="F5F5F5"/>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Совет городского поселения «Борзинское»</w:t>
      </w:r>
    </w:p>
    <w:p w:rsidR="00F2010F" w:rsidRPr="00F2010F" w:rsidRDefault="00F2010F" w:rsidP="00F2010F">
      <w:pPr>
        <w:shd w:val="clear" w:color="auto" w:fill="F5F5F5"/>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РЕШЕНИЕ</w:t>
      </w:r>
    </w:p>
    <w:p w:rsidR="00F2010F" w:rsidRPr="00F2010F" w:rsidRDefault="00F2010F" w:rsidP="00F2010F">
      <w:pPr>
        <w:shd w:val="clear" w:color="auto" w:fill="F5F5F5"/>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«26» марта 2015 года                                                                                      № 249                                    город Борзя</w:t>
      </w:r>
    </w:p>
    <w:p w:rsidR="00F2010F" w:rsidRPr="00F2010F" w:rsidRDefault="00F2010F" w:rsidP="00F2010F">
      <w:pPr>
        <w:shd w:val="clear" w:color="auto" w:fill="F5F5F5"/>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об отчете руководителя администрации городского поселения «Борзинское» о результатах своей деятельности, деятельности администрации городского поселения «Борзинское», в том числе о решении вопросов, поставленных Советом городского поселения «Борзинское» за 2014 год</w:t>
      </w:r>
    </w:p>
    <w:p w:rsidR="00F2010F" w:rsidRPr="00F2010F" w:rsidRDefault="00F2010F" w:rsidP="00F2010F">
      <w:pPr>
        <w:shd w:val="clear" w:color="auto" w:fill="F5F5F5"/>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Заслушав и обсудив представленный исполняющим обязанности руководителя администрации городского поселения «Борзинское» Савватеевым А.В. отчет о результатах деятельности руководителя администрации, деятельности администрации городского поселения «Борзинское», в том числе о решении вопросов, поставленных Советом городского поселения «Борзинское» за 2014 год, в соответствии с ч. 11.1 ст. 35 Федерального закона от 06 октября 2003г. № 131-ФЗ «Об общих принципах организации местного самоуправления в РФ» (с изменениями и дополнениями), ч. 6 ст. 30 Устава городского поселения «Борзинское», принятого решением Совета городского поселения «Борзинское» от 18 мая 2011г. № 304 (с изменениями и дополнениями), Положением о ежегодном отчете главы городского поселения «Борзинское» о результатах своей деятельности, ежегодном отчете руководителя администрации городского поселения «Борзинское» о результатах своей деятельности, деятельности администрации городского поселения «Борзинское», в том числе о решении вопросов, поставленных Советом городского поселения «Борзинское», утвержденным  решением Совета городского поселения «Борзинское» от 3 октября 2013г. №124, Совет городского поселения «Борзинское» решил:</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 Отчет исполняющего обязанности руководителя администрации городского поселения «Борзинское» о результатах деятельности руководителя администрации, деятельности администрации городского поселения «Борзинское», в том числе о решении вопросов, поставленных Советом городского поселения «Борзинское» за 2014 год принять к сведению.</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 Признать деятельность исполняющего обязанности руководителя администрации городского поселения «Борзинское» и деятельность администрации городского поселения «Борзинское» за 2014 год удовлетворительной.</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3. Настоящее решение вступает в силу с момента подписания и подлежит официальному опубликованию (обнародованию).</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Глава городского поселения</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«Борзинское»                                                                       С.М.Бабушкин</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br w:type="textWrapping" w:clear="all"/>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 </w:t>
      </w:r>
    </w:p>
    <w:p w:rsidR="00F2010F" w:rsidRPr="00F2010F" w:rsidRDefault="00F2010F" w:rsidP="00F2010F">
      <w:pPr>
        <w:shd w:val="clear" w:color="auto" w:fill="F5F5F5"/>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 </w:t>
      </w:r>
    </w:p>
    <w:p w:rsidR="00F2010F" w:rsidRPr="00F2010F" w:rsidRDefault="00F2010F" w:rsidP="00F2010F">
      <w:pPr>
        <w:shd w:val="clear" w:color="auto" w:fill="F5F5F5"/>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ОТЧЕТ</w:t>
      </w:r>
    </w:p>
    <w:p w:rsidR="00F2010F" w:rsidRPr="00F2010F" w:rsidRDefault="00F2010F" w:rsidP="00F2010F">
      <w:pPr>
        <w:shd w:val="clear" w:color="auto" w:fill="F5F5F5"/>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исполняющего обязанности руководителя администрации городского поселения «Борзинское» А.В.Савватеева о результатах своей деятельности, деятельности администрации городского поселения «Борзинское», в том числе о решении вопросов, поставленных Советом городского поселения «Борзинское» за 2014 год</w:t>
      </w:r>
    </w:p>
    <w:p w:rsidR="00F2010F" w:rsidRPr="00F2010F" w:rsidRDefault="00F2010F" w:rsidP="00F2010F">
      <w:pPr>
        <w:shd w:val="clear" w:color="auto" w:fill="F5F5F5"/>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 </w:t>
      </w:r>
    </w:p>
    <w:p w:rsidR="00F2010F" w:rsidRPr="00F2010F" w:rsidRDefault="00F2010F" w:rsidP="00F2010F">
      <w:pPr>
        <w:shd w:val="clear" w:color="auto" w:fill="F5F5F5"/>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u w:val="single"/>
          <w:lang w:eastAsia="ru-RU"/>
        </w:rPr>
        <w:t>Экономика и финансы</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       </w:t>
      </w:r>
      <w:r w:rsidRPr="00F2010F">
        <w:rPr>
          <w:rFonts w:ascii="Arial" w:eastAsia="Times New Roman" w:hAnsi="Arial" w:cs="Arial"/>
          <w:color w:val="666666"/>
          <w:sz w:val="18"/>
          <w:szCs w:val="18"/>
          <w:lang w:eastAsia="ru-RU"/>
        </w:rPr>
        <w:t>Была проведена работа по формированию среднесрочного финансового плана городского поселения «Борзинское» на 2015 год и плановый период 2016-2017 г.г., на основе которого был сформирован бюджет поселения на среднесрочную перспективу (2015-2017гг.).</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В 2014 году отделом экономики и финансов на рассмотрение Советом городского поселения «Борзинское» было вынесено 7 проектов  решений, касающихся бюджетной деятельности администрации. Все проекты были одобрены депутатами и приняты соответствующие решения Совета поселения.</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Так же в 2014 году совместно с отделом управления муниципальной собственностью была проделана работа по уточнению вида и принадлежности платежей, что позволило мобилизировать в бюджет городского поселения «Борзинское» средства в сумме 704,4 тыс. руб.</w:t>
      </w:r>
    </w:p>
    <w:p w:rsidR="00F2010F" w:rsidRPr="00F2010F" w:rsidRDefault="00F2010F" w:rsidP="00F2010F">
      <w:pPr>
        <w:shd w:val="clear" w:color="auto" w:fill="F5F5F5"/>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b/>
          <w:bCs/>
          <w:i/>
          <w:iCs/>
          <w:color w:val="666666"/>
          <w:sz w:val="18"/>
          <w:szCs w:val="18"/>
          <w:lang w:eastAsia="ru-RU"/>
        </w:rPr>
        <w:t> </w:t>
      </w:r>
    </w:p>
    <w:p w:rsidR="00F2010F" w:rsidRPr="00F2010F" w:rsidRDefault="00F2010F" w:rsidP="00F2010F">
      <w:pPr>
        <w:shd w:val="clear" w:color="auto" w:fill="F5F5F5"/>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b/>
          <w:bCs/>
          <w:i/>
          <w:iCs/>
          <w:color w:val="666666"/>
          <w:sz w:val="18"/>
          <w:szCs w:val="18"/>
          <w:lang w:eastAsia="ru-RU"/>
        </w:rPr>
        <w:t>Отчет по исполнению бюджета городского поселения «Борзинское» в динамике 2010-2014 гг.</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Доходы: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3735"/>
        <w:gridCol w:w="1130"/>
        <w:gridCol w:w="1130"/>
        <w:gridCol w:w="1130"/>
        <w:gridCol w:w="1130"/>
        <w:gridCol w:w="1130"/>
      </w:tblGrid>
      <w:tr w:rsidR="00F2010F" w:rsidRPr="00F2010F" w:rsidTr="00F2010F">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Наименование показателя</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2010</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2011</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2012</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2013</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2014</w:t>
            </w:r>
          </w:p>
        </w:tc>
      </w:tr>
      <w:tr w:rsidR="00F2010F" w:rsidRPr="00F2010F" w:rsidTr="00F2010F">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Налоговые и неналоговые доходы</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59 988,1</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65 883,4</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67 563,2</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67 345,2</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81 539,8</w:t>
            </w:r>
          </w:p>
        </w:tc>
      </w:tr>
      <w:tr w:rsidR="00F2010F" w:rsidRPr="00F2010F" w:rsidTr="00F2010F">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Налог на доходы физических лиц</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38 632,9</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40 043,5</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44 773,6</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48 141,6</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49 463,6</w:t>
            </w:r>
          </w:p>
        </w:tc>
      </w:tr>
      <w:tr w:rsidR="00F2010F" w:rsidRPr="00F2010F" w:rsidTr="00F2010F">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Акцизы</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2 449,7</w:t>
            </w:r>
          </w:p>
        </w:tc>
      </w:tr>
      <w:tr w:rsidR="00F2010F" w:rsidRPr="00F2010F" w:rsidTr="00F2010F">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Единый сельскохозяйственный налог</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0,3</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7</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33,4</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33,8</w:t>
            </w:r>
          </w:p>
        </w:tc>
      </w:tr>
      <w:tr w:rsidR="00F2010F" w:rsidRPr="00F2010F" w:rsidTr="00F2010F">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Налог на имущество физических лиц</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909,7</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311,8</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1 486,9</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1 574,3</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1 809</w:t>
            </w:r>
          </w:p>
        </w:tc>
      </w:tr>
      <w:tr w:rsidR="00F2010F" w:rsidRPr="00F2010F" w:rsidTr="00F2010F">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Земельный налог</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4040,2</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5 310,7</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5 347,9</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5 280,2</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6 439,2</w:t>
            </w:r>
          </w:p>
        </w:tc>
      </w:tr>
      <w:tr w:rsidR="00F2010F" w:rsidRPr="00F2010F" w:rsidTr="00F2010F">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Государственная пошлина</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0,3</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r>
      <w:tr w:rsidR="00F2010F" w:rsidRPr="00F2010F" w:rsidTr="00F2010F">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lastRenderedPageBreak/>
              <w:t>Задолженность и перерасчеты</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28,5</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0,5</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6,2</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0,07</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0,03</w:t>
            </w:r>
          </w:p>
        </w:tc>
      </w:tr>
      <w:tr w:rsidR="00F2010F" w:rsidRPr="00F2010F" w:rsidTr="00F2010F">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Доходы, получаемые в виде арендной платы за земельные участки</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3 279,7</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2 675,3</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1 662,9</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2 331,8</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1 742,2</w:t>
            </w:r>
          </w:p>
        </w:tc>
      </w:tr>
      <w:tr w:rsidR="00F2010F" w:rsidRPr="00F2010F" w:rsidTr="00F2010F">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Прочие поступления от использования имущества</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4 828,2</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7 074,1</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5 534,7</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7 795,4</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5 366,6</w:t>
            </w:r>
          </w:p>
        </w:tc>
      </w:tr>
      <w:tr w:rsidR="00F2010F" w:rsidRPr="00F2010F" w:rsidTr="00F2010F">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Доходы от оказания платных услуг и компенсации затрат государства</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804,4</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879</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34</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11 178,1</w:t>
            </w:r>
          </w:p>
        </w:tc>
      </w:tr>
      <w:tr w:rsidR="00F2010F" w:rsidRPr="00F2010F" w:rsidTr="00F2010F">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Доходы от реализации имущества</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6 787,5</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1 650,3</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6 188,1</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2 803,9</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1 453,2</w:t>
            </w:r>
          </w:p>
        </w:tc>
      </w:tr>
      <w:tr w:rsidR="00F2010F" w:rsidRPr="00F2010F" w:rsidTr="00F2010F">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Доходы от продажи земельных участков</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401,3</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855,2</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1 041,7</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598,3</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1 335,5</w:t>
            </w:r>
          </w:p>
        </w:tc>
      </w:tr>
      <w:tr w:rsidR="00F2010F" w:rsidRPr="00F2010F" w:rsidTr="00F2010F">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Штрафы, санкции, возмещение ущерба</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19,5</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30</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2,3</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221,3</w:t>
            </w:r>
          </w:p>
        </w:tc>
      </w:tr>
      <w:tr w:rsidR="00F2010F" w:rsidRPr="00F2010F" w:rsidTr="00F2010F">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Прочие неналоговые доходы</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275,6</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7 063,2</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1 450,1</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- 1450,1</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47,6</w:t>
            </w:r>
          </w:p>
        </w:tc>
      </w:tr>
      <w:tr w:rsidR="00F2010F" w:rsidRPr="00F2010F" w:rsidTr="00F2010F">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Безвозмездные поступления</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49 624,1</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68 378,1</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117 901,8</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171 497,9</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67 874,2</w:t>
            </w:r>
          </w:p>
        </w:tc>
      </w:tr>
      <w:tr w:rsidR="00F2010F" w:rsidRPr="00F2010F" w:rsidTr="00F2010F">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Дотация на выравнивание бюджетной обеспеченности</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8 548</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8 911</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7 531,6</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7 508,4</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4 487,2</w:t>
            </w:r>
          </w:p>
        </w:tc>
      </w:tr>
      <w:tr w:rsidR="00F2010F" w:rsidRPr="00F2010F" w:rsidTr="00F2010F">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Дотация на поддержку мер по обеспечению сбалансированности бюджетов</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26 496,1</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55 823,1</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12 454,2</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20 000</w:t>
            </w:r>
          </w:p>
        </w:tc>
      </w:tr>
      <w:tr w:rsidR="00F2010F" w:rsidRPr="00F2010F" w:rsidTr="00F2010F">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Субсидии бюджетам поселений</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874,1</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994,2</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67 574</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64 631,3</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36 566,1</w:t>
            </w:r>
          </w:p>
        </w:tc>
      </w:tr>
      <w:tr w:rsidR="00F2010F" w:rsidRPr="00F2010F" w:rsidTr="00F2010F">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Субвенции бюджетам поселений</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0,3</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r>
      <w:tr w:rsidR="00F2010F" w:rsidRPr="00F2010F" w:rsidTr="00F2010F">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Иные межбюджетные трансферты</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2 752,6</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r>
      <w:tr w:rsidR="00F2010F" w:rsidRPr="00F2010F" w:rsidTr="00F2010F">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Безвозмездные поступления от государственных (муниципальных) организаций</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10 953,1</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2 649,8</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42 796,2</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86 875,5</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17 999</w:t>
            </w:r>
          </w:p>
        </w:tc>
      </w:tr>
      <w:tr w:rsidR="00F2010F" w:rsidRPr="00F2010F" w:rsidTr="00F2010F">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Всего</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109 612,2</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134 261,5</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185 465</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238 843,1</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149 413,9</w:t>
            </w:r>
          </w:p>
        </w:tc>
      </w:tr>
    </w:tbl>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Анализ исполнения доходной части бюджета за 2014 год</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Исполнение бюджетных назначений по доходам за  2014 год составило 77,3 % к плановым показателям за 2014 год в сумме  193 180,7 тыс. руб., при фактическом поступлении 149 413,9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Наибольшую долю в структуре исполнения бюджета городского поселения «Борзинское» анализируемого периода текущего года занимают безвозмездные поступления, что в абсолютной сумме составляет 67 874,2 тыс. руб. А основную долю собственных доходов составляют поступления от налоговых доходов – 60 195,3тыс.руб., поступления неналоговых доходов составили 21 344,4 тыс.руб.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Бюджет городского поселения «Борзинское» по налоговым и неналоговым доходам за 2014 год исполнен на 83,49%  к бюджетным назначениям на 2014 год. При плане 97 669,1 тыс. руб. фактическое исполнение составило  81 539,8 тыс. руб., отклонение - 16 129,3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По налоговым доходам план выполнен на 93,73%, при плане 64 223 тыс. руб. фактическое поступление составило 60 195,3 тыс. руб., отклонение составило 4 027,7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По неналоговым доходам план выполнен 63,82%, при плане 33 446,1 тыс. руб. фактическое поступление составило 21 344,4 тыс. руб., отклонение  на 12 101,7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По сравнению с 2013 годом в бюджет городского поселения поступило налоговых и неналоговых доходов на 14 194,61  тыс. руб. больше.</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Динамика удельного веса основных доходообразующих источников в общем объеме собственных доходов</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5"/>
        <w:gridCol w:w="1740"/>
        <w:gridCol w:w="2025"/>
      </w:tblGrid>
      <w:tr w:rsidR="00F2010F" w:rsidRPr="00F2010F" w:rsidTr="00F2010F">
        <w:trPr>
          <w:tblCellSpacing w:w="0" w:type="dxa"/>
          <w:jc w:val="center"/>
        </w:trPr>
        <w:tc>
          <w:tcPr>
            <w:tcW w:w="5595" w:type="dxa"/>
            <w:tcBorders>
              <w:top w:val="outset" w:sz="6" w:space="0" w:color="auto"/>
              <w:left w:val="outset" w:sz="6" w:space="0" w:color="auto"/>
              <w:bottom w:val="outset" w:sz="6" w:space="0" w:color="auto"/>
              <w:right w:val="outset" w:sz="6" w:space="0" w:color="auto"/>
            </w:tcBorders>
            <w:hideMark/>
          </w:tcPr>
          <w:p w:rsidR="00F2010F" w:rsidRPr="00F2010F" w:rsidRDefault="00F2010F" w:rsidP="00F2010F">
            <w:pPr>
              <w:spacing w:after="0" w:line="240" w:lineRule="auto"/>
              <w:rPr>
                <w:rFonts w:ascii="Times New Roman" w:eastAsia="Times New Roman" w:hAnsi="Times New Roman" w:cs="Times New Roman"/>
                <w:sz w:val="24"/>
                <w:szCs w:val="24"/>
                <w:lang w:eastAsia="ru-RU"/>
              </w:rPr>
            </w:pPr>
            <w:r w:rsidRPr="00F2010F">
              <w:rPr>
                <w:rFonts w:ascii="Times New Roman" w:eastAsia="Times New Roman" w:hAnsi="Times New Roman" w:cs="Times New Roman"/>
                <w:sz w:val="24"/>
                <w:szCs w:val="24"/>
                <w:lang w:eastAsia="ru-RU"/>
              </w:rPr>
              <w:t>Наименование</w:t>
            </w:r>
          </w:p>
        </w:tc>
        <w:tc>
          <w:tcPr>
            <w:tcW w:w="1740" w:type="dxa"/>
            <w:tcBorders>
              <w:top w:val="outset" w:sz="6" w:space="0" w:color="auto"/>
              <w:left w:val="outset" w:sz="6" w:space="0" w:color="auto"/>
              <w:bottom w:val="outset" w:sz="6" w:space="0" w:color="auto"/>
              <w:right w:val="outset" w:sz="6" w:space="0" w:color="auto"/>
            </w:tcBorders>
            <w:hideMark/>
          </w:tcPr>
          <w:p w:rsidR="00F2010F" w:rsidRPr="00F2010F" w:rsidRDefault="00F2010F" w:rsidP="00F2010F">
            <w:pPr>
              <w:spacing w:after="0" w:line="240" w:lineRule="auto"/>
              <w:jc w:val="center"/>
              <w:rPr>
                <w:rFonts w:ascii="Times New Roman" w:eastAsia="Times New Roman" w:hAnsi="Times New Roman" w:cs="Times New Roman"/>
                <w:sz w:val="24"/>
                <w:szCs w:val="24"/>
                <w:lang w:eastAsia="ru-RU"/>
              </w:rPr>
            </w:pPr>
            <w:r w:rsidRPr="00F2010F">
              <w:rPr>
                <w:rFonts w:ascii="Times New Roman" w:eastAsia="Times New Roman" w:hAnsi="Times New Roman" w:cs="Times New Roman"/>
                <w:sz w:val="24"/>
                <w:szCs w:val="24"/>
                <w:lang w:eastAsia="ru-RU"/>
              </w:rPr>
              <w:t>  2013 год</w:t>
            </w:r>
          </w:p>
          <w:p w:rsidR="00F2010F" w:rsidRPr="00F2010F" w:rsidRDefault="00F2010F" w:rsidP="00F2010F">
            <w:pPr>
              <w:spacing w:after="0" w:line="240" w:lineRule="auto"/>
              <w:jc w:val="center"/>
              <w:rPr>
                <w:rFonts w:ascii="Times New Roman" w:eastAsia="Times New Roman" w:hAnsi="Times New Roman" w:cs="Times New Roman"/>
                <w:sz w:val="24"/>
                <w:szCs w:val="24"/>
                <w:lang w:eastAsia="ru-RU"/>
              </w:rPr>
            </w:pPr>
            <w:r w:rsidRPr="00F2010F">
              <w:rPr>
                <w:rFonts w:ascii="Times New Roman" w:eastAsia="Times New Roman" w:hAnsi="Times New Roman" w:cs="Times New Roman"/>
                <w:sz w:val="24"/>
                <w:szCs w:val="24"/>
                <w:lang w:eastAsia="ru-RU"/>
              </w:rPr>
              <w:t>(%)</w:t>
            </w:r>
          </w:p>
        </w:tc>
        <w:tc>
          <w:tcPr>
            <w:tcW w:w="2025" w:type="dxa"/>
            <w:tcBorders>
              <w:top w:val="outset" w:sz="6" w:space="0" w:color="auto"/>
              <w:left w:val="outset" w:sz="6" w:space="0" w:color="auto"/>
              <w:bottom w:val="outset" w:sz="6" w:space="0" w:color="auto"/>
              <w:right w:val="outset" w:sz="6" w:space="0" w:color="auto"/>
            </w:tcBorders>
            <w:hideMark/>
          </w:tcPr>
          <w:p w:rsidR="00F2010F" w:rsidRPr="00F2010F" w:rsidRDefault="00F2010F" w:rsidP="00F2010F">
            <w:pPr>
              <w:spacing w:after="0" w:line="240" w:lineRule="auto"/>
              <w:jc w:val="center"/>
              <w:rPr>
                <w:rFonts w:ascii="Times New Roman" w:eastAsia="Times New Roman" w:hAnsi="Times New Roman" w:cs="Times New Roman"/>
                <w:sz w:val="24"/>
                <w:szCs w:val="24"/>
                <w:lang w:eastAsia="ru-RU"/>
              </w:rPr>
            </w:pPr>
            <w:r w:rsidRPr="00F2010F">
              <w:rPr>
                <w:rFonts w:ascii="Times New Roman" w:eastAsia="Times New Roman" w:hAnsi="Times New Roman" w:cs="Times New Roman"/>
                <w:sz w:val="24"/>
                <w:szCs w:val="24"/>
                <w:lang w:eastAsia="ru-RU"/>
              </w:rPr>
              <w:t> 2014 год</w:t>
            </w:r>
          </w:p>
          <w:p w:rsidR="00F2010F" w:rsidRPr="00F2010F" w:rsidRDefault="00F2010F" w:rsidP="00F2010F">
            <w:pPr>
              <w:spacing w:after="0" w:line="240" w:lineRule="auto"/>
              <w:jc w:val="center"/>
              <w:rPr>
                <w:rFonts w:ascii="Times New Roman" w:eastAsia="Times New Roman" w:hAnsi="Times New Roman" w:cs="Times New Roman"/>
                <w:sz w:val="24"/>
                <w:szCs w:val="24"/>
                <w:lang w:eastAsia="ru-RU"/>
              </w:rPr>
            </w:pPr>
            <w:r w:rsidRPr="00F2010F">
              <w:rPr>
                <w:rFonts w:ascii="Times New Roman" w:eastAsia="Times New Roman" w:hAnsi="Times New Roman" w:cs="Times New Roman"/>
                <w:sz w:val="24"/>
                <w:szCs w:val="24"/>
                <w:lang w:eastAsia="ru-RU"/>
              </w:rPr>
              <w:t>(%)</w:t>
            </w:r>
          </w:p>
        </w:tc>
      </w:tr>
      <w:tr w:rsidR="00F2010F" w:rsidRPr="00F2010F" w:rsidTr="00F2010F">
        <w:trPr>
          <w:tblCellSpacing w:w="0" w:type="dxa"/>
          <w:jc w:val="center"/>
        </w:trPr>
        <w:tc>
          <w:tcPr>
            <w:tcW w:w="5595" w:type="dxa"/>
            <w:tcBorders>
              <w:top w:val="outset" w:sz="6" w:space="0" w:color="auto"/>
              <w:left w:val="outset" w:sz="6" w:space="0" w:color="auto"/>
              <w:bottom w:val="outset" w:sz="6" w:space="0" w:color="auto"/>
              <w:right w:val="outset" w:sz="6" w:space="0" w:color="auto"/>
            </w:tcBorders>
            <w:hideMark/>
          </w:tcPr>
          <w:p w:rsidR="00F2010F" w:rsidRPr="00F2010F" w:rsidRDefault="00F2010F" w:rsidP="00F2010F">
            <w:pPr>
              <w:spacing w:after="0" w:line="240" w:lineRule="auto"/>
              <w:rPr>
                <w:rFonts w:ascii="Times New Roman" w:eastAsia="Times New Roman" w:hAnsi="Times New Roman" w:cs="Times New Roman"/>
                <w:sz w:val="24"/>
                <w:szCs w:val="24"/>
                <w:lang w:eastAsia="ru-RU"/>
              </w:rPr>
            </w:pPr>
            <w:r w:rsidRPr="00F2010F">
              <w:rPr>
                <w:rFonts w:ascii="Times New Roman" w:eastAsia="Times New Roman" w:hAnsi="Times New Roman" w:cs="Times New Roman"/>
                <w:sz w:val="24"/>
                <w:szCs w:val="24"/>
                <w:lang w:eastAsia="ru-RU"/>
              </w:rPr>
              <w:t>Налог на доходы физических лиц</w:t>
            </w:r>
          </w:p>
        </w:tc>
        <w:tc>
          <w:tcPr>
            <w:tcW w:w="1740" w:type="dxa"/>
            <w:tcBorders>
              <w:top w:val="outset" w:sz="6" w:space="0" w:color="auto"/>
              <w:left w:val="outset" w:sz="6" w:space="0" w:color="auto"/>
              <w:bottom w:val="outset" w:sz="6" w:space="0" w:color="auto"/>
              <w:right w:val="outset" w:sz="6" w:space="0" w:color="auto"/>
            </w:tcBorders>
            <w:hideMark/>
          </w:tcPr>
          <w:p w:rsidR="00F2010F" w:rsidRPr="00F2010F" w:rsidRDefault="00F2010F" w:rsidP="00F2010F">
            <w:pPr>
              <w:spacing w:after="0" w:line="240" w:lineRule="auto"/>
              <w:jc w:val="center"/>
              <w:rPr>
                <w:rFonts w:ascii="Times New Roman" w:eastAsia="Times New Roman" w:hAnsi="Times New Roman" w:cs="Times New Roman"/>
                <w:sz w:val="24"/>
                <w:szCs w:val="24"/>
                <w:lang w:eastAsia="ru-RU"/>
              </w:rPr>
            </w:pPr>
            <w:r w:rsidRPr="00F2010F">
              <w:rPr>
                <w:rFonts w:ascii="Times New Roman" w:eastAsia="Times New Roman" w:hAnsi="Times New Roman" w:cs="Times New Roman"/>
                <w:sz w:val="24"/>
                <w:szCs w:val="24"/>
                <w:lang w:eastAsia="ru-RU"/>
              </w:rPr>
              <w:t>71,5</w:t>
            </w:r>
          </w:p>
        </w:tc>
        <w:tc>
          <w:tcPr>
            <w:tcW w:w="2025" w:type="dxa"/>
            <w:tcBorders>
              <w:top w:val="outset" w:sz="6" w:space="0" w:color="auto"/>
              <w:left w:val="outset" w:sz="6" w:space="0" w:color="auto"/>
              <w:bottom w:val="outset" w:sz="6" w:space="0" w:color="auto"/>
              <w:right w:val="outset" w:sz="6" w:space="0" w:color="auto"/>
            </w:tcBorders>
            <w:hideMark/>
          </w:tcPr>
          <w:p w:rsidR="00F2010F" w:rsidRPr="00F2010F" w:rsidRDefault="00F2010F" w:rsidP="00F2010F">
            <w:pPr>
              <w:spacing w:after="0" w:line="240" w:lineRule="auto"/>
              <w:jc w:val="center"/>
              <w:rPr>
                <w:rFonts w:ascii="Times New Roman" w:eastAsia="Times New Roman" w:hAnsi="Times New Roman" w:cs="Times New Roman"/>
                <w:sz w:val="24"/>
                <w:szCs w:val="24"/>
                <w:lang w:eastAsia="ru-RU"/>
              </w:rPr>
            </w:pPr>
            <w:r w:rsidRPr="00F2010F">
              <w:rPr>
                <w:rFonts w:ascii="Times New Roman" w:eastAsia="Times New Roman" w:hAnsi="Times New Roman" w:cs="Times New Roman"/>
                <w:sz w:val="24"/>
                <w:szCs w:val="24"/>
                <w:lang w:eastAsia="ru-RU"/>
              </w:rPr>
              <w:t>60,7</w:t>
            </w:r>
          </w:p>
        </w:tc>
      </w:tr>
      <w:tr w:rsidR="00F2010F" w:rsidRPr="00F2010F" w:rsidTr="00F2010F">
        <w:trPr>
          <w:tblCellSpacing w:w="0" w:type="dxa"/>
          <w:jc w:val="center"/>
        </w:trPr>
        <w:tc>
          <w:tcPr>
            <w:tcW w:w="5595" w:type="dxa"/>
            <w:tcBorders>
              <w:top w:val="outset" w:sz="6" w:space="0" w:color="auto"/>
              <w:left w:val="outset" w:sz="6" w:space="0" w:color="auto"/>
              <w:bottom w:val="outset" w:sz="6" w:space="0" w:color="auto"/>
              <w:right w:val="outset" w:sz="6" w:space="0" w:color="auto"/>
            </w:tcBorders>
            <w:hideMark/>
          </w:tcPr>
          <w:p w:rsidR="00F2010F" w:rsidRPr="00F2010F" w:rsidRDefault="00F2010F" w:rsidP="00F2010F">
            <w:pPr>
              <w:spacing w:after="0" w:line="240" w:lineRule="auto"/>
              <w:rPr>
                <w:rFonts w:ascii="Times New Roman" w:eastAsia="Times New Roman" w:hAnsi="Times New Roman" w:cs="Times New Roman"/>
                <w:sz w:val="24"/>
                <w:szCs w:val="24"/>
                <w:lang w:eastAsia="ru-RU"/>
              </w:rPr>
            </w:pPr>
            <w:r w:rsidRPr="00F2010F">
              <w:rPr>
                <w:rFonts w:ascii="Times New Roman" w:eastAsia="Times New Roman" w:hAnsi="Times New Roman" w:cs="Times New Roman"/>
                <w:sz w:val="24"/>
                <w:szCs w:val="24"/>
                <w:lang w:eastAsia="ru-RU"/>
              </w:rPr>
              <w:t>Налог на имущество физических лиц</w:t>
            </w:r>
          </w:p>
        </w:tc>
        <w:tc>
          <w:tcPr>
            <w:tcW w:w="1740" w:type="dxa"/>
            <w:tcBorders>
              <w:top w:val="outset" w:sz="6" w:space="0" w:color="auto"/>
              <w:left w:val="outset" w:sz="6" w:space="0" w:color="auto"/>
              <w:bottom w:val="outset" w:sz="6" w:space="0" w:color="auto"/>
              <w:right w:val="outset" w:sz="6" w:space="0" w:color="auto"/>
            </w:tcBorders>
            <w:hideMark/>
          </w:tcPr>
          <w:p w:rsidR="00F2010F" w:rsidRPr="00F2010F" w:rsidRDefault="00F2010F" w:rsidP="00F2010F">
            <w:pPr>
              <w:spacing w:after="0" w:line="240" w:lineRule="auto"/>
              <w:jc w:val="center"/>
              <w:rPr>
                <w:rFonts w:ascii="Times New Roman" w:eastAsia="Times New Roman" w:hAnsi="Times New Roman" w:cs="Times New Roman"/>
                <w:sz w:val="24"/>
                <w:szCs w:val="24"/>
                <w:lang w:eastAsia="ru-RU"/>
              </w:rPr>
            </w:pPr>
            <w:r w:rsidRPr="00F2010F">
              <w:rPr>
                <w:rFonts w:ascii="Times New Roman" w:eastAsia="Times New Roman" w:hAnsi="Times New Roman" w:cs="Times New Roman"/>
                <w:sz w:val="24"/>
                <w:szCs w:val="24"/>
                <w:lang w:eastAsia="ru-RU"/>
              </w:rPr>
              <w:t>2,3</w:t>
            </w:r>
          </w:p>
        </w:tc>
        <w:tc>
          <w:tcPr>
            <w:tcW w:w="2025" w:type="dxa"/>
            <w:tcBorders>
              <w:top w:val="outset" w:sz="6" w:space="0" w:color="auto"/>
              <w:left w:val="outset" w:sz="6" w:space="0" w:color="auto"/>
              <w:bottom w:val="outset" w:sz="6" w:space="0" w:color="auto"/>
              <w:right w:val="outset" w:sz="6" w:space="0" w:color="auto"/>
            </w:tcBorders>
            <w:hideMark/>
          </w:tcPr>
          <w:p w:rsidR="00F2010F" w:rsidRPr="00F2010F" w:rsidRDefault="00F2010F" w:rsidP="00F2010F">
            <w:pPr>
              <w:spacing w:after="0" w:line="240" w:lineRule="auto"/>
              <w:jc w:val="center"/>
              <w:rPr>
                <w:rFonts w:ascii="Times New Roman" w:eastAsia="Times New Roman" w:hAnsi="Times New Roman" w:cs="Times New Roman"/>
                <w:sz w:val="24"/>
                <w:szCs w:val="24"/>
                <w:lang w:eastAsia="ru-RU"/>
              </w:rPr>
            </w:pPr>
            <w:r w:rsidRPr="00F2010F">
              <w:rPr>
                <w:rFonts w:ascii="Times New Roman" w:eastAsia="Times New Roman" w:hAnsi="Times New Roman" w:cs="Times New Roman"/>
                <w:sz w:val="24"/>
                <w:szCs w:val="24"/>
                <w:lang w:eastAsia="ru-RU"/>
              </w:rPr>
              <w:t>2,2</w:t>
            </w:r>
          </w:p>
        </w:tc>
      </w:tr>
      <w:tr w:rsidR="00F2010F" w:rsidRPr="00F2010F" w:rsidTr="00F2010F">
        <w:trPr>
          <w:tblCellSpacing w:w="0" w:type="dxa"/>
          <w:jc w:val="center"/>
        </w:trPr>
        <w:tc>
          <w:tcPr>
            <w:tcW w:w="5595" w:type="dxa"/>
            <w:tcBorders>
              <w:top w:val="outset" w:sz="6" w:space="0" w:color="auto"/>
              <w:left w:val="outset" w:sz="6" w:space="0" w:color="auto"/>
              <w:bottom w:val="outset" w:sz="6" w:space="0" w:color="auto"/>
              <w:right w:val="outset" w:sz="6" w:space="0" w:color="auto"/>
            </w:tcBorders>
            <w:hideMark/>
          </w:tcPr>
          <w:p w:rsidR="00F2010F" w:rsidRPr="00F2010F" w:rsidRDefault="00F2010F" w:rsidP="00F2010F">
            <w:pPr>
              <w:spacing w:after="0" w:line="240" w:lineRule="auto"/>
              <w:rPr>
                <w:rFonts w:ascii="Times New Roman" w:eastAsia="Times New Roman" w:hAnsi="Times New Roman" w:cs="Times New Roman"/>
                <w:sz w:val="24"/>
                <w:szCs w:val="24"/>
                <w:lang w:eastAsia="ru-RU"/>
              </w:rPr>
            </w:pPr>
            <w:r w:rsidRPr="00F2010F">
              <w:rPr>
                <w:rFonts w:ascii="Times New Roman" w:eastAsia="Times New Roman" w:hAnsi="Times New Roman" w:cs="Times New Roman"/>
                <w:sz w:val="24"/>
                <w:szCs w:val="24"/>
                <w:lang w:eastAsia="ru-RU"/>
              </w:rPr>
              <w:t>Акцизы</w:t>
            </w:r>
          </w:p>
        </w:tc>
        <w:tc>
          <w:tcPr>
            <w:tcW w:w="1740" w:type="dxa"/>
            <w:tcBorders>
              <w:top w:val="outset" w:sz="6" w:space="0" w:color="auto"/>
              <w:left w:val="outset" w:sz="6" w:space="0" w:color="auto"/>
              <w:bottom w:val="outset" w:sz="6" w:space="0" w:color="auto"/>
              <w:right w:val="outset" w:sz="6" w:space="0" w:color="auto"/>
            </w:tcBorders>
            <w:hideMark/>
          </w:tcPr>
          <w:p w:rsidR="00F2010F" w:rsidRPr="00F2010F" w:rsidRDefault="00F2010F" w:rsidP="00F2010F">
            <w:pPr>
              <w:spacing w:after="0" w:line="240" w:lineRule="auto"/>
              <w:jc w:val="center"/>
              <w:rPr>
                <w:rFonts w:ascii="Times New Roman" w:eastAsia="Times New Roman" w:hAnsi="Times New Roman" w:cs="Times New Roman"/>
                <w:sz w:val="24"/>
                <w:szCs w:val="24"/>
                <w:lang w:eastAsia="ru-RU"/>
              </w:rPr>
            </w:pPr>
            <w:r w:rsidRPr="00F2010F">
              <w:rPr>
                <w:rFonts w:ascii="Times New Roman" w:eastAsia="Times New Roman" w:hAnsi="Times New Roman" w:cs="Times New Roman"/>
                <w:sz w:val="24"/>
                <w:szCs w:val="24"/>
                <w:lang w:eastAsia="ru-RU"/>
              </w:rPr>
              <w:t>0</w:t>
            </w:r>
          </w:p>
        </w:tc>
        <w:tc>
          <w:tcPr>
            <w:tcW w:w="2025" w:type="dxa"/>
            <w:tcBorders>
              <w:top w:val="outset" w:sz="6" w:space="0" w:color="auto"/>
              <w:left w:val="outset" w:sz="6" w:space="0" w:color="auto"/>
              <w:bottom w:val="outset" w:sz="6" w:space="0" w:color="auto"/>
              <w:right w:val="outset" w:sz="6" w:space="0" w:color="auto"/>
            </w:tcBorders>
            <w:hideMark/>
          </w:tcPr>
          <w:p w:rsidR="00F2010F" w:rsidRPr="00F2010F" w:rsidRDefault="00F2010F" w:rsidP="00F2010F">
            <w:pPr>
              <w:spacing w:after="0" w:line="240" w:lineRule="auto"/>
              <w:jc w:val="center"/>
              <w:rPr>
                <w:rFonts w:ascii="Times New Roman" w:eastAsia="Times New Roman" w:hAnsi="Times New Roman" w:cs="Times New Roman"/>
                <w:sz w:val="24"/>
                <w:szCs w:val="24"/>
                <w:lang w:eastAsia="ru-RU"/>
              </w:rPr>
            </w:pPr>
            <w:r w:rsidRPr="00F2010F">
              <w:rPr>
                <w:rFonts w:ascii="Times New Roman" w:eastAsia="Times New Roman" w:hAnsi="Times New Roman" w:cs="Times New Roman"/>
                <w:sz w:val="24"/>
                <w:szCs w:val="24"/>
                <w:lang w:eastAsia="ru-RU"/>
              </w:rPr>
              <w:t>3</w:t>
            </w:r>
          </w:p>
        </w:tc>
      </w:tr>
      <w:tr w:rsidR="00F2010F" w:rsidRPr="00F2010F" w:rsidTr="00F2010F">
        <w:trPr>
          <w:tblCellSpacing w:w="0" w:type="dxa"/>
          <w:jc w:val="center"/>
        </w:trPr>
        <w:tc>
          <w:tcPr>
            <w:tcW w:w="5595" w:type="dxa"/>
            <w:tcBorders>
              <w:top w:val="outset" w:sz="6" w:space="0" w:color="auto"/>
              <w:left w:val="outset" w:sz="6" w:space="0" w:color="auto"/>
              <w:bottom w:val="outset" w:sz="6" w:space="0" w:color="auto"/>
              <w:right w:val="outset" w:sz="6" w:space="0" w:color="auto"/>
            </w:tcBorders>
            <w:hideMark/>
          </w:tcPr>
          <w:p w:rsidR="00F2010F" w:rsidRPr="00F2010F" w:rsidRDefault="00F2010F" w:rsidP="00F2010F">
            <w:pPr>
              <w:spacing w:after="0" w:line="240" w:lineRule="auto"/>
              <w:rPr>
                <w:rFonts w:ascii="Times New Roman" w:eastAsia="Times New Roman" w:hAnsi="Times New Roman" w:cs="Times New Roman"/>
                <w:sz w:val="24"/>
                <w:szCs w:val="24"/>
                <w:lang w:eastAsia="ru-RU"/>
              </w:rPr>
            </w:pPr>
            <w:r w:rsidRPr="00F2010F">
              <w:rPr>
                <w:rFonts w:ascii="Times New Roman" w:eastAsia="Times New Roman" w:hAnsi="Times New Roman" w:cs="Times New Roman"/>
                <w:sz w:val="24"/>
                <w:szCs w:val="24"/>
                <w:lang w:eastAsia="ru-RU"/>
              </w:rPr>
              <w:t>Земельный налог</w:t>
            </w:r>
          </w:p>
        </w:tc>
        <w:tc>
          <w:tcPr>
            <w:tcW w:w="1740" w:type="dxa"/>
            <w:tcBorders>
              <w:top w:val="outset" w:sz="6" w:space="0" w:color="auto"/>
              <w:left w:val="outset" w:sz="6" w:space="0" w:color="auto"/>
              <w:bottom w:val="outset" w:sz="6" w:space="0" w:color="auto"/>
              <w:right w:val="outset" w:sz="6" w:space="0" w:color="auto"/>
            </w:tcBorders>
            <w:hideMark/>
          </w:tcPr>
          <w:p w:rsidR="00F2010F" w:rsidRPr="00F2010F" w:rsidRDefault="00F2010F" w:rsidP="00F2010F">
            <w:pPr>
              <w:spacing w:after="0" w:line="240" w:lineRule="auto"/>
              <w:jc w:val="center"/>
              <w:rPr>
                <w:rFonts w:ascii="Times New Roman" w:eastAsia="Times New Roman" w:hAnsi="Times New Roman" w:cs="Times New Roman"/>
                <w:sz w:val="24"/>
                <w:szCs w:val="24"/>
                <w:lang w:eastAsia="ru-RU"/>
              </w:rPr>
            </w:pPr>
            <w:r w:rsidRPr="00F2010F">
              <w:rPr>
                <w:rFonts w:ascii="Times New Roman" w:eastAsia="Times New Roman" w:hAnsi="Times New Roman" w:cs="Times New Roman"/>
                <w:sz w:val="24"/>
                <w:szCs w:val="24"/>
                <w:lang w:eastAsia="ru-RU"/>
              </w:rPr>
              <w:t>7,8</w:t>
            </w:r>
          </w:p>
        </w:tc>
        <w:tc>
          <w:tcPr>
            <w:tcW w:w="2025" w:type="dxa"/>
            <w:tcBorders>
              <w:top w:val="outset" w:sz="6" w:space="0" w:color="auto"/>
              <w:left w:val="outset" w:sz="6" w:space="0" w:color="auto"/>
              <w:bottom w:val="outset" w:sz="6" w:space="0" w:color="auto"/>
              <w:right w:val="outset" w:sz="6" w:space="0" w:color="auto"/>
            </w:tcBorders>
            <w:hideMark/>
          </w:tcPr>
          <w:p w:rsidR="00F2010F" w:rsidRPr="00F2010F" w:rsidRDefault="00F2010F" w:rsidP="00F2010F">
            <w:pPr>
              <w:spacing w:after="0" w:line="240" w:lineRule="auto"/>
              <w:jc w:val="center"/>
              <w:rPr>
                <w:rFonts w:ascii="Times New Roman" w:eastAsia="Times New Roman" w:hAnsi="Times New Roman" w:cs="Times New Roman"/>
                <w:sz w:val="24"/>
                <w:szCs w:val="24"/>
                <w:lang w:eastAsia="ru-RU"/>
              </w:rPr>
            </w:pPr>
            <w:r w:rsidRPr="00F2010F">
              <w:rPr>
                <w:rFonts w:ascii="Times New Roman" w:eastAsia="Times New Roman" w:hAnsi="Times New Roman" w:cs="Times New Roman"/>
                <w:sz w:val="24"/>
                <w:szCs w:val="24"/>
                <w:lang w:eastAsia="ru-RU"/>
              </w:rPr>
              <w:t>7,9</w:t>
            </w:r>
          </w:p>
        </w:tc>
      </w:tr>
      <w:tr w:rsidR="00F2010F" w:rsidRPr="00F2010F" w:rsidTr="00F2010F">
        <w:trPr>
          <w:tblCellSpacing w:w="0" w:type="dxa"/>
          <w:jc w:val="center"/>
        </w:trPr>
        <w:tc>
          <w:tcPr>
            <w:tcW w:w="5595" w:type="dxa"/>
            <w:tcBorders>
              <w:top w:val="outset" w:sz="6" w:space="0" w:color="auto"/>
              <w:left w:val="outset" w:sz="6" w:space="0" w:color="auto"/>
              <w:bottom w:val="outset" w:sz="6" w:space="0" w:color="auto"/>
              <w:right w:val="outset" w:sz="6" w:space="0" w:color="auto"/>
            </w:tcBorders>
            <w:hideMark/>
          </w:tcPr>
          <w:p w:rsidR="00F2010F" w:rsidRPr="00F2010F" w:rsidRDefault="00F2010F" w:rsidP="00F2010F">
            <w:pPr>
              <w:spacing w:after="0" w:line="240" w:lineRule="auto"/>
              <w:rPr>
                <w:rFonts w:ascii="Times New Roman" w:eastAsia="Times New Roman" w:hAnsi="Times New Roman" w:cs="Times New Roman"/>
                <w:sz w:val="24"/>
                <w:szCs w:val="24"/>
                <w:lang w:eastAsia="ru-RU"/>
              </w:rPr>
            </w:pPr>
            <w:r w:rsidRPr="00F2010F">
              <w:rPr>
                <w:rFonts w:ascii="Times New Roman" w:eastAsia="Times New Roman" w:hAnsi="Times New Roman" w:cs="Times New Roman"/>
                <w:sz w:val="24"/>
                <w:szCs w:val="24"/>
                <w:lang w:eastAsia="ru-RU"/>
              </w:rPr>
              <w:t>Арендная плата за земельные участки</w:t>
            </w:r>
          </w:p>
        </w:tc>
        <w:tc>
          <w:tcPr>
            <w:tcW w:w="1740" w:type="dxa"/>
            <w:tcBorders>
              <w:top w:val="outset" w:sz="6" w:space="0" w:color="auto"/>
              <w:left w:val="outset" w:sz="6" w:space="0" w:color="auto"/>
              <w:bottom w:val="outset" w:sz="6" w:space="0" w:color="auto"/>
              <w:right w:val="outset" w:sz="6" w:space="0" w:color="auto"/>
            </w:tcBorders>
            <w:hideMark/>
          </w:tcPr>
          <w:p w:rsidR="00F2010F" w:rsidRPr="00F2010F" w:rsidRDefault="00F2010F" w:rsidP="00F2010F">
            <w:pPr>
              <w:spacing w:after="0" w:line="240" w:lineRule="auto"/>
              <w:jc w:val="center"/>
              <w:rPr>
                <w:rFonts w:ascii="Times New Roman" w:eastAsia="Times New Roman" w:hAnsi="Times New Roman" w:cs="Times New Roman"/>
                <w:sz w:val="24"/>
                <w:szCs w:val="24"/>
                <w:lang w:eastAsia="ru-RU"/>
              </w:rPr>
            </w:pPr>
            <w:r w:rsidRPr="00F2010F">
              <w:rPr>
                <w:rFonts w:ascii="Times New Roman" w:eastAsia="Times New Roman" w:hAnsi="Times New Roman" w:cs="Times New Roman"/>
                <w:sz w:val="24"/>
                <w:szCs w:val="24"/>
                <w:lang w:eastAsia="ru-RU"/>
              </w:rPr>
              <w:t>3,5</w:t>
            </w:r>
          </w:p>
        </w:tc>
        <w:tc>
          <w:tcPr>
            <w:tcW w:w="2025" w:type="dxa"/>
            <w:tcBorders>
              <w:top w:val="outset" w:sz="6" w:space="0" w:color="auto"/>
              <w:left w:val="outset" w:sz="6" w:space="0" w:color="auto"/>
              <w:bottom w:val="outset" w:sz="6" w:space="0" w:color="auto"/>
              <w:right w:val="outset" w:sz="6" w:space="0" w:color="auto"/>
            </w:tcBorders>
            <w:hideMark/>
          </w:tcPr>
          <w:p w:rsidR="00F2010F" w:rsidRPr="00F2010F" w:rsidRDefault="00F2010F" w:rsidP="00F2010F">
            <w:pPr>
              <w:spacing w:after="0" w:line="240" w:lineRule="auto"/>
              <w:jc w:val="center"/>
              <w:rPr>
                <w:rFonts w:ascii="Times New Roman" w:eastAsia="Times New Roman" w:hAnsi="Times New Roman" w:cs="Times New Roman"/>
                <w:sz w:val="24"/>
                <w:szCs w:val="24"/>
                <w:lang w:eastAsia="ru-RU"/>
              </w:rPr>
            </w:pPr>
            <w:r w:rsidRPr="00F2010F">
              <w:rPr>
                <w:rFonts w:ascii="Times New Roman" w:eastAsia="Times New Roman" w:hAnsi="Times New Roman" w:cs="Times New Roman"/>
                <w:sz w:val="24"/>
                <w:szCs w:val="24"/>
                <w:lang w:eastAsia="ru-RU"/>
              </w:rPr>
              <w:t>2,1</w:t>
            </w:r>
          </w:p>
        </w:tc>
      </w:tr>
      <w:tr w:rsidR="00F2010F" w:rsidRPr="00F2010F" w:rsidTr="00F2010F">
        <w:trPr>
          <w:tblCellSpacing w:w="0" w:type="dxa"/>
          <w:jc w:val="center"/>
        </w:trPr>
        <w:tc>
          <w:tcPr>
            <w:tcW w:w="5595" w:type="dxa"/>
            <w:tcBorders>
              <w:top w:val="outset" w:sz="6" w:space="0" w:color="auto"/>
              <w:left w:val="outset" w:sz="6" w:space="0" w:color="auto"/>
              <w:bottom w:val="outset" w:sz="6" w:space="0" w:color="auto"/>
              <w:right w:val="outset" w:sz="6" w:space="0" w:color="auto"/>
            </w:tcBorders>
            <w:hideMark/>
          </w:tcPr>
          <w:p w:rsidR="00F2010F" w:rsidRPr="00F2010F" w:rsidRDefault="00F2010F" w:rsidP="00F2010F">
            <w:pPr>
              <w:spacing w:after="0" w:line="240" w:lineRule="auto"/>
              <w:rPr>
                <w:rFonts w:ascii="Times New Roman" w:eastAsia="Times New Roman" w:hAnsi="Times New Roman" w:cs="Times New Roman"/>
                <w:sz w:val="24"/>
                <w:szCs w:val="24"/>
                <w:lang w:eastAsia="ru-RU"/>
              </w:rPr>
            </w:pPr>
            <w:r w:rsidRPr="00F2010F">
              <w:rPr>
                <w:rFonts w:ascii="Times New Roman" w:eastAsia="Times New Roman" w:hAnsi="Times New Roman" w:cs="Times New Roman"/>
                <w:sz w:val="24"/>
                <w:szCs w:val="24"/>
                <w:lang w:eastAsia="ru-RU"/>
              </w:rPr>
              <w:t>Прочие доходы от использования имущества</w:t>
            </w:r>
          </w:p>
        </w:tc>
        <w:tc>
          <w:tcPr>
            <w:tcW w:w="1740" w:type="dxa"/>
            <w:tcBorders>
              <w:top w:val="outset" w:sz="6" w:space="0" w:color="auto"/>
              <w:left w:val="outset" w:sz="6" w:space="0" w:color="auto"/>
              <w:bottom w:val="outset" w:sz="6" w:space="0" w:color="auto"/>
              <w:right w:val="outset" w:sz="6" w:space="0" w:color="auto"/>
            </w:tcBorders>
            <w:hideMark/>
          </w:tcPr>
          <w:p w:rsidR="00F2010F" w:rsidRPr="00F2010F" w:rsidRDefault="00F2010F" w:rsidP="00F2010F">
            <w:pPr>
              <w:spacing w:after="0" w:line="240" w:lineRule="auto"/>
              <w:jc w:val="center"/>
              <w:rPr>
                <w:rFonts w:ascii="Times New Roman" w:eastAsia="Times New Roman" w:hAnsi="Times New Roman" w:cs="Times New Roman"/>
                <w:sz w:val="24"/>
                <w:szCs w:val="24"/>
                <w:lang w:eastAsia="ru-RU"/>
              </w:rPr>
            </w:pPr>
            <w:r w:rsidRPr="00F2010F">
              <w:rPr>
                <w:rFonts w:ascii="Times New Roman" w:eastAsia="Times New Roman" w:hAnsi="Times New Roman" w:cs="Times New Roman"/>
                <w:sz w:val="24"/>
                <w:szCs w:val="24"/>
                <w:lang w:eastAsia="ru-RU"/>
              </w:rPr>
              <w:t>11,6</w:t>
            </w:r>
          </w:p>
        </w:tc>
        <w:tc>
          <w:tcPr>
            <w:tcW w:w="2025" w:type="dxa"/>
            <w:tcBorders>
              <w:top w:val="outset" w:sz="6" w:space="0" w:color="auto"/>
              <w:left w:val="outset" w:sz="6" w:space="0" w:color="auto"/>
              <w:bottom w:val="outset" w:sz="6" w:space="0" w:color="auto"/>
              <w:right w:val="outset" w:sz="6" w:space="0" w:color="auto"/>
            </w:tcBorders>
            <w:hideMark/>
          </w:tcPr>
          <w:p w:rsidR="00F2010F" w:rsidRPr="00F2010F" w:rsidRDefault="00F2010F" w:rsidP="00F2010F">
            <w:pPr>
              <w:spacing w:after="0" w:line="240" w:lineRule="auto"/>
              <w:jc w:val="center"/>
              <w:rPr>
                <w:rFonts w:ascii="Times New Roman" w:eastAsia="Times New Roman" w:hAnsi="Times New Roman" w:cs="Times New Roman"/>
                <w:sz w:val="24"/>
                <w:szCs w:val="24"/>
                <w:lang w:eastAsia="ru-RU"/>
              </w:rPr>
            </w:pPr>
            <w:r w:rsidRPr="00F2010F">
              <w:rPr>
                <w:rFonts w:ascii="Times New Roman" w:eastAsia="Times New Roman" w:hAnsi="Times New Roman" w:cs="Times New Roman"/>
                <w:sz w:val="24"/>
                <w:szCs w:val="24"/>
                <w:lang w:eastAsia="ru-RU"/>
              </w:rPr>
              <w:t>6,6</w:t>
            </w:r>
          </w:p>
        </w:tc>
      </w:tr>
      <w:tr w:rsidR="00F2010F" w:rsidRPr="00F2010F" w:rsidTr="00F2010F">
        <w:trPr>
          <w:tblCellSpacing w:w="0" w:type="dxa"/>
          <w:jc w:val="center"/>
        </w:trPr>
        <w:tc>
          <w:tcPr>
            <w:tcW w:w="5595" w:type="dxa"/>
            <w:tcBorders>
              <w:top w:val="outset" w:sz="6" w:space="0" w:color="auto"/>
              <w:left w:val="outset" w:sz="6" w:space="0" w:color="auto"/>
              <w:bottom w:val="outset" w:sz="6" w:space="0" w:color="auto"/>
              <w:right w:val="outset" w:sz="6" w:space="0" w:color="auto"/>
            </w:tcBorders>
            <w:hideMark/>
          </w:tcPr>
          <w:p w:rsidR="00F2010F" w:rsidRPr="00F2010F" w:rsidRDefault="00F2010F" w:rsidP="00F2010F">
            <w:pPr>
              <w:spacing w:after="0" w:line="240" w:lineRule="auto"/>
              <w:rPr>
                <w:rFonts w:ascii="Times New Roman" w:eastAsia="Times New Roman" w:hAnsi="Times New Roman" w:cs="Times New Roman"/>
                <w:sz w:val="24"/>
                <w:szCs w:val="24"/>
                <w:lang w:eastAsia="ru-RU"/>
              </w:rPr>
            </w:pPr>
            <w:r w:rsidRPr="00F2010F">
              <w:rPr>
                <w:rFonts w:ascii="Times New Roman" w:eastAsia="Times New Roman" w:hAnsi="Times New Roman" w:cs="Times New Roman"/>
                <w:sz w:val="24"/>
                <w:szCs w:val="24"/>
                <w:lang w:eastAsia="ru-RU"/>
              </w:rPr>
              <w:t>Доходы от продажи материальных активов</w:t>
            </w:r>
          </w:p>
        </w:tc>
        <w:tc>
          <w:tcPr>
            <w:tcW w:w="1740" w:type="dxa"/>
            <w:tcBorders>
              <w:top w:val="outset" w:sz="6" w:space="0" w:color="auto"/>
              <w:left w:val="outset" w:sz="6" w:space="0" w:color="auto"/>
              <w:bottom w:val="outset" w:sz="6" w:space="0" w:color="auto"/>
              <w:right w:val="outset" w:sz="6" w:space="0" w:color="auto"/>
            </w:tcBorders>
            <w:hideMark/>
          </w:tcPr>
          <w:p w:rsidR="00F2010F" w:rsidRPr="00F2010F" w:rsidRDefault="00F2010F" w:rsidP="00F2010F">
            <w:pPr>
              <w:spacing w:after="0" w:line="240" w:lineRule="auto"/>
              <w:jc w:val="center"/>
              <w:rPr>
                <w:rFonts w:ascii="Times New Roman" w:eastAsia="Times New Roman" w:hAnsi="Times New Roman" w:cs="Times New Roman"/>
                <w:sz w:val="24"/>
                <w:szCs w:val="24"/>
                <w:lang w:eastAsia="ru-RU"/>
              </w:rPr>
            </w:pPr>
            <w:r w:rsidRPr="00F2010F">
              <w:rPr>
                <w:rFonts w:ascii="Times New Roman" w:eastAsia="Times New Roman" w:hAnsi="Times New Roman" w:cs="Times New Roman"/>
                <w:sz w:val="24"/>
                <w:szCs w:val="24"/>
                <w:lang w:eastAsia="ru-RU"/>
              </w:rPr>
              <w:t>5,1</w:t>
            </w:r>
          </w:p>
        </w:tc>
        <w:tc>
          <w:tcPr>
            <w:tcW w:w="2025" w:type="dxa"/>
            <w:tcBorders>
              <w:top w:val="outset" w:sz="6" w:space="0" w:color="auto"/>
              <w:left w:val="outset" w:sz="6" w:space="0" w:color="auto"/>
              <w:bottom w:val="outset" w:sz="6" w:space="0" w:color="auto"/>
              <w:right w:val="outset" w:sz="6" w:space="0" w:color="auto"/>
            </w:tcBorders>
            <w:hideMark/>
          </w:tcPr>
          <w:p w:rsidR="00F2010F" w:rsidRPr="00F2010F" w:rsidRDefault="00F2010F" w:rsidP="00F2010F">
            <w:pPr>
              <w:spacing w:after="0" w:line="240" w:lineRule="auto"/>
              <w:jc w:val="center"/>
              <w:rPr>
                <w:rFonts w:ascii="Times New Roman" w:eastAsia="Times New Roman" w:hAnsi="Times New Roman" w:cs="Times New Roman"/>
                <w:sz w:val="24"/>
                <w:szCs w:val="24"/>
                <w:lang w:eastAsia="ru-RU"/>
              </w:rPr>
            </w:pPr>
            <w:r w:rsidRPr="00F2010F">
              <w:rPr>
                <w:rFonts w:ascii="Times New Roman" w:eastAsia="Times New Roman" w:hAnsi="Times New Roman" w:cs="Times New Roman"/>
                <w:sz w:val="24"/>
                <w:szCs w:val="24"/>
                <w:lang w:eastAsia="ru-RU"/>
              </w:rPr>
              <w:t>3,4</w:t>
            </w:r>
          </w:p>
        </w:tc>
      </w:tr>
    </w:tbl>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Из  таблицы  видно,  что   основным  доходообразующим  источником  собственных доходов является налог на доходы  физических  лиц.  Удельный  вес его в общем объеме собственных доходов составляет 60,7%,  по  сравнению с 2013 годом удельный вес уменьшился на 10,8 пункта.  Удельный  вес  доходов  от  налога на имущество физических лиц составляет 2,2 %. Удельный  вес  земельного налога составляет 7,9%. Удельный вес доходов от арендной платы за земельные участки уменьшился на 1,4  пункта,  прочих доходов от использования имущества на 5 пунктов. Снизился удельный вес от продажи  материальных  активов  на  1,7 пунктов.</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lastRenderedPageBreak/>
        <w:t>     Выполнение планово-бюджетных назначений по собственным доходам за   2014 год обеспечено следующими источниками: налог на доходы физических лиц;  налог на имущество физических лиц; земельный налог; доходы от использования имущества; доходы от продажи материальных и нематериальных активов; штрафы, санкции, возмещение ущерба.</w:t>
      </w:r>
    </w:p>
    <w:p w:rsidR="00F2010F" w:rsidRPr="00F2010F" w:rsidRDefault="00F2010F" w:rsidP="00F2010F">
      <w:pPr>
        <w:shd w:val="clear" w:color="auto" w:fill="F5F5F5"/>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 </w:t>
      </w:r>
    </w:p>
    <w:p w:rsidR="00F2010F" w:rsidRPr="00F2010F" w:rsidRDefault="00F2010F" w:rsidP="00F2010F">
      <w:pPr>
        <w:shd w:val="clear" w:color="auto" w:fill="F5F5F5"/>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Исполнение доходной части бюджета городского поселения «Борзинское» по налоговым доходам за  2014 год</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Налоговые доходы бюджета за  2014 год исполнены в объеме 60 195,3 тыс. руб. при плановых  назначениях на 2014г. - 64 223 тыс. руб., или на 93,73 % к утвержденным назначениям.</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В структуре налоговых доходов наибольшую долю составляет налог на доходы физических лиц - 82,2%, а также:</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акцизы – 4,1%;</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налог на имущество физических лиц – 3%;</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земельный налог – 10,7%.</w:t>
      </w:r>
    </w:p>
    <w:p w:rsidR="00F2010F" w:rsidRPr="00F2010F" w:rsidRDefault="00F2010F" w:rsidP="00F2010F">
      <w:pPr>
        <w:shd w:val="clear" w:color="auto" w:fill="F5F5F5"/>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 </w:t>
      </w:r>
    </w:p>
    <w:p w:rsidR="00F2010F" w:rsidRPr="00F2010F" w:rsidRDefault="00F2010F" w:rsidP="00F2010F">
      <w:pPr>
        <w:shd w:val="clear" w:color="auto" w:fill="F5F5F5"/>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Структура исполнения налоговых доходов за 2014 год</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Налог на доходы физических лиц</w:t>
      </w:r>
      <w:r w:rsidRPr="00F2010F">
        <w:rPr>
          <w:rFonts w:ascii="Arial" w:eastAsia="Times New Roman" w:hAnsi="Arial" w:cs="Arial"/>
          <w:color w:val="666666"/>
          <w:sz w:val="18"/>
          <w:szCs w:val="18"/>
          <w:lang w:eastAsia="ru-RU"/>
        </w:rPr>
        <w:t> </w:t>
      </w:r>
      <w:r w:rsidRPr="00F2010F">
        <w:rPr>
          <w:rFonts w:ascii="Arial" w:eastAsia="Times New Roman" w:hAnsi="Arial" w:cs="Arial"/>
          <w:b/>
          <w:bCs/>
          <w:color w:val="666666"/>
          <w:sz w:val="18"/>
          <w:szCs w:val="18"/>
          <w:lang w:eastAsia="ru-RU"/>
        </w:rPr>
        <w:t>( код 10102000010000110) -</w:t>
      </w:r>
      <w:r w:rsidRPr="00F2010F">
        <w:rPr>
          <w:rFonts w:ascii="Arial" w:eastAsia="Times New Roman" w:hAnsi="Arial" w:cs="Arial"/>
          <w:color w:val="666666"/>
          <w:sz w:val="18"/>
          <w:szCs w:val="18"/>
          <w:lang w:eastAsia="ru-RU"/>
        </w:rPr>
        <w:t> план 54 834 тыс. руб., факт 49 463,6 тыс. руб., процент выполнения 90,2%,</w:t>
      </w:r>
      <w:r w:rsidRPr="00F2010F">
        <w:rPr>
          <w:rFonts w:ascii="Arial" w:eastAsia="Times New Roman" w:hAnsi="Arial" w:cs="Arial"/>
          <w:b/>
          <w:bCs/>
          <w:color w:val="666666"/>
          <w:sz w:val="18"/>
          <w:szCs w:val="18"/>
          <w:lang w:eastAsia="ru-RU"/>
        </w:rPr>
        <w:t>  </w:t>
      </w:r>
      <w:r w:rsidRPr="00F2010F">
        <w:rPr>
          <w:rFonts w:ascii="Arial" w:eastAsia="Times New Roman" w:hAnsi="Arial" w:cs="Arial"/>
          <w:color w:val="666666"/>
          <w:sz w:val="18"/>
          <w:szCs w:val="18"/>
          <w:lang w:eastAsia="ru-RU"/>
        </w:rPr>
        <w:t>отклонение на 5 370,4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Основными плательщиками НДФЛ являются предприятия, осуществляющие следующие виды деятельности: деятельность железнодорожного транспорта, муниципальные учреждения, организации Министерства обороны.</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Не выполнение обусловлено снижением поступлений налога на доходы физических лиц от организаций и предприятий поселения.</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По сравнению с тем же периодом 2013 года поступление по этому налогу увеличилось на 1 322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         Налоги на товары (работы, услуги), реализуемые на территории РФ (код 10300000000000110) -</w:t>
      </w:r>
      <w:r w:rsidRPr="00F2010F">
        <w:rPr>
          <w:rFonts w:ascii="Arial" w:eastAsia="Times New Roman" w:hAnsi="Arial" w:cs="Arial"/>
          <w:color w:val="666666"/>
          <w:sz w:val="18"/>
          <w:szCs w:val="18"/>
          <w:lang w:eastAsia="ru-RU"/>
        </w:rPr>
        <w:t>фактическое поступление составило 2 449,7 тыс. руб. или 76,2%. Поступления по данному виду налоговых доходов  формируют Муниципальный дорожный фонд городского поселения «Борзинское».</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Единый сельскохозяйственный налог</w:t>
      </w:r>
      <w:r w:rsidRPr="00F2010F">
        <w:rPr>
          <w:rFonts w:ascii="Arial" w:eastAsia="Times New Roman" w:hAnsi="Arial" w:cs="Arial"/>
          <w:color w:val="666666"/>
          <w:sz w:val="18"/>
          <w:szCs w:val="18"/>
          <w:lang w:eastAsia="ru-RU"/>
        </w:rPr>
        <w:t> </w:t>
      </w:r>
      <w:r w:rsidRPr="00F2010F">
        <w:rPr>
          <w:rFonts w:ascii="Arial" w:eastAsia="Times New Roman" w:hAnsi="Arial" w:cs="Arial"/>
          <w:b/>
          <w:bCs/>
          <w:color w:val="666666"/>
          <w:sz w:val="18"/>
          <w:szCs w:val="18"/>
          <w:lang w:eastAsia="ru-RU"/>
        </w:rPr>
        <w:t>(код 10503000010000110)</w:t>
      </w:r>
      <w:r w:rsidRPr="00F2010F">
        <w:rPr>
          <w:rFonts w:ascii="Arial" w:eastAsia="Times New Roman" w:hAnsi="Arial" w:cs="Arial"/>
          <w:color w:val="666666"/>
          <w:sz w:val="18"/>
          <w:szCs w:val="18"/>
          <w:lang w:eastAsia="ru-RU"/>
        </w:rPr>
        <w:t> фактическое поступление составило 33,8 тыс. руб. или 135,2% к назначениям на 2014 год.</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Налог на имущество физических лиц - </w:t>
      </w:r>
      <w:r w:rsidRPr="00F2010F">
        <w:rPr>
          <w:rFonts w:ascii="Arial" w:eastAsia="Times New Roman" w:hAnsi="Arial" w:cs="Arial"/>
          <w:color w:val="666666"/>
          <w:sz w:val="18"/>
          <w:szCs w:val="18"/>
          <w:lang w:eastAsia="ru-RU"/>
        </w:rPr>
        <w:t>план 1 214 тыс. руб., исполнено 1 809 тыс. руб., что составляет 149% к плановым назначениям. Перевыполнение связано с поступлением недоимки прошлых налоговых периодов.</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Земельный налог </w:t>
      </w:r>
      <w:r w:rsidRPr="00F2010F">
        <w:rPr>
          <w:rFonts w:ascii="Arial" w:eastAsia="Times New Roman" w:hAnsi="Arial" w:cs="Arial"/>
          <w:color w:val="666666"/>
          <w:sz w:val="18"/>
          <w:szCs w:val="18"/>
          <w:lang w:eastAsia="ru-RU"/>
        </w:rPr>
        <w:t>при плане 4 934 тыс. руб. фактическое поступление составило 6 439,2 тыс. руб., что составляет 130,5% к годовым назначениям.</w:t>
      </w:r>
    </w:p>
    <w:p w:rsidR="00F2010F" w:rsidRPr="00F2010F" w:rsidRDefault="00F2010F" w:rsidP="00F2010F">
      <w:pPr>
        <w:shd w:val="clear" w:color="auto" w:fill="F5F5F5"/>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 </w:t>
      </w:r>
    </w:p>
    <w:p w:rsidR="00F2010F" w:rsidRPr="00F2010F" w:rsidRDefault="00F2010F" w:rsidP="00F2010F">
      <w:pPr>
        <w:shd w:val="clear" w:color="auto" w:fill="F5F5F5"/>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Исполнение доходной части бюджета городского поселения «Борзинское» по неналоговым доходам за  2014 год</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Неналоговые доходы бюджета за 2014 год исполнены в объеме 21 344,4 тыс. руб.  при плановых назначениях на 2014г. 33 446,1 тыс. руб., или на 63,82 % к утвержденным назначениям. В сравнении с аналогичным периодом 2013 года поступления неналоговых доходов увеличились на 9 028,78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В структуре неналоговых доходов наибольшую долю составляют доходы от использования имущества, находящегося в государственной и муниципальной собственности – 33,3%, а также:</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доходы от продажи материальных и нематериальных активов – 13,1%;</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штрафы, санкции, возмещение ущерба – 1%;</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возмещение затрат государства – 52,4 %.</w:t>
      </w:r>
    </w:p>
    <w:p w:rsidR="00F2010F" w:rsidRPr="00F2010F" w:rsidRDefault="00F2010F" w:rsidP="00F2010F">
      <w:pPr>
        <w:shd w:val="clear" w:color="auto" w:fill="F5F5F5"/>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 </w:t>
      </w:r>
    </w:p>
    <w:p w:rsidR="00F2010F" w:rsidRPr="00F2010F" w:rsidRDefault="00F2010F" w:rsidP="00F2010F">
      <w:pPr>
        <w:shd w:val="clear" w:color="auto" w:fill="F5F5F5"/>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Структура исполнения неналоговых доходов за  2014 год</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Доходы от использования имущества, находящегося в государственной и муниципальной собственности (код 11100000000000000) - </w:t>
      </w:r>
      <w:r w:rsidRPr="00F2010F">
        <w:rPr>
          <w:rFonts w:ascii="Arial" w:eastAsia="Times New Roman" w:hAnsi="Arial" w:cs="Arial"/>
          <w:color w:val="666666"/>
          <w:sz w:val="18"/>
          <w:szCs w:val="18"/>
          <w:lang w:eastAsia="ru-RU"/>
        </w:rPr>
        <w:t>план на 2014 год 7819 тыс.руб., фактически выполнено 7 108,8 тыс. руб., процент выполнения 90,9% , в том числе по видам:</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Доходы,  получаемые  в  виде  арендной  платы  за  земельные  участки,</w:t>
      </w:r>
      <w:r w:rsidRPr="00F2010F">
        <w:rPr>
          <w:rFonts w:ascii="Arial" w:eastAsia="Times New Roman" w:hAnsi="Arial" w:cs="Arial"/>
          <w:color w:val="666666"/>
          <w:sz w:val="18"/>
          <w:szCs w:val="18"/>
          <w:lang w:eastAsia="ru-RU"/>
        </w:rPr>
        <w:t> </w:t>
      </w:r>
      <w:r w:rsidRPr="00F2010F">
        <w:rPr>
          <w:rFonts w:ascii="Arial" w:eastAsia="Times New Roman" w:hAnsi="Arial" w:cs="Arial"/>
          <w:b/>
          <w:bCs/>
          <w:color w:val="666666"/>
          <w:sz w:val="18"/>
          <w:szCs w:val="18"/>
          <w:lang w:eastAsia="ru-RU"/>
        </w:rPr>
        <w:t>государственная собственность</w:t>
      </w:r>
      <w:r w:rsidRPr="00F2010F">
        <w:rPr>
          <w:rFonts w:ascii="Arial" w:eastAsia="Times New Roman" w:hAnsi="Arial" w:cs="Arial"/>
          <w:color w:val="666666"/>
          <w:sz w:val="18"/>
          <w:szCs w:val="18"/>
          <w:lang w:eastAsia="ru-RU"/>
        </w:rPr>
        <w:t> </w:t>
      </w:r>
      <w:r w:rsidRPr="00F2010F">
        <w:rPr>
          <w:rFonts w:ascii="Arial" w:eastAsia="Times New Roman" w:hAnsi="Arial" w:cs="Arial"/>
          <w:b/>
          <w:bCs/>
          <w:color w:val="666666"/>
          <w:sz w:val="18"/>
          <w:szCs w:val="18"/>
          <w:lang w:eastAsia="ru-RU"/>
        </w:rPr>
        <w:t>на которые не разграничена и которые расположены</w:t>
      </w:r>
      <w:r w:rsidRPr="00F2010F">
        <w:rPr>
          <w:rFonts w:ascii="Arial" w:eastAsia="Times New Roman" w:hAnsi="Arial" w:cs="Arial"/>
          <w:color w:val="666666"/>
          <w:sz w:val="18"/>
          <w:szCs w:val="18"/>
          <w:lang w:eastAsia="ru-RU"/>
        </w:rPr>
        <w:t> </w:t>
      </w:r>
      <w:r w:rsidRPr="00F2010F">
        <w:rPr>
          <w:rFonts w:ascii="Arial" w:eastAsia="Times New Roman" w:hAnsi="Arial" w:cs="Arial"/>
          <w:b/>
          <w:bCs/>
          <w:color w:val="666666"/>
          <w:sz w:val="18"/>
          <w:szCs w:val="18"/>
          <w:lang w:eastAsia="ru-RU"/>
        </w:rPr>
        <w:t>в границах поселений, а также средства от продажи права на заключение договоров аренды указанных земельных участков (код 11105000000000120)</w:t>
      </w:r>
      <w:r w:rsidRPr="00F2010F">
        <w:rPr>
          <w:rFonts w:ascii="Arial" w:eastAsia="Times New Roman" w:hAnsi="Arial" w:cs="Arial"/>
          <w:color w:val="666666"/>
          <w:sz w:val="18"/>
          <w:szCs w:val="18"/>
          <w:lang w:eastAsia="ru-RU"/>
        </w:rPr>
        <w:t> - план 2 019 тыс. руб., факт 1 742,2 тыс. руб., процент выполнения 86,3%,  недовыполнение в абсолютной  сумме  составило 276,8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В сравнении с 2013 годом поступления уменьшились на 589,6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Прочие доходы от использования имущества,</w:t>
      </w:r>
      <w:r w:rsidRPr="00F2010F">
        <w:rPr>
          <w:rFonts w:ascii="Arial" w:eastAsia="Times New Roman" w:hAnsi="Arial" w:cs="Arial"/>
          <w:color w:val="666666"/>
          <w:sz w:val="18"/>
          <w:szCs w:val="18"/>
          <w:lang w:eastAsia="ru-RU"/>
        </w:rPr>
        <w:t> в составе этих доходов прогнозируется поступление платежей за аренду нежилых помещений </w:t>
      </w:r>
      <w:r w:rsidRPr="00F2010F">
        <w:rPr>
          <w:rFonts w:ascii="Arial" w:eastAsia="Times New Roman" w:hAnsi="Arial" w:cs="Arial"/>
          <w:b/>
          <w:bCs/>
          <w:color w:val="666666"/>
          <w:sz w:val="18"/>
          <w:szCs w:val="18"/>
          <w:lang w:eastAsia="ru-RU"/>
        </w:rPr>
        <w:t>(код 11109000000000120)</w:t>
      </w:r>
      <w:r w:rsidRPr="00F2010F">
        <w:rPr>
          <w:rFonts w:ascii="Arial" w:eastAsia="Times New Roman" w:hAnsi="Arial" w:cs="Arial"/>
          <w:color w:val="666666"/>
          <w:sz w:val="18"/>
          <w:szCs w:val="18"/>
          <w:lang w:eastAsia="ru-RU"/>
        </w:rPr>
        <w:t> по бюджету поселения план 5 800 тыс. руб., факт 5 366,6 тыс. руб., процент выполнения 92,5%. Не выполнение плана обусловлено отсутствием оплаты за аренду арендаторами. В настоящее время ведется работа по взысканию задолженности.</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По сравнению с 2013 годом поступления уменьшились на 2 428,8 тыс. руб.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         Доходы от оказания платных услуг и компенсации затрат государства </w:t>
      </w:r>
      <w:r w:rsidRPr="00F2010F">
        <w:rPr>
          <w:rFonts w:ascii="Arial" w:eastAsia="Times New Roman" w:hAnsi="Arial" w:cs="Arial"/>
          <w:color w:val="666666"/>
          <w:sz w:val="18"/>
          <w:szCs w:val="18"/>
          <w:lang w:eastAsia="ru-RU"/>
        </w:rPr>
        <w:t>по данному виду планировался возврат средств от подрядчика использованных не по целевому назначению в сумме 11 178,1 тыс. руб. Возврат осуществлен в полном объеме.</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lastRenderedPageBreak/>
        <w:t>        Доходы от продажи материальных и нематериальных активов</w:t>
      </w:r>
      <w:r w:rsidRPr="00F2010F">
        <w:rPr>
          <w:rFonts w:ascii="Arial" w:eastAsia="Times New Roman" w:hAnsi="Arial" w:cs="Arial"/>
          <w:color w:val="666666"/>
          <w:sz w:val="18"/>
          <w:szCs w:val="18"/>
          <w:lang w:eastAsia="ru-RU"/>
        </w:rPr>
        <w:t>, в составе этих доходов прогнозируется поступление платежей от реализации имущества находящегося в собственности поселения  так же поступление платежей от продажи земельных участков, государственная собственность на которые не разграничена и которые находятся в границах поселений:</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 </w:t>
      </w:r>
      <w:r w:rsidRPr="00F2010F">
        <w:rPr>
          <w:rFonts w:ascii="Arial" w:eastAsia="Times New Roman" w:hAnsi="Arial" w:cs="Arial"/>
          <w:b/>
          <w:bCs/>
          <w:color w:val="666666"/>
          <w:sz w:val="18"/>
          <w:szCs w:val="18"/>
          <w:lang w:eastAsia="ru-RU"/>
        </w:rPr>
        <w:t>по доходам от реализации имущества находящегося в собственности</w:t>
      </w:r>
      <w:r w:rsidRPr="00F2010F">
        <w:rPr>
          <w:rFonts w:ascii="Arial" w:eastAsia="Times New Roman" w:hAnsi="Arial" w:cs="Arial"/>
          <w:color w:val="666666"/>
          <w:sz w:val="18"/>
          <w:szCs w:val="18"/>
          <w:lang w:eastAsia="ru-RU"/>
        </w:rPr>
        <w:t> </w:t>
      </w:r>
      <w:r w:rsidRPr="00F2010F">
        <w:rPr>
          <w:rFonts w:ascii="Arial" w:eastAsia="Times New Roman" w:hAnsi="Arial" w:cs="Arial"/>
          <w:b/>
          <w:bCs/>
          <w:color w:val="666666"/>
          <w:sz w:val="18"/>
          <w:szCs w:val="18"/>
          <w:lang w:eastAsia="ru-RU"/>
        </w:rPr>
        <w:t>(код 11402050000000410)</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По бюджету поселения на 2014 год были запланированы поступления в сумме  14 000 тыс. руб., факт 1 453,2 тыс. руб., отклонение на 12 546,8 тыс. руб. или 10,4 %. Невыполнение плана обусловлено тем, что  нежилое помещение, расположенное по адресу: г. Борзя, ул. Савватеевская, 30 не продано в связи с затягиванием процедуры оформления земельного участка, так же часть объектов остались не востребованы.</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  </w:t>
      </w:r>
      <w:r w:rsidRPr="00F2010F">
        <w:rPr>
          <w:rFonts w:ascii="Arial" w:eastAsia="Times New Roman" w:hAnsi="Arial" w:cs="Arial"/>
          <w:b/>
          <w:bCs/>
          <w:color w:val="666666"/>
          <w:sz w:val="18"/>
          <w:szCs w:val="18"/>
          <w:lang w:eastAsia="ru-RU"/>
        </w:rPr>
        <w:t>по доходам от продажи земельных участков</w:t>
      </w:r>
      <w:r w:rsidRPr="00F2010F">
        <w:rPr>
          <w:rFonts w:ascii="Arial" w:eastAsia="Times New Roman" w:hAnsi="Arial" w:cs="Arial"/>
          <w:color w:val="666666"/>
          <w:sz w:val="18"/>
          <w:szCs w:val="18"/>
          <w:lang w:eastAsia="ru-RU"/>
        </w:rPr>
        <w:t>, государственная собственность на которые  не разграничена и которые расположены в границах поселений </w:t>
      </w:r>
      <w:r w:rsidRPr="00F2010F">
        <w:rPr>
          <w:rFonts w:ascii="Arial" w:eastAsia="Times New Roman" w:hAnsi="Arial" w:cs="Arial"/>
          <w:b/>
          <w:bCs/>
          <w:color w:val="666666"/>
          <w:sz w:val="18"/>
          <w:szCs w:val="18"/>
          <w:lang w:eastAsia="ru-RU"/>
        </w:rPr>
        <w:t>(код</w:t>
      </w:r>
      <w:r w:rsidRPr="00F2010F">
        <w:rPr>
          <w:rFonts w:ascii="Arial" w:eastAsia="Times New Roman" w:hAnsi="Arial" w:cs="Arial"/>
          <w:color w:val="666666"/>
          <w:sz w:val="18"/>
          <w:szCs w:val="18"/>
          <w:lang w:eastAsia="ru-RU"/>
        </w:rPr>
        <w:t> </w:t>
      </w:r>
      <w:r w:rsidRPr="00F2010F">
        <w:rPr>
          <w:rFonts w:ascii="Arial" w:eastAsia="Times New Roman" w:hAnsi="Arial" w:cs="Arial"/>
          <w:b/>
          <w:bCs/>
          <w:color w:val="666666"/>
          <w:sz w:val="18"/>
          <w:szCs w:val="18"/>
          <w:lang w:eastAsia="ru-RU"/>
        </w:rPr>
        <w:t>11406010000000430)</w:t>
      </w:r>
      <w:r w:rsidRPr="00F2010F">
        <w:rPr>
          <w:rFonts w:ascii="Arial" w:eastAsia="Times New Roman" w:hAnsi="Arial" w:cs="Arial"/>
          <w:color w:val="666666"/>
          <w:sz w:val="18"/>
          <w:szCs w:val="18"/>
          <w:lang w:eastAsia="ru-RU"/>
        </w:rPr>
        <w:t> - план на  2014 год 449,0 тыс. руб., факт 1 335,5 тыс. руб., процент выполнения  297,4%, перевыполнение на 886,5 тыс. руб., так как заключены  дополнительные договора на выкуп земельных участков с юридическими и физическими лицами.</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Штрафы, санкции, возмещение ущерба</w:t>
      </w:r>
      <w:r w:rsidRPr="00F2010F">
        <w:rPr>
          <w:rFonts w:ascii="Arial" w:eastAsia="Times New Roman" w:hAnsi="Arial" w:cs="Arial"/>
          <w:color w:val="666666"/>
          <w:sz w:val="18"/>
          <w:szCs w:val="18"/>
          <w:lang w:eastAsia="ru-RU"/>
        </w:rPr>
        <w:t> </w:t>
      </w:r>
      <w:r w:rsidRPr="00F2010F">
        <w:rPr>
          <w:rFonts w:ascii="Arial" w:eastAsia="Times New Roman" w:hAnsi="Arial" w:cs="Arial"/>
          <w:b/>
          <w:bCs/>
          <w:color w:val="666666"/>
          <w:sz w:val="18"/>
          <w:szCs w:val="18"/>
          <w:lang w:eastAsia="ru-RU"/>
        </w:rPr>
        <w:t>(код 11600000000000140) </w:t>
      </w:r>
      <w:r w:rsidRPr="00F2010F">
        <w:rPr>
          <w:rFonts w:ascii="Arial" w:eastAsia="Times New Roman" w:hAnsi="Arial" w:cs="Arial"/>
          <w:color w:val="666666"/>
          <w:sz w:val="18"/>
          <w:szCs w:val="18"/>
          <w:lang w:eastAsia="ru-RU"/>
        </w:rPr>
        <w:t>фактическое исполнение составило 221,3 тыс. рублей.</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Прочие неналоговые доходы</w:t>
      </w:r>
      <w:r w:rsidRPr="00F2010F">
        <w:rPr>
          <w:rFonts w:ascii="Arial" w:eastAsia="Times New Roman" w:hAnsi="Arial" w:cs="Arial"/>
          <w:color w:val="666666"/>
          <w:sz w:val="18"/>
          <w:szCs w:val="18"/>
          <w:lang w:eastAsia="ru-RU"/>
        </w:rPr>
        <w:t> </w:t>
      </w:r>
      <w:r w:rsidRPr="00F2010F">
        <w:rPr>
          <w:rFonts w:ascii="Arial" w:eastAsia="Times New Roman" w:hAnsi="Arial" w:cs="Arial"/>
          <w:b/>
          <w:bCs/>
          <w:color w:val="666666"/>
          <w:sz w:val="18"/>
          <w:szCs w:val="18"/>
          <w:lang w:eastAsia="ru-RU"/>
        </w:rPr>
        <w:t>(код 11700000000000180)</w:t>
      </w:r>
      <w:r w:rsidRPr="00F2010F">
        <w:rPr>
          <w:rFonts w:ascii="Arial" w:eastAsia="Times New Roman" w:hAnsi="Arial" w:cs="Arial"/>
          <w:color w:val="666666"/>
          <w:sz w:val="18"/>
          <w:szCs w:val="18"/>
          <w:lang w:eastAsia="ru-RU"/>
        </w:rPr>
        <w:t> - поступления по этому виду доходов на 2014 год не планировались. В составе этого вида дохода прочие неналоговые поступления в сумме 47,6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Безвозмездные поступления</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За 2014 год доля безвозмездных поступлений от других бюджетов бюджетной системы Российской Федерации в общем объеме доходов бюджета городского поселения «Борзинское» составила 45,4 % или 67 874,2 тыс. руб.,  из них:</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дотации  бюджетам поселений – 24 487,2 тыс. рублей;</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субсидии – 36 566,1 тыс. рублей;</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безвозмездные поступления от государственных корпораций – 17 999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По сравнению с данными пошлого года объем безвозмездных поступлений уменьшился на 60% или на 103 623,7 тыс. рублей.</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Наглядно структура безвозмездных поступлений за 2014 год по сравнению с периодом 2013 года отражена на рис.1.</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jc w:val="right"/>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Рис. 1.</w:t>
      </w:r>
    </w:p>
    <w:p w:rsidR="00F2010F" w:rsidRPr="00F2010F" w:rsidRDefault="00F2010F" w:rsidP="00F2010F">
      <w:pPr>
        <w:shd w:val="clear" w:color="auto" w:fill="F5F5F5"/>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Структура безвозмездных поступлений в бюджет городского поселения</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 </w:t>
      </w:r>
    </w:p>
    <w:p w:rsidR="00F2010F" w:rsidRPr="00F2010F" w:rsidRDefault="00F2010F" w:rsidP="00F2010F">
      <w:pPr>
        <w:shd w:val="clear" w:color="auto" w:fill="F5F5F5"/>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Анализ исполнения расходной части бюджета городского поселения «Борзинское» за 2014 год</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3196"/>
        <w:gridCol w:w="1264"/>
        <w:gridCol w:w="1264"/>
        <w:gridCol w:w="1264"/>
        <w:gridCol w:w="1133"/>
        <w:gridCol w:w="1264"/>
      </w:tblGrid>
      <w:tr w:rsidR="00F2010F" w:rsidRPr="00F2010F" w:rsidTr="00F2010F">
        <w:trPr>
          <w:tblCellSpacing w:w="0" w:type="dxa"/>
        </w:trPr>
        <w:tc>
          <w:tcPr>
            <w:tcW w:w="322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Наименование показателя</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2010</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2011</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2012</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2013</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2014</w:t>
            </w:r>
          </w:p>
        </w:tc>
      </w:tr>
      <w:tr w:rsidR="00F2010F" w:rsidRPr="00F2010F" w:rsidTr="00F2010F">
        <w:trPr>
          <w:tblCellSpacing w:w="0" w:type="dxa"/>
        </w:trPr>
        <w:tc>
          <w:tcPr>
            <w:tcW w:w="322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Расходы бюджета, всего</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114 180,7</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168 851,8</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203 015,2</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237 830,5</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151 624,4</w:t>
            </w:r>
          </w:p>
        </w:tc>
      </w:tr>
      <w:tr w:rsidR="00F2010F" w:rsidRPr="00F2010F" w:rsidTr="00F2010F">
        <w:trPr>
          <w:tblCellSpacing w:w="0" w:type="dxa"/>
        </w:trPr>
        <w:tc>
          <w:tcPr>
            <w:tcW w:w="322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Общегосударственные вопросы</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19 738,7</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21 584,7</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24 034,6</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25 839,6</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24 270,5</w:t>
            </w:r>
          </w:p>
        </w:tc>
      </w:tr>
      <w:tr w:rsidR="00F2010F" w:rsidRPr="00F2010F" w:rsidTr="00F2010F">
        <w:trPr>
          <w:tblCellSpacing w:w="0" w:type="dxa"/>
        </w:trPr>
        <w:tc>
          <w:tcPr>
            <w:tcW w:w="322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Национальная безопасность и правоохранительная деятельность</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1 464,9</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485,9</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1 444,9</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0</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254,9</w:t>
            </w:r>
          </w:p>
        </w:tc>
      </w:tr>
      <w:tr w:rsidR="00F2010F" w:rsidRPr="00F2010F" w:rsidTr="00F2010F">
        <w:trPr>
          <w:tblCellSpacing w:w="0" w:type="dxa"/>
        </w:trPr>
        <w:tc>
          <w:tcPr>
            <w:tcW w:w="322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Национальная экономика</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0</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0</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19 105,8</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21 463,1</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2 103,9</w:t>
            </w:r>
          </w:p>
        </w:tc>
      </w:tr>
      <w:tr w:rsidR="00F2010F" w:rsidRPr="00F2010F" w:rsidTr="00F2010F">
        <w:trPr>
          <w:tblCellSpacing w:w="0" w:type="dxa"/>
        </w:trPr>
        <w:tc>
          <w:tcPr>
            <w:tcW w:w="322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Жилищно-коммунальное хозяйство, в т.ч.</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83 061,6</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133 947,5</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141 948,3</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143 171,5</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73 349,8</w:t>
            </w:r>
          </w:p>
        </w:tc>
      </w:tr>
      <w:tr w:rsidR="00F2010F" w:rsidRPr="00F2010F" w:rsidTr="00F2010F">
        <w:trPr>
          <w:tblCellSpacing w:w="0" w:type="dxa"/>
        </w:trPr>
        <w:tc>
          <w:tcPr>
            <w:tcW w:w="322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i/>
                <w:iCs/>
                <w:color w:val="666666"/>
                <w:sz w:val="18"/>
                <w:szCs w:val="18"/>
                <w:lang w:eastAsia="ru-RU"/>
              </w:rPr>
              <w:t>Жилищное хозяйство</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i/>
                <w:iCs/>
                <w:color w:val="666666"/>
                <w:sz w:val="18"/>
                <w:szCs w:val="18"/>
                <w:lang w:eastAsia="ru-RU"/>
              </w:rPr>
              <w:t>13 351,7</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i/>
                <w:iCs/>
                <w:color w:val="666666"/>
                <w:sz w:val="18"/>
                <w:szCs w:val="18"/>
                <w:lang w:eastAsia="ru-RU"/>
              </w:rPr>
              <w:t>4 144,7</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i/>
                <w:iCs/>
                <w:color w:val="666666"/>
                <w:sz w:val="18"/>
                <w:szCs w:val="18"/>
                <w:lang w:eastAsia="ru-RU"/>
              </w:rPr>
              <w:t>61 366,8</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i/>
                <w:iCs/>
                <w:color w:val="666666"/>
                <w:sz w:val="18"/>
                <w:szCs w:val="18"/>
                <w:lang w:eastAsia="ru-RU"/>
              </w:rPr>
              <w:t>91 292,9</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i/>
                <w:iCs/>
                <w:color w:val="666666"/>
                <w:sz w:val="18"/>
                <w:szCs w:val="18"/>
                <w:lang w:eastAsia="ru-RU"/>
              </w:rPr>
              <w:t>11 725,8</w:t>
            </w:r>
          </w:p>
        </w:tc>
      </w:tr>
      <w:tr w:rsidR="00F2010F" w:rsidRPr="00F2010F" w:rsidTr="00F2010F">
        <w:trPr>
          <w:tblCellSpacing w:w="0" w:type="dxa"/>
        </w:trPr>
        <w:tc>
          <w:tcPr>
            <w:tcW w:w="322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i/>
                <w:iCs/>
                <w:color w:val="666666"/>
                <w:sz w:val="18"/>
                <w:szCs w:val="18"/>
                <w:lang w:eastAsia="ru-RU"/>
              </w:rPr>
              <w:t>Коммунальное хозяйство</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i/>
                <w:iCs/>
                <w:color w:val="666666"/>
                <w:sz w:val="18"/>
                <w:szCs w:val="18"/>
                <w:lang w:eastAsia="ru-RU"/>
              </w:rPr>
              <w:t>58 658,3</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i/>
                <w:iCs/>
                <w:color w:val="666666"/>
                <w:sz w:val="18"/>
                <w:szCs w:val="18"/>
                <w:lang w:eastAsia="ru-RU"/>
              </w:rPr>
              <w:t>118 783,1</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i/>
                <w:iCs/>
                <w:color w:val="666666"/>
                <w:sz w:val="18"/>
                <w:szCs w:val="18"/>
                <w:lang w:eastAsia="ru-RU"/>
              </w:rPr>
              <w:t>68 590,8</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i/>
                <w:iCs/>
                <w:color w:val="666666"/>
                <w:sz w:val="18"/>
                <w:szCs w:val="18"/>
                <w:lang w:eastAsia="ru-RU"/>
              </w:rPr>
              <w:t>36 352,1</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i/>
                <w:iCs/>
                <w:color w:val="666666"/>
                <w:sz w:val="18"/>
                <w:szCs w:val="18"/>
                <w:lang w:eastAsia="ru-RU"/>
              </w:rPr>
              <w:t>47 670,1</w:t>
            </w:r>
          </w:p>
        </w:tc>
      </w:tr>
      <w:tr w:rsidR="00F2010F" w:rsidRPr="00F2010F" w:rsidTr="00F2010F">
        <w:trPr>
          <w:tblCellSpacing w:w="0" w:type="dxa"/>
        </w:trPr>
        <w:tc>
          <w:tcPr>
            <w:tcW w:w="322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i/>
                <w:iCs/>
                <w:color w:val="666666"/>
                <w:sz w:val="18"/>
                <w:szCs w:val="18"/>
                <w:lang w:eastAsia="ru-RU"/>
              </w:rPr>
              <w:t>Благоустройство</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i/>
                <w:iCs/>
                <w:color w:val="666666"/>
                <w:sz w:val="18"/>
                <w:szCs w:val="18"/>
                <w:lang w:eastAsia="ru-RU"/>
              </w:rPr>
              <w:t>11 051,7</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i/>
                <w:iCs/>
                <w:color w:val="666666"/>
                <w:sz w:val="18"/>
                <w:szCs w:val="18"/>
                <w:lang w:eastAsia="ru-RU"/>
              </w:rPr>
              <w:t>11 019,6</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i/>
                <w:iCs/>
                <w:color w:val="666666"/>
                <w:sz w:val="18"/>
                <w:szCs w:val="18"/>
                <w:lang w:eastAsia="ru-RU"/>
              </w:rPr>
              <w:t>11 990,7</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i/>
                <w:iCs/>
                <w:color w:val="666666"/>
                <w:sz w:val="18"/>
                <w:szCs w:val="18"/>
                <w:lang w:eastAsia="ru-RU"/>
              </w:rPr>
              <w:t>14 663</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i/>
                <w:iCs/>
                <w:color w:val="666666"/>
                <w:sz w:val="18"/>
                <w:szCs w:val="18"/>
                <w:lang w:eastAsia="ru-RU"/>
              </w:rPr>
              <w:t>13 953,9</w:t>
            </w:r>
          </w:p>
        </w:tc>
      </w:tr>
      <w:tr w:rsidR="00F2010F" w:rsidRPr="00F2010F" w:rsidTr="00F2010F">
        <w:trPr>
          <w:tblCellSpacing w:w="0" w:type="dxa"/>
        </w:trPr>
        <w:tc>
          <w:tcPr>
            <w:tcW w:w="322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Охрана окружающей среды</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0</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0</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0</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0</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0</w:t>
            </w:r>
          </w:p>
        </w:tc>
      </w:tr>
      <w:tr w:rsidR="00F2010F" w:rsidRPr="00F2010F" w:rsidTr="00F2010F">
        <w:trPr>
          <w:tblCellSpacing w:w="0" w:type="dxa"/>
        </w:trPr>
        <w:tc>
          <w:tcPr>
            <w:tcW w:w="322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Культура, кинематография и СМИ</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6 186,7</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8 716,2</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8 702,6</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10 559,6</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12 571</w:t>
            </w:r>
          </w:p>
        </w:tc>
      </w:tr>
      <w:tr w:rsidR="00F2010F" w:rsidRPr="00F2010F" w:rsidTr="00F2010F">
        <w:trPr>
          <w:tblCellSpacing w:w="0" w:type="dxa"/>
        </w:trPr>
        <w:tc>
          <w:tcPr>
            <w:tcW w:w="322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Физическая культура и спорт</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444,7</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1 348,6</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5 730,9</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33 888,5</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34 662,1</w:t>
            </w:r>
          </w:p>
        </w:tc>
      </w:tr>
      <w:tr w:rsidR="00F2010F" w:rsidRPr="00F2010F" w:rsidTr="00F2010F">
        <w:trPr>
          <w:tblCellSpacing w:w="0" w:type="dxa"/>
        </w:trPr>
        <w:tc>
          <w:tcPr>
            <w:tcW w:w="322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Социальная политика</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307,9</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817,5</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726,4</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1 158,6</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1 499,5</w:t>
            </w:r>
          </w:p>
        </w:tc>
      </w:tr>
      <w:tr w:rsidR="00F2010F" w:rsidRPr="00F2010F" w:rsidTr="00F2010F">
        <w:trPr>
          <w:tblCellSpacing w:w="0" w:type="dxa"/>
        </w:trPr>
        <w:tc>
          <w:tcPr>
            <w:tcW w:w="322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Обслуживание муниципального долга</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951,3</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321,9</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1 749,7</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2 913,5</w:t>
            </w:r>
          </w:p>
        </w:tc>
      </w:tr>
      <w:tr w:rsidR="00F2010F" w:rsidRPr="00F2010F" w:rsidTr="00F2010F">
        <w:trPr>
          <w:tblCellSpacing w:w="0" w:type="dxa"/>
        </w:trPr>
        <w:tc>
          <w:tcPr>
            <w:tcW w:w="322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Иные межбюджетные трансферты</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2 976,2</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1 000</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1 000</w:t>
            </w:r>
          </w:p>
        </w:tc>
        <w:tc>
          <w:tcPr>
            <w:tcW w:w="11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0</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0</w:t>
            </w:r>
          </w:p>
        </w:tc>
      </w:tr>
    </w:tbl>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Общегосударственные вопросы  - 24 270,5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«Функционирование высшего органа исполнительной власти», т.е. заработная плата и начисления на заработную плату главы городского поселения «Борзинское» составили 1 148,2 тыс.руб.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«Функционирование высшего органа представительной власти»  - 1 168,3 тыс. руб., из них:</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заработная плата и начисления – 1 048,9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прочие выплаты – 10,6 т.р.</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услуги связи – 5,5 т.р.</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транспортные услуги – 1,5 т.р.</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содержание имущества – 5,3 т.р.</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прочие работы, услуги – 20,2 т.р.</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прочие расходы – 6,6 т.р.</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lastRenderedPageBreak/>
        <w:t>приобретение материальных запасов -  28,6 т.р.</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приобретение основных средств – 41,1 т.р.</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- 19 618,8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в том числе:</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заработная плата и начисления на выплате по оплате -  16 269,6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прочие выплаты – 145,4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услуги связи –  345,2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транспортные услуги – 18,4 (транспортные расходы при командировках)</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коммунальные услуги – 31,9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аренда помещения – 1 980 тыс. руб. (аренда здания ул. Ленина, 28)</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услуги по содержанию имущества – 46,3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прочие работы и услуги – 501,9 тыс. руб. (услуги гостиницы при командировках - 44,5 т.р.; приобретение программ – 251,2 т.р.; охрана помещений – 102 т.р; повышение квалификации – 80,4 т.р.; оплата по договорам гпх – 23,8 т.р.)</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увеличение стоимости основных средств - 90,4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увеличение стоимости материальных запасов - 181,5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прочие расходы - 8,2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Обеспечение деятельности финансовых, налоговых и таможенных органов и органов финансового надзора – 36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Обеспечение проведения выборов и референдумов – 140,3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Другие общегосударственные вопросы –  2 159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КГУП «Забайкальское БТИ» - 320,6  тыс. руб. (изготовление кадастровых тех. паспортов)</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ООО «Центр оценки» - 0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УМАПП – 88,3 тыс. руб. (Проведение кадастровых работ)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Оплата счетов за услуги  ООО «Борзинская типография» - 91,9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(печать информации в газете «Борзя-Вести»)</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Торгово-промышленная палата Забайкальского края – 85  тыс. руб. (оценка имущества)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ООО «НИПИ территориального планирования и управления» - 479,5 тыс.руб.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(Разработка генерального плана городского поселения «Борзинское»)</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Территориальный орган Федеральной службы государственной статистики по Забайкальскому краю – 1,5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АНУ «Борзинский информационный центр» - 312,2 тыс. руб. (публикации)</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Оплата государственных пошлин/штрафов, % – 451,1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Оплата НДС за 2013 год – 58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Приобретение памятных подарков – 170,9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ООО «Коммунальник» - 13,1 тыс. руб. (отопление помещения, ул. К.Маркса,  87, п.3)</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ООО ЧОП «Лига+» - 86,9 тыс. руб. (охрана МКД по адресу Борзя - 2, дос.31)</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Мероприятия по предупреждению и ликвидации последствий ЧС:  254,9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Приобретение ГСМ – 27,4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Приобретение газовых горелок – 5,3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Приобретение огнетушителей - 8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ООО «НТС» - 213,2 тыс. руб. (замена трансформатора)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Приобретение метел, пропана – 1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Мероприятия в области дорожного хозяйства – 2 103,2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ИП Млачнев – 278,5 тыс. руб. (приобретение дорожных знаков)</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ООО «Забайкальский завод светодиодных изделий» - 324,5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(приобретение светильников для уличного освещения)</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ИП Димов – 27,5 тыс. руб. (приобретение светильников для уличного освещения)</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ООО «Сервис-ДОР» - 381,8 тыс. руб. (обустройство пешеходов МДОУ 126, МДОУ «Колобок», МОУ СОШ № 43)</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ООО «Сервис-ДОР» - 1 090,9 т.р. (ямочный ремонт дорог ул. Б.Хмельницкого, ул. Ленина)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По разделу «Жилищно-коммунальное хозяйство» –  73 349,8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Жилищное хозяйство – 11 725,8</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Финансирование программы переселение граждан из аварийного жилищного фонда за счет средств местного бюджета – 9 725,8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Финансирование  программы по кап.ремонту МКД – 2 000 тыс.руб.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Коммунальное хозяйство – 47 670,1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ООО «УК «Лидер» - 1 945,9  тыс. руб. (кап. ремонт теплотрассы СЭС – 90,5 т.р.; кап. ремонт теплотрассы Лазо – 57,7 т.р., кап. ремонт фасада, отмостки дома пер. Транспортный, 12 кв.3 – 116,5 т.р., кап. ремонт стены жилого дома Победы, 38 - 309,6 т.р.; монтаж кабельных линий - 492 т.р.; установка насоса ул. Журавлева, 2а - 59,2 т.р.; ремонт водонапорной станции - 384 т.р.; кап. ремонт канализации Журавлева, 2, 2а, Ленина 63 – 99,9 т.р.; кап. ремонт фасада КНС ул. Промышленная, 6 – 77,9 т.р.;  кап. ремонт  теплоснабжения пер. Дальний 4- 258,6 т.р.)</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ИП «Смолянинов» - 325,6  тыс. руб. (кап. ремонт  городской бани - 242,8 т.р.; Монтаж ВЛИ по ул. Лазо – 82,8 т.р.)</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lastRenderedPageBreak/>
        <w:t>ООО «Сапфир» - 26 тыс. руб. (кап. ремонт корп. стены Лазо 63 кв. 43; установка радиатора 8,8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ИПБЮЛ «Афанасьев А.А.» - 13,1 тыс. руб. (кап.ремонт полов Савватеевская, 23)</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ООО «Сигнал» - 68,7 тыс. руб. (монтаж пожарной сигнализации городской бани)</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ИП Ромазан А.А. – 2 569,9 тыс. руб. (уличное освещение Метелица - 994,8 т.р., оплата за прокладку доп. кабельных линий кот. «Госпиталь»  – 1 575,1 т.р.)</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ИП Лесников – 216,6 тыс. руб. (строительство автостоянки ул. Гурьева)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Уплата транспортного налога – 91,4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ООО «Восток-Запад» - 74,6 тыс. руб. (кап. ремонт помещения ул. К.Маркса 87, пом.3)</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ИП Стрельцова Е.Г. - 59,6 тыс. руб. (замена оконных блоков Журавлева 2а, кв. 28)</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ООО «СтройМонтаж ЛТД» - 16 814,2 тыс. руб. (кап. ремонт теплотрассы от ТК9 до ТК13 - 242 т.р.; кап. ремонт кровли ул.Савватеевская, 80 - 5 899,7 т.р.; кап. ремонт кровли ул.Кирова, 63 - 900,3 т.р.; кап. ремонт теплотрассы котельной «Госпиталь» - 9 772,3 т.р.)</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ООО «Новые технологии строительства» - 2 723,4 тыс. руб. (кап. ремонт теплотрассы от ТК15 до ТК15/1 по ул. Железнодорожная – 1238,3 т.р.; работы по замене наружного водоснабжения ул.Промышленная, 9 – 99,5 т.р.; Борзя- 2 – 99,9 т.р.; кап. ремонт наружного водоотведения ул. Журавлева – Ленина- Лазо – 400 т.р.; замена насоса на КНС по ул. Б.Хмельницкого – 65,1 т.р.; кап. ремонт наружного водоотведения ул. Журавлева, Ленина, Лазо – 723,9 т.р.)</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ООО «Энергокомплект» - 1 455, 4 тыс.руб. (договор переуступки прав требования)</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ООО «Энергоактив» - 200 тыс. руб. (оплата проекта схемы водоснабжения и водоотведения)</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ООО «Сибирская альтернатива» - 4 252,8 тыс. руб. (кап. ремонт оборудования котельной «Госпиталь»)</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ООО «Мультигрупп» - 199 тыс. руб. (кап. ремонт муниципальной квартиры ул. Гурьева, д. 11 кв. 12)</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ООО «Гост СтройКомплект» - 4 245,5 тыс. руб. (оплата за кап. ремонт: тепловой камеры УТ 26 ул. Гурьева – 222 т.р.; тепловых сетей ТК14 ул. Железнодорожная – 225 т.р. ; тепловых сетей ТК14  по ул. Дзержинского – 303 т.р.; тепловых сетей ТК78 ул. Чехова– 71,2 т.р.; тепловых сетей ТК77 ул. Чехова – 48,3 т.р.; тепловых сетей ТК80 ул. Чехова – 72,3 т.р.; тепловых сетей ТК15 ул. Лазо – 165 т.р.; тепловых сетей ТК19 ул. Метелицы – 233 т.р.; тепловых сетей ТК13 ул. Ж/д – 268 т.р.; тепловых сетей ТК76 ул. Чехова – 392,5 т.р.; тепловых сетей ТК82 ул. Чехова – 133 т.р.; тепловых сетей ТК79 ул. Чехова – 226,1 т.р.; договор переуступки прав требования – 1 471, 1 т.р.; кап. ремонт кровли ул. Лазо, 19 – 415 т.р.)</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ИП Терещенко – 53,4 тыс.руб. (кап. ремонт оконных блоков ул.Б.Хмельницкого, д. 1 кв. 62)</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МБУ «Благоустройство» - 120 тыс. руб. (кап. ремонт оборудования котельной  «Модуль»)</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ООО «Феникс» - 53,2 тыс. руб. (кап. ремонт теплоснабжения ул.Матросова, 20)</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ОАО «Читинская энергосбытовая компания» - 932, 4 тыс. руб. (договор переуступки прав требования)</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ООО «Зенит» - 10 000 тыс. руб. ( кап. ремонт коллектора от КНС «Комсомольская» до камеры аварийного сброса)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ОАО «Коммунальник» - 842,9 тыс. руб. (приобретение трубной продукции)</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ООО «Сибцветметэнерго» - 386,3 тыс. руб. ( кап. ремонт теплотрасс ТК35-ТК34 ул. Чайковского – 219,8 т.р.; ТК14 ул. Железнодорожная – 136 т.р.; ТК 94 ул. Пушкина – 30,6 т.р.;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МБУ  Благоустройство – 13 953,9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Субсидии на выполнение муниципального задания – 13 780,1 тыс. руб. Оплата труда несовершеннолетних граждан – 173,8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По разделу «Культура, кинематография, средства массовой информации»  - 12 571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СКЦ – 10 781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Библиотека – 1 700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ООО «СтройЭксперт» - 90 тыс. руб. (обследование тех. состояния здания по адресу: ул. Лазо, 41)</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По разделу «Социальная политика» -1 499,5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Муниципальная пенсия.-639,1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Программа молодая семья – 680,4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Программа «Доступная среда» - 180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По разделу «Физическая культура и спорт» - 34 662,1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Субсидия бюджетному учреждению «Олимп» – 5 200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Финансирование строительства бассейна – 29 462,1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Обслуживание муниципального долга – 2 913,5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РАЗРАБОТАН И УТВЕРЖДЕН ПЛАН СОЦИАЛЬНО-ЭКОНОМИЧЕСКОГО РАЗВИТИЯ ГП «БОРЗИНСКОЕ» НА 2015 ГОД</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Годовой план социально-экономического развития  городского поселения  «Борзинское» на 2015 год  сформирован и утвержден решением Совета городского поселения «Борзинское» от 26 февраля 2015 года № 234  в соответствии с основными направлениями, предусмотренными в среднесрочном плане Комплексной программы социально-экономического развития городского поселения «Борзинское» на 2011-2020 годы, утвержденной решением Совета городского поселения  «Борзинское » от 10 июня 2011 года № 308.</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РЕАЛИЗАЦИЯ ЦЕЛЕВЫХ ПРОГРАММ В 2014 ГОДУ</w:t>
      </w:r>
    </w:p>
    <w:p w:rsidR="00F2010F" w:rsidRPr="00F2010F" w:rsidRDefault="00F2010F" w:rsidP="00F2010F">
      <w:pPr>
        <w:shd w:val="clear" w:color="auto" w:fill="F5F5F5"/>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u w:val="single"/>
          <w:lang w:eastAsia="ru-RU"/>
        </w:rPr>
        <w:t>Программа переселения граждан из аварийного жилищного фонда.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xml:space="preserve">В 2014 году окончательно исполнена программа по переселению граждан из аварийного жилищного фонда за 2013 год. В результате был переселен многоквартирный жилой дом по адресу г. Борзя, мкр. Борзя-2, д. 31. Расселено  3044,90 кв. метров.  Объем финансирования составил 91 926 630,00 рублей, в том числе </w:t>
      </w:r>
      <w:r w:rsidRPr="00F2010F">
        <w:rPr>
          <w:rFonts w:ascii="Arial" w:eastAsia="Times New Roman" w:hAnsi="Arial" w:cs="Arial"/>
          <w:color w:val="666666"/>
          <w:sz w:val="18"/>
          <w:szCs w:val="18"/>
          <w:lang w:eastAsia="ru-RU"/>
        </w:rPr>
        <w:lastRenderedPageBreak/>
        <w:t>82 200 792,59 рублей за счет средств Фонда содействия реформированию ЖКХ, 9 725 837,41 рублей за счет средств местного бюджета.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Смогли улучшить свои жилищные условия 203 гражданина.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u w:val="single"/>
          <w:lang w:eastAsia="ru-RU"/>
        </w:rPr>
        <w:t>Программа капитального ремонта многоквартирных домов.</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В 2014 году был отремонтирован жилые многоквартирные дома по адресам: г. Борзя, ул. Лазо д. 14; г. Борзя, ул. Ленина д. 38, г. Борзя, ул. Советская д. 30,г. Борзя, ул. Чайковского д. 8, мкр. Борзя-2 д.40.</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Общий объем финансирования составил 25 968 953 рублей, в том числе 18 185 542 рублей за счет средств Фонда, 7 783 411 – за счет средств местного бюджета. Были выполнены работы по капитальному ремонту внутридомовых систем теплоснабжения, холодного и горячего водоснабжения, водоотведения, электроснабжения, по строительству кровли.</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u w:val="single"/>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u w:val="single"/>
          <w:lang w:eastAsia="ru-RU"/>
        </w:rPr>
        <w:t>Программа  муниципального дорожного фонда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В 2014 году было освоено 1 012,3 тыс. руб. средств местного бюджета, которые были направлены на: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ИП Млачнев – 278,5 тыс. руб. (приобретение дорожных знаков)</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ООО «Забайкальский завод светодиодных изделий» - 324,5 тыс.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(приобретение светильников для уличного освещения)</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ИП Димов – 27,5 тыс. руб. (приобретение светильников для уличного освещения)</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ООО «Сервис – ДОР» - 381,8 тыс. руб. (обустройство пешеходов МДОУ 126, МДОУ «Колобок», МОУ СОШ № 43)</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Были получены средства из средств Дорожного фонда в сумме 1 090,9 тыс. рублей, которые были направлены на ямочный ремонт дорог ул. Б.Хмельницкого, ул. Ленина.</w:t>
      </w:r>
    </w:p>
    <w:p w:rsidR="00F2010F" w:rsidRPr="00F2010F" w:rsidRDefault="00F2010F" w:rsidP="00F2010F">
      <w:pPr>
        <w:shd w:val="clear" w:color="auto" w:fill="F5F5F5"/>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u w:val="single"/>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u w:val="single"/>
          <w:lang w:eastAsia="ru-RU"/>
        </w:rPr>
        <w:t>Программа модернизации ЖКХ</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В 2014 году на подготовку к осенне-зимнему периоду 2014-2015 гг. было получено субсидии на сумму 4 050,00 тыс. руб. с условием обязательного софинансирования из местного бюджета в сумме 202,5 тыс.руб. Данные средства были направлены на:</w:t>
      </w:r>
    </w:p>
    <w:p w:rsidR="00F2010F" w:rsidRPr="00F2010F" w:rsidRDefault="00F2010F" w:rsidP="00F2010F">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Прокладку дополнительных кабельных линий котельной «Госпиталь» в сумме 1 575,1 тыс. руб.</w:t>
      </w:r>
    </w:p>
    <w:p w:rsidR="00F2010F" w:rsidRPr="00F2010F" w:rsidRDefault="00F2010F" w:rsidP="00F2010F">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Капитальный ремонт теплотрасс в сумме 2 677,4 тыс. руб.</w:t>
      </w:r>
    </w:p>
    <w:p w:rsidR="00F2010F" w:rsidRPr="00F2010F" w:rsidRDefault="00F2010F" w:rsidP="00F2010F">
      <w:pPr>
        <w:shd w:val="clear" w:color="auto" w:fill="F5F5F5"/>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u w:val="single"/>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u w:val="single"/>
          <w:lang w:eastAsia="ru-RU"/>
        </w:rPr>
        <w:t>Программа развития спорта и физической культуры</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Основным мероприятием исполнения данной программы – строительство плавательного бассейна в г. Борзя.</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Общий объем средств, предусмотренный на строительство бассейна составляет 97 895 612,25 рублей, в том числе средства Федерального бюджета 34 474 841,0 рублей на приобретение металлоконструкций, 61 420 771,25 рублей – средства краевого бюджета на осуществление строительно-монтажных работ, средства местного бюджета – 2 000 000,00 рублей, обязательное софинансирование.</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В 2014 году было освоено средств в размере 29 462 069,00 рублей. Были выполнены работы по заливке фундамента, строительству внешних инженерных сетей (теплоснабжение, водоснабжение, водоотведение), закрытию нулевого цикла, общестроительные работы. Процент готовности бассейна на сегодняшний день составляет 55%.</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u w:val="single"/>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u w:val="single"/>
          <w:lang w:eastAsia="ru-RU"/>
        </w:rPr>
        <w:t>Жилищно – коммунальное хозяйство</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За 2014 год ООО «Коммунальник» были проведены следующие работы:</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в центральной котельной городского поселения «Борзинское» капитальноотремонтирован трансформатор -1шт, капитально отремонтирована дробилка; в котельной госпиталя выполнен капитальный ремонт прокладки кабельных линии.</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В рамках ремонтов наружного теплоснабжения  проведен капитальный ремонт участков теплосети присоединенных к центральной котельной, модульной и котельной «Госпиталь» общей протяженностью 920м.; капитально отремонтировано - 5 тепловых камер; капитально отремонтировано – 11  тепловых сетей;  кап.ремонт тепловой камеры ТК-94  ул.Пушкина; кап.ремонт тепловой камеры ТК-14-1 ул.Железнодорожная; кап.ремонт тепловой камеры ТК-14 ул.Железнодорожная; кап.ремонт тепловой камеры УТ-26 ул.Гурьева; кап.ремонт теплотрассы от ТК-14 до ул.Железнодорожная,51а; кап.ремонт теплотрассы от ТК-14 до ТК-61 ул.Дзержинского; кап.ремонт теплотрассы от ТК-78 ж/д №5а ул.Чехова; кап.ремонт теплотрассы от ТК-77 ж/д №3б ул.Чехова; кап.ремонт теплотрассы от ТК-80 ж/д №5 ул.Чехова; кап.ремонт теплотрассы от ТК-15 ж/д № 24 ул.Лазо; кап.ремонт теплотрассы от ТК-19 ул.Метелицы; кап.ремонт теплотрассы от ТК-13 до ж/д ул. Железнодорожная; кап.ремонт теплотрассы от ТК-76 ж/д ул.Чехова; кап.ремонт теплотрассы от ТК-82 ж/д ул.Чехова 7Б; кап.ремонт теплотрассы от ТК-79 -80 ул.Чехова; кап.ремонт теплотрассы от ТК-35 – ТК-34 ул.Чайковского; кап.ремонт теплотрассы на водозаборе пер.Дальний.</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В результате проведенных мероприятийустранены протечки в тепловых сетях, повышена надежность тепловых сетей, уменьшен риск возникновения аварийных ситуаций при доставке теплоносителя в жилые дома.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ООО «Новые Технологии Строительства» в рамках ремонта водоснабжения проведены: капитальный ремонт наружного водоотведения ул.Журавлева, ул.Ленина, ул.Лазо; замена насоса на КНС  ул.Б.Хмельницкого; кап.ремонт наружного водоснабжения на водоводе  мкр.Борзя-2; кап.ремонт коллектора от КНС Комсомольская до камеры аварийного сброса; кап.ремонт коллектора ул.Партизанская-ул.Метелица-ул.К.Маркса-ул.Комсомольская; кап.ремонт наружного водоснабжения ул.Промышленной; замена насосов на ВНС ул.Чайковского; замена трансформатора по пер.Строительный.</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lastRenderedPageBreak/>
        <w:t>    В результате проведенных мероприятийповысилась стабильность работы оборудования, улучшено качество предоставляемых услуг водоснабжения и водоотведения населению города, исключен выход сточных вод  на улицы города при переполнении выгребных ям.</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Администрацией городского поселения «Борзинское»:</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профинансированы обьемы работ по муниципальному жилищному фонду:  кап. ремонт холодного водоснабжения и теплоснабжения ул. Матросова, 20; электромонтажные работы ул. Журавлева, 2а кв.45; установка отопительного радиатора ул. Лазо, 51 кв.29; капитальный ремонт окон, полов, стен ул. Гурьева, 12; кап. ремонт стен ул. К.Маркса, 87 помещение № 3; кап.ремонт потолков ул. К.Маркса, 87;</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разработан проект схемы водоснабжения и водоотведения и утвержден Советом городского поселения;</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разработан проект схемы генеральной очистки территорий и утвержден Советом городского поселения;</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проведено обследование аварийных участков теплоснабжения, водоснабжения и водоотведения в количестве 49шт;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проведено выездных обследований внутридомовых инженерных сетей по заявлениям жителей – 193 обследования;</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проведено обследований за соблюдением по пожарной безопасности в весенний и осенний периоды – 8шт;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проведено обследований по безопасности дорожного движения – 12шт;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разработан проект организации дорожного движения (дислокация дорожных знаков) на - 21км автомобильных дорог общего пользования;</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выдано технических условий при переводе из жилого фонда в нежилой – 3шт;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согласовано маршрутов движения автотранспорта, перевозящего опасный груз по дорогам общего пользования муниципального значения – 6шт.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Отчет о деятельности в сфере благоустройства на территории городского поселения «Борзинское» за 2014 год</w:t>
      </w:r>
    </w:p>
    <w:p w:rsidR="00F2010F" w:rsidRPr="00F2010F" w:rsidRDefault="00F2010F" w:rsidP="00F2010F">
      <w:pPr>
        <w:shd w:val="clear" w:color="auto" w:fill="F5F5F5"/>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 </w:t>
      </w:r>
    </w:p>
    <w:tbl>
      <w:tblPr>
        <w:tblW w:w="9495"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8459"/>
        <w:gridCol w:w="935"/>
        <w:gridCol w:w="681"/>
        <w:gridCol w:w="931"/>
        <w:gridCol w:w="781"/>
        <w:gridCol w:w="1248"/>
      </w:tblGrid>
      <w:tr w:rsidR="00F2010F" w:rsidRPr="00F2010F" w:rsidTr="00F2010F">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Наименование</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работ</w:t>
            </w:r>
          </w:p>
        </w:tc>
        <w:tc>
          <w:tcPr>
            <w:tcW w:w="142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Единица</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измерения</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2012</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2013</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2014</w:t>
            </w:r>
          </w:p>
        </w:tc>
        <w:tc>
          <w:tcPr>
            <w:tcW w:w="226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анализ</w:t>
            </w:r>
          </w:p>
        </w:tc>
      </w:tr>
      <w:tr w:rsidR="00F2010F" w:rsidRPr="00F2010F" w:rsidTr="00F2010F">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Вывезено на полигон</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а/транспортом МБУ «Благоустройство»</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ТБО, шлак (от физ., юр. лиц и несанкциониро-ванных свалок)</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Объем несанкциониров. свалок – 28329,5 куб.м.</w:t>
            </w:r>
          </w:p>
        </w:tc>
        <w:tc>
          <w:tcPr>
            <w:tcW w:w="142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Куб.м.</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21382</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28508</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25258</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505</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c>
          <w:tcPr>
            <w:tcW w:w="226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Рост на 18% (в</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сравнении с 2012г.),</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понижение  на 11,4% (в сравнении с 2013г.)</w:t>
            </w:r>
          </w:p>
        </w:tc>
      </w:tr>
      <w:tr w:rsidR="00F2010F" w:rsidRPr="00F2010F" w:rsidTr="00F2010F">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Принято на полигон ТБО всего</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В том числе от физ. лиц</w:t>
            </w:r>
          </w:p>
        </w:tc>
        <w:tc>
          <w:tcPr>
            <w:tcW w:w="142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Куб.м.</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Куб.м.</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39713,5</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18331,5</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46420,5     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17912,5</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47097,7</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18865,6  </w:t>
            </w:r>
          </w:p>
        </w:tc>
        <w:tc>
          <w:tcPr>
            <w:tcW w:w="226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Рост на 18,6%(в</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сравн. с 2012г)</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Рост на 1,4%(в</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сравн. с 2013г)</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r>
      <w:tr w:rsidR="00F2010F" w:rsidRPr="00F2010F" w:rsidTr="00F2010F">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Отремонтировано дорог:</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Кап.ремонтом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Текущим (карточным) ремонтом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Планировка дорог грейдером -</w:t>
            </w:r>
          </w:p>
        </w:tc>
        <w:tc>
          <w:tcPr>
            <w:tcW w:w="142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Кв.м.</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Кв.м.</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Кв.м.</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7500 (Лазо)</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8386</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11500</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4628 (Советс-кая, Гурьева)</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9800</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158304</w:t>
            </w:r>
          </w:p>
        </w:tc>
        <w:tc>
          <w:tcPr>
            <w:tcW w:w="226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r>
      <w:tr w:rsidR="00F2010F" w:rsidRPr="00F2010F" w:rsidTr="00F2010F">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Установлено дорожных знаков</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Ремонт дор. знаков</w:t>
            </w:r>
          </w:p>
        </w:tc>
        <w:tc>
          <w:tcPr>
            <w:tcW w:w="142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Шт.</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Шт.</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34</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38</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38</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40</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50</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31</w:t>
            </w:r>
          </w:p>
        </w:tc>
        <w:tc>
          <w:tcPr>
            <w:tcW w:w="226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Рост на</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47%</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31,6%</w:t>
            </w:r>
          </w:p>
        </w:tc>
      </w:tr>
      <w:tr w:rsidR="00F2010F" w:rsidRPr="00F2010F" w:rsidTr="00F2010F">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Нанесено дорожной разметки</w:t>
            </w:r>
          </w:p>
        </w:tc>
        <w:tc>
          <w:tcPr>
            <w:tcW w:w="142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Кв.м.</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332,8</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204,8</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504</w:t>
            </w:r>
          </w:p>
        </w:tc>
        <w:tc>
          <w:tcPr>
            <w:tcW w:w="226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Рост на</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51,4% (в сравн. с</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2012г)</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Рост на</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146,1% (в сравн. с</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2013г)</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r>
      <w:tr w:rsidR="00F2010F" w:rsidRPr="00F2010F" w:rsidTr="00F2010F">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Установлено</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lastRenderedPageBreak/>
              <w:t>отремонтировано уличного освещения</w:t>
            </w:r>
          </w:p>
        </w:tc>
        <w:tc>
          <w:tcPr>
            <w:tcW w:w="142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lastRenderedPageBreak/>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Ед.</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lastRenderedPageBreak/>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15</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lastRenderedPageBreak/>
              <w:t>36 (ул. Метели-</w:t>
            </w:r>
            <w:r w:rsidRPr="00F2010F">
              <w:rPr>
                <w:rFonts w:ascii="Arial" w:eastAsia="Times New Roman" w:hAnsi="Arial" w:cs="Arial"/>
                <w:color w:val="666666"/>
                <w:sz w:val="18"/>
                <w:szCs w:val="18"/>
                <w:lang w:eastAsia="ru-RU"/>
              </w:rPr>
              <w:lastRenderedPageBreak/>
              <w:t>цы)</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10</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lastRenderedPageBreak/>
              <w:t>14</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lastRenderedPageBreak/>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w:t>
            </w:r>
          </w:p>
        </w:tc>
        <w:tc>
          <w:tcPr>
            <w:tcW w:w="226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lastRenderedPageBreak/>
              <w:t> </w:t>
            </w:r>
          </w:p>
        </w:tc>
      </w:tr>
      <w:tr w:rsidR="00F2010F" w:rsidRPr="00F2010F" w:rsidTr="00F2010F">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lastRenderedPageBreak/>
              <w:t>Асфальтирование придомовых территорий</w:t>
            </w:r>
          </w:p>
        </w:tc>
        <w:tc>
          <w:tcPr>
            <w:tcW w:w="142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Кв.м.</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10293</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7000</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w:t>
            </w:r>
          </w:p>
        </w:tc>
        <w:tc>
          <w:tcPr>
            <w:tcW w:w="226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r>
      <w:tr w:rsidR="00F2010F" w:rsidRPr="00F2010F" w:rsidTr="00F2010F">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Озеленение                                                                                                                                                    </w:t>
            </w:r>
          </w:p>
        </w:tc>
        <w:tc>
          <w:tcPr>
            <w:tcW w:w="142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Ед.</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60</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w:t>
            </w:r>
          </w:p>
        </w:tc>
        <w:tc>
          <w:tcPr>
            <w:tcW w:w="226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r>
      <w:tr w:rsidR="00F2010F" w:rsidRPr="00F2010F" w:rsidTr="00F2010F">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Обрезка деревьев</w:t>
            </w:r>
          </w:p>
        </w:tc>
        <w:tc>
          <w:tcPr>
            <w:tcW w:w="142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Ед.</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29</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140</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84</w:t>
            </w:r>
          </w:p>
        </w:tc>
        <w:tc>
          <w:tcPr>
            <w:tcW w:w="226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r>
      <w:tr w:rsidR="00F2010F" w:rsidRPr="00F2010F" w:rsidTr="00F2010F">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Приобретение спец.техники</w:t>
            </w:r>
          </w:p>
        </w:tc>
        <w:tc>
          <w:tcPr>
            <w:tcW w:w="142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Ед.</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(трактор-погруз-чик)</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w:t>
            </w:r>
          </w:p>
        </w:tc>
        <w:tc>
          <w:tcPr>
            <w:tcW w:w="226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r>
      <w:tr w:rsidR="00F2010F" w:rsidRPr="00F2010F" w:rsidTr="00F2010F">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Предоставлено ритуальных услуг всего</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в том числе захоронений безродных</w:t>
            </w:r>
          </w:p>
        </w:tc>
        <w:tc>
          <w:tcPr>
            <w:tcW w:w="142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Ед.</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Ед.</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332</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4</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248</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11</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273</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5</w:t>
            </w:r>
          </w:p>
        </w:tc>
        <w:tc>
          <w:tcPr>
            <w:tcW w:w="226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r>
    </w:tbl>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Кроме того, выполнены следующие работы, профинансированные из средств муниципального дорожного фонда: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 восстановление и ремонт дорожного покрытия автодорог местного значения общего пользования;</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Произведены работы по ямочному ремонту на общую сумму 909 тыс. руб., физическим объемом 681 кв.м. ул. Ленина (от ул. Матросова до ул. Б.Хмельницкого), ул. Ленина (от ул. Б.Хмельницкого до ул. Советская), ул. Б.Хмельницкого (от ул. Лазо до ул. Ленина)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r w:rsidRPr="00F2010F">
        <w:rPr>
          <w:rFonts w:ascii="Arial" w:eastAsia="Times New Roman" w:hAnsi="Arial" w:cs="Arial"/>
          <w:b/>
          <w:bCs/>
          <w:color w:val="666666"/>
          <w:sz w:val="18"/>
          <w:szCs w:val="18"/>
          <w:lang w:eastAsia="ru-RU"/>
        </w:rPr>
        <w:t>приведение в нормативное состояние пешеходных переходов (установка дорожных знаков, нанесение дорожной разметки);</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Установлено 36 дорожных знаков на сумму 128,040 рублей, в том числе:</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ул. Савватеевская (д/с «Сказка») – дорожные знаки и металлические ограждения;</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ул. Советская (шк. № 43) – дорожные знаки и светоотражающая разметка;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ул. Гурьева (д/с «Колобок) – дорожные знаки, металлические ограждения,  светоотражающая разметка;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ул. Советская (шк. № 48) – дорожные знаки, ограждение, дорожная разметка.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ул. Гурьева место примыкания ул. Коновалова (шк. № 15) – дорожные знаки и дорожная разметка;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ул. Лазо (шк. № 240) – дорожные знаки, ограждение, дорожная разметка.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 устройство искусственных неровностей вблизи общеобразовательных учреждений;</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Произведены работы по устройству искусственных неровностей вблизи общеобразовательных учреждений на сумму 381,797 тыс. рублей</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 освещение пешеходных переходов, улично-дорожной сети;</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(ГУЗ «Борзинская ЦРБ»; д/с «Ручеек»; школа № 48; школа № 43; Детская художественная школа; д/с «Солнышко»; д/с «Сказка»)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 устройство пешеходных, барьерных ограждений.</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Произведены работы по освещению пешеходных переходов улично-дорожной сети и устройству пешеходных, барьерных ограждений на общую сумму 352 тыс. рублей.).</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Выводы:</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в 2014г. возросли объемы работ по сбору и вывозу ТБО. Но, исходя из факта часто поступающих жалоб на несвоевременный вывоз бытовых отходов, можно сделать вывод о ненадлежащем качестве услуги, что связано с нехваткой финансовых средств на приобретение ГСМ;</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в сфере ремонта и содержания автомобильных дорог местного значения наблюдается снижение объемов выполненных работ, что связано с уменьшением финансирования дорожной деятельности;</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увеличились объемы работ по установке дорожных знаков, что способствует повышению уровня безопасности дорожного движения, сокращению риска ДТП, но объема выполненных работ недостаточно для достижения максимального результата.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Причины в следующем: замене подлежат практически все ранее установленные дорожные знаки в связи с изменением требований ГОСТа; низкая сознательность населения, приводящая к умышленному повреждению, воровству дорожных знаков;</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работы по озеленению из средств бюджета городского поселения «Борзинское» не производятся, ввиду отсутствия финансирования. Вопрос озеленения частично решается путем организации общественных работ, проведения акций по посадке саженцев деревьев и кустарников.</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u w:val="single"/>
          <w:lang w:eastAsia="ru-RU"/>
        </w:rPr>
        <w:t>ГО и ЧС</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Гражданская оборона — система мероприятий по подготовке к защите и по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Защита населения достигается подготовкой и использованием современных сил и средств защиты, внедрением передовых технологий.</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При оповещении населения г. Борзи в случаях чрезвычайных ситуаций и гражданской обороны используются электросирены С-40. Для защиты населения городского поселения от пожаров производится опашка минерализованных полос на границах города и отжиг прошлогодней сухой травы силами добровольных пожарных дружин, оснащенных шансовым инвентарем,  техникой.</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u w:val="single"/>
          <w:lang w:eastAsia="ru-RU"/>
        </w:rPr>
        <w:t>Муниципальный жилищный контроль</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u w:val="single"/>
          <w:lang w:eastAsia="ru-RU"/>
        </w:rPr>
        <w:lastRenderedPageBreak/>
        <w:t> </w:t>
      </w:r>
    </w:p>
    <w:tbl>
      <w:tblPr>
        <w:tblpPr w:leftFromText="45" w:rightFromText="45" w:vertAnchor="text"/>
        <w:tblW w:w="957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39"/>
        <w:gridCol w:w="5240"/>
        <w:gridCol w:w="420"/>
        <w:gridCol w:w="989"/>
        <w:gridCol w:w="150"/>
        <w:gridCol w:w="2232"/>
      </w:tblGrid>
      <w:tr w:rsidR="00F2010F" w:rsidRPr="00F2010F" w:rsidTr="00F2010F">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i/>
                <w:iCs/>
                <w:color w:val="666666"/>
                <w:sz w:val="18"/>
                <w:szCs w:val="18"/>
                <w:lang w:eastAsia="ru-RU"/>
              </w:rPr>
              <w:t>№</w:t>
            </w:r>
          </w:p>
        </w:tc>
        <w:tc>
          <w:tcPr>
            <w:tcW w:w="525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jc w:val="center"/>
              <w:rPr>
                <w:rFonts w:ascii="Arial" w:eastAsia="Times New Roman" w:hAnsi="Arial" w:cs="Arial"/>
                <w:color w:val="666666"/>
                <w:sz w:val="18"/>
                <w:szCs w:val="18"/>
                <w:lang w:eastAsia="ru-RU"/>
              </w:rPr>
            </w:pPr>
            <w:r w:rsidRPr="00F2010F">
              <w:rPr>
                <w:rFonts w:ascii="Arial" w:eastAsia="Times New Roman" w:hAnsi="Arial" w:cs="Arial"/>
                <w:b/>
                <w:bCs/>
                <w:i/>
                <w:iCs/>
                <w:color w:val="666666"/>
                <w:sz w:val="18"/>
                <w:szCs w:val="18"/>
                <w:lang w:eastAsia="ru-RU"/>
              </w:rPr>
              <w:t>Мероприятия</w:t>
            </w:r>
          </w:p>
        </w:tc>
        <w:tc>
          <w:tcPr>
            <w:tcW w:w="1560" w:type="dxa"/>
            <w:gridSpan w:val="3"/>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i/>
                <w:iCs/>
                <w:color w:val="666666"/>
                <w:sz w:val="18"/>
                <w:szCs w:val="18"/>
                <w:lang w:eastAsia="ru-RU"/>
              </w:rPr>
              <w:t>количество</w:t>
            </w:r>
          </w:p>
        </w:tc>
        <w:tc>
          <w:tcPr>
            <w:tcW w:w="2235"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i/>
                <w:iCs/>
                <w:color w:val="666666"/>
                <w:sz w:val="18"/>
                <w:szCs w:val="18"/>
                <w:lang w:eastAsia="ru-RU"/>
              </w:rPr>
              <w:t>    Срок исполнения</w:t>
            </w:r>
          </w:p>
        </w:tc>
      </w:tr>
      <w:tr w:rsidR="00F2010F" w:rsidRPr="00F2010F" w:rsidTr="00F2010F">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3.</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4.</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5.</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6.</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7.</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8.</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9.</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10.</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11.</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12.</w:t>
            </w:r>
          </w:p>
        </w:tc>
        <w:tc>
          <w:tcPr>
            <w:tcW w:w="567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Проведение внеплановых проверок, в рамках исполнения МЖК (по обращениям граждан)</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Участие в проверках ГЖИ, в качестве представителя АГП «Борзинское»  (по доверенности)</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Работа в комиссии </w:t>
            </w:r>
            <w:r w:rsidRPr="00F2010F">
              <w:rPr>
                <w:rFonts w:ascii="Arial" w:eastAsia="Times New Roman" w:hAnsi="Arial" w:cs="Arial"/>
                <w:color w:val="666666"/>
                <w:sz w:val="18"/>
                <w:szCs w:val="18"/>
                <w:lang w:eastAsia="ru-RU"/>
              </w:rPr>
              <w:t>  по признанию жилых помещений пригодными (непригодными) для проживания.</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Обследование жилых помещений (по обращениям)</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Работа с обращениями ФЛ, ЮЛ</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Участие в работе в подготовке проектов распоряжений и постановлений, решений</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Отчеты:</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О ходе выполнения  работ по подготовке объектов ЖКХ к отопительному сезону;</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Представление данных по запуску отопления;</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О начале и прохождению отопительного сезона 2013-2014г.г.;</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-Форма 1контроль</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Составление плана плановых проверок ЮЛ и ИП  на 2015г. АГП «Борзинское»  (по ФЗ №294)</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Доклад   о работе муниципального жилищного контроля за  2014г.</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Участие в административных расследованиях, проводимых органами Роспотребнадзора</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Участие в разработке генеральной схемы очистки территории ГП «Борзинское».</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Информирование государственных и муниципальных органов по различным вопросам</w:t>
            </w:r>
          </w:p>
        </w:tc>
        <w:tc>
          <w:tcPr>
            <w:tcW w:w="990" w:type="dxa"/>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15</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35</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6</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19</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114</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20</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3</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75</w:t>
            </w:r>
          </w:p>
        </w:tc>
        <w:tc>
          <w:tcPr>
            <w:tcW w:w="237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по мере обращения граждан</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по мере проведения проверок ГЖИ</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по мере поступления заявлений</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по мере поступления обращений</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в течение года</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в течение года</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в период отопительного сезона 2014-2015г.г.</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 р. в год.</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август</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январь</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в течение года</w:t>
            </w:r>
          </w:p>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r>
      <w:tr w:rsidR="00F2010F" w:rsidRPr="00F2010F" w:rsidTr="00F2010F">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c>
          <w:tcPr>
            <w:tcW w:w="52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c>
          <w:tcPr>
            <w:tcW w:w="1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c>
          <w:tcPr>
            <w:tcW w:w="22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2010F" w:rsidRPr="00F2010F" w:rsidRDefault="00F2010F" w:rsidP="00F2010F">
            <w:pPr>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tc>
      </w:tr>
    </w:tbl>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u w:val="single"/>
          <w:lang w:eastAsia="ru-RU"/>
        </w:rPr>
        <w:t>Управление муниципальной собственностью</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За 2014 год:</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 Подготовлено и выдано уведомлений на оплату аренды за земельные участки:</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а) юридическим лицам и частным предпринимателям – 74 шт.;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б) физическим лицам – 410 шт.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 Доходы, получаемые в виде арендной платы за земельные участки, составили 3471340,58 рублей в том числе: в бюджет района – 1735670,29 руб., в бюджет города – 1735670,29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3. Доходы от продажи земельных участков, составили 2536309,52 руб. в т.ч.: в бюджет района – 1268154,76 руб.;   в бюджет города – 1268154,76 руб.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4. Отработано с отделом бухгалтерского учета администрации МР «Борзинский район» по невыясненным поступлениям (60 платежных поручений).</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5. Внесено в налогооблагаемую базу (КС) – 34 землеустроительных дела.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6. Внесено в базу учета арендаторов – 272 землеустроительных дела.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7. Включено в списки нуждающихся в жилых помещениях граждан, относящихся к категории малоимущих - 17 человек.</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8. Выделено субсидий для приобретения жилья молодым семьям - 2;</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9. Предоставлено квартир гражданам, относящимся к категории малоимущим - 6 квартир</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10. Количество очередников, состоящих на учете нуждающихся в жилых помещениях - 389 чел.</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11. Проведено обследований и составлены акты - 27 квартир.</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12. Количество очередников-участников подпрограммы «Обеспечение жильем молодых семей» - 44.</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13. Предоставлено комнат в общежитии - 31 ком.</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14. В рамках программы «Переселение граждан из аварийного, ветхого жилья» предоставлено квартир по договорам социального найма - 51;</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По договорам специализированного найма - 13.</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15. Выдано градостроительных планов земельных участков - 170 шт.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16. Выдано разрешений на сроительство - 172 шт.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lastRenderedPageBreak/>
        <w:t>         17. Выдано разрешений на ввод объекта в эксплуатацию - 45шт.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18. Выдано актов освидетельствования объектов индивидуального жилищного строительства, построенных с использованием средств материнского капитала - 21 шт.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19. выдано постановлений об изменении адреса объектов недвижимости - 65 шт.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20. выдано решений о согласовании перепланировки жилых помещений - 10 шт.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21. выдано уведомлений о переводе жилых (нежилых) помещений в нежилые (жилые) помещения - 9 шт.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22. продлено сроков действия разрешений на строительство - 6шт.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23. проведено публичных слушаний и выдано разрешений на условно разрешенный вид использования земельного участка - 2 шт.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24. выдано выписок и правил землепользования и застройки - 532 шт.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25. выдано заключений в Борзинский городской суд - 18 шт.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26. рассмотрено обращений граждан, предприятий, организаций - 686 шт.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27. проведено проверок по земельному контролю - 11 шт.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28. выдано постановлений об изменении разрешенного использования земельного участка - 22 шт.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29. выдано схем расположения земельного участка - 506 шт.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30. передано бесплатно гражданам – 85 квартир.</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31. приватизировано недвижимого имущества – 2.</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33. проведено аукционов на заключение договоров аренды имущества -2, на продажу земельного участка – 1.</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34. согласовано заявлений муниципальному району «Борзинский район» - 506.</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35. принято в муниципальную собственность городского поселения «Борзинское» от органов государственной власти – 2.</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u w:val="single"/>
          <w:lang w:eastAsia="ru-RU"/>
        </w:rPr>
        <w:t>Работа социальной направленности, организационно – правовой и кадровой работы</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u w:val="single"/>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Всего в судах общей юрисдикции рассмотрено 181 дело, из них:</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68 дела по имущественным спорам (из них – 3 об установлении юридического факта пользования и владения имуществом – удовлетворены, имущество в реестре муниципального имущества не числится; 2 о включении имущества в наследственную массу – удовлетворены, имущество в реестре муниципального имущества не числится; 63 о признании права собственности - удовлетворены, имущество в реестре муниципального имущества не числится);</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78 дел по искам Борзинского межрайонного прокурора (из них – 2 об  отмене нпа АГП;  25 об обязании организовать сбор и вывоз ТБО; 1 об обязании принять программу; 10 об обязании установить указатели с наименованием улицы и (или) номером дома;  8 об обязании убрать снежные накаты на территории ГП; 7 исков, где АГП привлечена в качестве 3-го лица; 1 об устранении нарушений правил пожарной безопасности; 1 об обязании изготовить карты (планы) территориальных зон; 2 об обязании оборудовать пандус; 9 об обязании восстановить покрасочное покрытие на пешеходном переходе; 3 об обязании постановить на учет бесхозяйное имущество; 8 об обязании установки дорожных знаков; 1 об устранении нарушений законодательства о противодействии коррупции);</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35 разное – 11 исков, где АГП привлечена в качестве 3-го лица;  1 иск гражданина о постановке на учет в качестве нуждающихся в улучшении жилищных условий; и 1 иск о взыскании денежных средств; 1 исковое АГП о признании договора приватизации недействительным;  2 заявления АГП о невозможности исполнения решений суда; 6 неисполнение предписаний ГИБДД; 11 исков АГП о выселении из муниципального жилья; 2 иска АГП о признании права собственности на бесхозяйное имущество.</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Всего в Арбитражном суде рассмотрено 13 дел, из них:</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6 о взыскании с АГП денежных средств по муниципальным контрактам, 1 о признании недействительным отказа в выдаче разрешения на строительства; 3 иска БМП о признании договора недействительным;1 о признании  незаконным бездействия в части принятия решения об отчуждении имущества, 1 по иску АГП о признании права собственности на земельный участок; 1 иск АГП о взыскании неустойки.</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В  2014 году было заключено 94 муниципальных контракта. Юристами было отработано 192 исходящих документа, направлено 54 служебных записки.</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За 2014 года администрацией городского поселения «Борзинское» было подготовлена и направлена исходящая корреспонденция – 2181, а поступило входящей корреспонденции – 3885.Издано Постановлений - 806. Сдано в Регистр нормативно -правовых актов – 92, за время осуществления отделом муниципальной услуги по выдаче справок о составе семьи – выдано 3134 справки, составлено протоколов об административных правонарушениях – 3.</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В 2014 году - 22 муниципальных служащих прошли курсы повышения квалификации при администрации муниципального района «Борзинский район», 3 человека выезжали на курсы повышения квалификации в Читу.</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За 2014 год на муниципальные должности приняты 3 специалиста. 2 человека приняты на муниципальную должность по срочному трудовому договору.</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По личному составу было издано  с 01 января по 31 декабря 2014 года 51 распоряжение. В 2014 году издано 202 распоряжения по предоставлению отпусков и направлению работников в командировку, а по основной деятельности 403 распоряжения.  В 2014 году руководителем администрации проведено 122 приема граждан по личным вопросам, из них по вопросам ЖКХ- 35, прием граждан летом не проводился.  Часть вопросов решается при приеме граждан, даются устные разъяснения. Также ведется запись на личный прием к руководителю по телефону.</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xml:space="preserve">     В рамках Федерального закона № 44-ФЗ «О контрактной системе в сфере закупок для государственных и муниципальных нужд» проведено:  Электронных аукционов – 2 (Приобретение  уличных светильников, Организация дорожного движения), Запрос котировок - 18 (выполнение работ по ремонту  полов, </w:t>
      </w:r>
      <w:r w:rsidRPr="00F2010F">
        <w:rPr>
          <w:rFonts w:ascii="Arial" w:eastAsia="Times New Roman" w:hAnsi="Arial" w:cs="Arial"/>
          <w:color w:val="666666"/>
          <w:sz w:val="18"/>
          <w:szCs w:val="18"/>
          <w:lang w:eastAsia="ru-RU"/>
        </w:rPr>
        <w:lastRenderedPageBreak/>
        <w:t>сантехнических работ, окон, перегородок, дверей  квартиры, расположенной по адресу: г. Борзя, 80 квартал, ул. Гурьева, д.11, кв.12, Опубликование нормативно-правовой информации (4 квартала), ремонт тепловых камер, ремонт тепловых сетей, капитальный ремонт кровли Лазо,19, капитальный ремонт пандуса МБУ«Олимп», ямочный ремонт дорог), Без проведения торгов (ЧС) - 11( Замена трансформатора на водозаборе, ремонт наружного водоотведения Партизанская-Савватеевская, Ремонт наружного водоотведения Журавлева- Ленина, капитальный ремонт напорного канализационного коллектора, ремонт коллектора водоотведения ул. Партизанская-Метелица, ремонт тепловой камеры, замена дробилки, перевозка и ремонт силового трансформатора).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В сфере социальной направленности, с учетом подведомственных отделу учреждений культуры и спорта: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Проведение городских мероприятий, конкурсов:</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участие в конкурсе городов России «Дети разные важны» - получено свидетельство участника конкурса городов России «Дети разные важны» Фонда поддержки детей, находящихся в трудной жизненной ситуации;</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городской конкурс «Лучший девиз о семье» - проведен в рамках плана мероприятий конкурса городов России;</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первый городской конкурс «Семья года 2014» -  проведен в рамках плана мероприятий конкурса городов России;</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городской конкурс на звание «Лучшая благоустроенная усадьба, благоустроенный двор, благоустроенная территория города Борзя»;</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городской конкурс «Новогодняя мозаика»;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Проведение совещаний, семинаров:</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совещание с приглашением сотрудников ФКУ УИИ УФСИН по Борзинскому району, представителями Борзинской прокуратуры, организаций, учреждений, предприятий города по квотированию рабочих мест для отбывания наказаний в виде исправительных и обязательных работ на территории городского поселения «Борзинское»;</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участие в координационном совещании руководителей правоохранительных органов при прокуратуре по вопросам «О состоянии работы и принимаемых мерах по декриминализации обстановки в молодежной среде», «О результатах работы по противодействию незаконному обороту наркотических средств и психотропных веществ»;</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совещание по организации добровольной народной дружины совместно с сотрудниками ОМВД по Борзинскому району, представителями организаций, предприятий, учреждений города;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комиссия по рассмотрению заявлений на получение государственной социальной помощи на основе заключения социальных контрактов при Борзинском отделе социальной защиты населения – 11 заседаний (рассмотрено 38 дел);</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участие в комиссии по рассмотрению прибывших семей – беженцев с Украины на территорию городского поселения «Борзинское» - 2 заседания;</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участие в заседании санитарно – противоэпидемиологической комиссии – 2 заседания;</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заседания оргкомитетов по подготовке к городским мероприятиям – 12 заседаний;</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Работа с УВОВ, ВВОВ (обследование, поздравления)</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 обследование жилищно-бытовых условий УВОВ, ВВОВ проживающих на территории городского поселения «Борзинское» – 32 человека;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поздравление УВОВ, ВВОВ с юбилейными датами с вручением памятных подарков – 16 человек;</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доставка поздравительных открыток от Губернатора Забайкальского края, памятных подарков ВВОВ – 29 человек.</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Работа с документами:</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 </w:t>
      </w:r>
      <w:r w:rsidRPr="00F2010F">
        <w:rPr>
          <w:rFonts w:ascii="Arial" w:eastAsia="Times New Roman" w:hAnsi="Arial" w:cs="Arial"/>
          <w:color w:val="666666"/>
          <w:sz w:val="18"/>
          <w:szCs w:val="18"/>
          <w:lang w:eastAsia="ru-RU"/>
        </w:rPr>
        <w:t>- приведение в соответствие документации по паспортам воинских захоронений, памятников воинской славы;</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подготовка документов в архив (2007, 2009 года);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разработка (обновление) социального паспорта городского поселения «Борзинское»;</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постоянное обновление базы данных по категориям;</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предоставление отчетов, информаций, ответов на запросы, ходатайства, заявки (ИК-5, ИК-8, ИК-13, ИК-11, МСО СУ СК РФ, прокуратура, ОМВД по Борзинскому району, ЛОВДТ, и др.) – постоянно;</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подготовка награждений в связи с профессиональными праздниками – 34 шт.,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подготовка Проектов решений Совета городского поселения, постановлений, распоряжений;</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подготовка планов мероприятий работы администрации ГП «Борзинское» - постоянно.</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Спортивные и физкультурно-массовые мероприятия МБУ ФК и С «Олимп»:</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«Зимняя декада спорта и  здоровья» - мероприятия: «Зимние забавы», «Всей семьей за здоровьем» - охвачено 46 человек;</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мероприятия, посвященные открытию зимних Олимпийских игр «Сочи 2014»: спортивно-игровая программа, товарищеская встреча среди инвалидов – охвачено 95 человек;</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спартакиада городского поселения «Борзинское» среди силовых структур, среди трудовых коллективов – охвачено 178 человек;</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участие в соревнованиях по Сетокан карате-до на кубок Забайкалья в г. Чита – охвачено 17 человек;</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- 4-й краевой турнир по волейболу среди мужских команд, посвященный памяти А.Д.Ушакова – охвачено 100 человек;</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участие сборной команды г. Борзя в соревнованиях по настольному теннису на приз Агинского Дацана в честь праздника Сагаалган – 8 человек;</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открытое первенство городского поселения «Борзинское» по настольному теннису на кубок МБУ ФК и С «Олимп» - 32 человека;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участие в турнире памяти А.Замолоцкого по баскетболу среди мужских команд в г. Нерчинске – 8 человек;</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lastRenderedPageBreak/>
        <w:t>- участие сборной команды в соревнованиях по Сетокан карате-до на кубок Байкала в г. Иркутске – 4 человека;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открытое первенство городского поселения «Борзинское» по Сетокан карате-до с участием команд из г. Читы, п. Ясногорск – 116 человек;</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первенство по мини футболу среди дворовых команд памяти В.Шамсутдинова – 192 человека;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участие в соревнованиях по настольному теннису памяти В.И.Худякова в п. Агинское – 5 человек;</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участие в финале по мини-футболу среди дворовых команд в рамках губернаторского проекта «Спорт для всех» в г. Чита – 8 человек;</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спортивно-массовые мероприятия, посвященные празднованию Дня города – 195 человек;</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соревнования по внедорожному и конному спорту, посвященные празднованию Дня города – 100 человек;</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спартакиада среди воспитанников детских домов – 51 человек;</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турнир по мини-футболу на кубок руководителя администрации – 73 человека;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участие сборной команды в чемпионате г. Улан-Удэ по Сетокан карате-до – 17 человек;</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первенство Забайкальского края по Сетокан карате-до среди детей и юниоров – 120 человек;</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лично-командное первенство по настольному теннису на кубок руководителя администрации городского поселения «Борзинское» - 42 человека;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участие и финансирование в легкоатлетической эстафете на приз «Даурская новь», районной спартакиаде инвалидов.</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Всего мероприятиями охвачено более 2000 человек.</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lang w:eastAsia="ru-RU"/>
        </w:rPr>
        <w:t>Культурно-массовые, досуговые мероприятия МБУК «СКЦ г. Борзя»:</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Проведено  за 2014 год:</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- 239 культурно-массовых, досуговых, развлекательных мероприятий;</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охвачено – 53353 человека;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Из общего количества мероприятий для детей – 89, для молодежи – 58;</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Получено доходов от платных услуг – 2075000 руб.</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Мероприятия по форме массовых народных гуляний – Масленица, 1 Мая, 9 Мая, День защиты детей, День города, День знаний, Выпускной бал.</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Проведены фестивали, конкурсы:</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фестиваль творчества людей с ограниченными возможностями «Здравствуй, мир!»;</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городской конкурс исполнителей эстрадной песни «Соло», «Веселые нотки»;</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городской смотр-конкурс патриотической песни среди школьников «Виктория»;</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конкурсная спортивная программа «Остров чудес» среди воспитанников детских садов;</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шоу конкурс «Сагаалган».</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Участие в краевых мероприятиях:</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участие во 2-ом межрегиональном фестивале культуры семейских старообрядцев «Семейская круговая» в с. Красный Чикой;</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участие в краевом конкурсе «Жемчужины Забайкалья» - фольклорный ансамбль «Любава»;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участие в краевом конкурсе «Музыкальный дождик».</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Всего на базе социально-культурного центра осуществляют свою деятельность 32 коллектива, в которых занимаются 358 человек;</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18 кружков – для детей, в которых занимаются 193 ребенка;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10 кружков – для молодежи, участвуют 133 человека.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Работа отдела по информационному обеспечению граждан о деятельности администрации за отчетный период заключалась:</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в сборе и подготовке для публикации в СМИ материалов, освещающих  деятельность администрации городского поселения и способствующих формированию ее положительного имиджа;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подготовке поздравительных текстов для руководителей по случаю профессиональных праздников и памятных дат;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размещении нормативно-правовых актов в печатных изданиях;</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размещении материалов на официальном сайте.</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За период с 1 февраля 2014 по 31 декабря 2014 года в газете «Даурская новь» были опубликованы следующие материалы:</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11 от 11.02.14  «Хоть не обжечь, так очернить?» (полоса)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11 от 11.02.14  «64 семьи справят новоселье»</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11 от 11.02.14  «Край обещал поддержку»</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12 от 14.02.14 «Дорастем до олимпийцев»</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12 от 14.02.14 «Силовики оспорят звания сильнейших» (полоса)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13 от18.02.14 «Если вам не повезло с соседом»(комментарий Петровой Н.В., разворот)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14-15 от 21.02.14 «Только для сильных духом» (полоса)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16 от 25.02.14 «Два взгляда на одну проблему»</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21-22 от 14.03.14 « Бассейн: мечта или реальность?» (разворот)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23 от 18.03.14 «Собака на сене» (полоса)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24-25 от 21.03.14 «Подробности одного разоблачения» (полоса)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24-25 от 21.03.14 «Будем строить дома» (полоса)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26 от 25.03.14 «В здоровом теле-здоровый дух» (полоса)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26 от 25.03.14 «Дети разные важны!»</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27 от 28.03.14 «Всякий дом хозяином держится»</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28 от 01.04.14 «Учиться никогда не поздно!»</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29 от 04.04.14 «Открыт ритуальный зал»</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lastRenderedPageBreak/>
        <w:t>№ 30 от 08.04.14 «Отчет руководителя администрации городского поселения «Борзинское» Николая Спиридонова о своей деятельности за 2013 год»</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32 от 11.04.14 «Депутаты проголосовали «за»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32 от 11.04.14 «Отчет главы городского поселения Сергея Бабушкина о своей деятельности за 2013 год»</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38 от 06.05.2014 «Вовек не состариться нам!»</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№39-40 от 13.05.14 «ОДН: привести строптивые показатели в норму возможно» (полоса)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41 от 16.05.14 «ОДН: привести строптивые показатели в норму возможно» (полоса)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41 от 16..05.14 «Спартакиада сплотила силовиков» (полоса)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42 от 20.05.14 «Подготовка к операции на «сердце»</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43 от 23.05.14 «ОДН: привести строптивые показатели в норму возможно» (полоса)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45 от 30.05.14 «Преодолеть себя» (полоса)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46 от 03.06.14 «Почему у нас не как в Москве?» (полоса)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58 от 18.07.14 «Утро первого дня»</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60 от 25.07.14 «Парк оживит детский смех»</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60 от 25.07.14 « Чтобы отдых не обернулся трагедией» (комментарий Пинигина А.Н.)</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61 от 29.07.14 «Подготовка к зиме- без отставаний от графика» (полоса)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62 от 01.08.14 «Дом Божий как благословение»</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62 от 01.08.14 « Команда администрации города стартовала успешно»</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63 от 05.08.14 «Асфальтовый завод готов к работе»</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63 от 05.08.14 «Ангелы должны жить!» (полоса)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65 от 12.08.14 «К бассейну подвели коммуникации»</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65 от 12.08.14 « Цветущий усадьбы»</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65 от 12.08.14 « Водосчетчики – реальная экономия» ( разворот)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66 от 15.08.14 «Ступеньки  к успехи» (разворот)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67 от 19.08.14 «Претензий нет к ресурсникам, но есть к УК»</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71  от 02.09.14 «Каратэ: спорт для элиты или для всех?» (разворот)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73 от 09.08.14 «Нам осталось Шилку победить» (полоса)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74 от 12.09.14 «Цветочный калейдоскоп»</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75 от 16.09.14. «Моя семья- лучшая!»</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75 от 16.09.14 «Котельные к зиме готовы» (разворот)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77 от 23.09.14 «Чудесный дом, где поселилось эхо» (разворот)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78 от 26.09.14 «И.О. руководителя  определен решением депутатов»</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78 от 26.09.14 « Оранжевый десант на берегу Борзянки»</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78 от 26.09.14 «Подготовка к зиме- на контроле»</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81 от 07.10.14 «Ресурсники и управляющие компании ищут взаимодействия» (полоса)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83 от 14.10.14 «Когда стареть- некогда»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83 от 14.10.14 «Городское кладбище приводят в порядок дворники»</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85 от 21.10.14 « Ущерба для экологии нет»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85 от 21 10.14 «Приют для бродяг или поможет ли энтузиазм решить проблему?»</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86 от 24.10.14 «Каша мальчишкам прибавила сил» (полоса)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87 от 28.10.14 «Спрос на мясо не падает»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87 от 28.10.14 «машинист без пуза- как состав без груза?»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88 от 31.10.14 «Нужно ли увольнять директора и где разместится  городская администрация?» (полоса)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92 от 18.11.14 « На равных – с именитыми школами»</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94 от 25.11.14 «Жилье для молодых- по программе» (комментарий Пельд Е.Г. полоса)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94 от 25.11.14 «Все было по-четному»</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95 от 28.11.14 «Вопрос, не терпящий отлагательств- бюджет»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95 от 28.11.14 «Любовь, как спасение…» (разворот)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97 от 05.12.14 «Всем мамам- с бесконечной теплотой»</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97 от 05.12.14 «Творите свою новогоднюю сказку»</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98 от 09.12.14 «Общение с мастером-бесценная школа»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98 от 09.12.14 «Новогоднее убранство будет»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99 от 12.12.14 «Депутаты утвердили темпы роста»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99 от 12.12.14 «Мы - это наши семь Я»</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101 от 19.12.14 «Каждый из них- жемчужина»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103 от 26.12.14 «Сергей Акулов:»На монополию не претендую, но конкуренцию составлю!» ( полоса)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104 от 30.12.14 «Народ обратился к депутатам по поводу роста цен»  (полоса)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Материалы, опубликованные в газете «Борзя-Вести»:</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16 от 17.04.14 « ДДТ: хождения по мукам продолжаются?» (полоса)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17 от 24.04.14 «Реклама - двигатель торговли»</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17 от 24.04.14 «Работают только дураки?»</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18 от 01.05.14 «В героях дня- линейный отдел»(полоса)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18 от 01.05.14 «ОДН: ищем причины, действуем вместе»</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18 от 01.05.14 «Почему шпильки вилами стали»</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18 от 01.05.14 «Жечь траву  строго запрещается»</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19 от 09.05.14 «ОДН:ищем причины, действуем вместе»</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19 от 09.05.14 «В споре за ЦРММ поставлена точка»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19 от 09.05.14 «В цветах триколора шагал Первомай»</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20 от 15.05.14 «ОДН:ищем причины, действуем вместе»</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lastRenderedPageBreak/>
        <w:t>№ 20 от 15.05.14 «Разговор в прямом формате» (разворот)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21 от22.05.14 «ОДН:ищем причины, действуем вместе» (полоса)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21 от 22.05.14 «Быстрее ветра- к финишной черте»</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21 от 22 05.14 «Большой футбол начинается со двора»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21 от 22.05.14 «Вопрос-ответ» (комментарий Филипповой Е.В.)</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21 от 22.05.14 «Информация для собственников многоквартирных жилых домов»</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22 от 29.05.14 «Открыт ритуальный зал»</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№22 от 29.05.14 «В повестке дня –дисциплина депутатов»</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22 от 29.05.14 « Об общих собраниях, тарифах и вере на слово»</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23 от 05.06.14 «Прокуратура взяла на себя функции суда» (комментарий Петровой Н.В.полоса)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24 от 12.06.14 «Арест Спиридонова- политический заказ»</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24 от 12.06.14 « Добрый юмор не опустит флаг!»</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25 от 19.06.14 «Чита встречала футболистов»</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29 от 17.06.14 «Ответ главы С.Бабушкина на открытое письмо» (полоса)</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33 от 14.08.14 «Ангелы должны жить!»</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Все опубликованные материалы были размещены на официальном сайте городского поселения «Борзинское». Некоторые, не опубликованные в СМИ, были размещены только на официальном сайте.</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В 2014 году проводились работы по усовершенствованию и модернизации сайта городской администрации. Были добавлены разделы ЖКХ, вносились изменения, добавления в существующие. Добавлен модуль голосования, добавлен раздел по антикоррупционной политике. В разработке находится раздел вопрос-ответ (интернет-приемная) и модуль записи на прием через интернет. Общее количество размещенных документов около 400 (включая решения Совета, постановления, статьи).</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После изъятия оргтехники СК, проводились мероприятия по восстановлению бесперебойной работы администрации ГП (такие как: сбор ПК из запчастей, восстановление сгоревших, в том числе личными комплектующими установка ПО на ПК). Проводились работы по восстановлению программного обеспечения, налаживались контакты для поставок нового, необходимого для работы программного обеспечения.         Так же в конце года, при переезде, проводился демонтаж оборудования, принадлежащего ГП, из арендуемого здания. И начальный монтаж ЛВС и оборудования в здании, занимаемом на данный момент.</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b/>
          <w:bCs/>
          <w:color w:val="666666"/>
          <w:sz w:val="18"/>
          <w:szCs w:val="18"/>
          <w:u w:val="single"/>
          <w:lang w:eastAsia="ru-RU"/>
        </w:rPr>
        <w:t> </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Врио руководителя администрации</w:t>
      </w:r>
    </w:p>
    <w:p w:rsidR="00F2010F" w:rsidRPr="00F2010F" w:rsidRDefault="00F2010F" w:rsidP="00F2010F">
      <w:pPr>
        <w:shd w:val="clear" w:color="auto" w:fill="F5F5F5"/>
        <w:spacing w:after="0" w:line="240" w:lineRule="auto"/>
        <w:rPr>
          <w:rFonts w:ascii="Arial" w:eastAsia="Times New Roman" w:hAnsi="Arial" w:cs="Arial"/>
          <w:color w:val="666666"/>
          <w:sz w:val="18"/>
          <w:szCs w:val="18"/>
          <w:lang w:eastAsia="ru-RU"/>
        </w:rPr>
      </w:pPr>
      <w:r w:rsidRPr="00F2010F">
        <w:rPr>
          <w:rFonts w:ascii="Arial" w:eastAsia="Times New Roman" w:hAnsi="Arial" w:cs="Arial"/>
          <w:color w:val="666666"/>
          <w:sz w:val="18"/>
          <w:szCs w:val="18"/>
          <w:lang w:eastAsia="ru-RU"/>
        </w:rPr>
        <w:t>городского поселения «Борзинское»                                     А.В.Савватеев</w:t>
      </w:r>
    </w:p>
    <w:p w:rsidR="00E4206A" w:rsidRDefault="00F2010F">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B7D98"/>
    <w:multiLevelType w:val="multilevel"/>
    <w:tmpl w:val="FA9CF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36"/>
    <w:rsid w:val="00360B36"/>
    <w:rsid w:val="005418C5"/>
    <w:rsid w:val="00973338"/>
    <w:rsid w:val="00F20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01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010F"/>
    <w:rPr>
      <w:b/>
      <w:bCs/>
    </w:rPr>
  </w:style>
  <w:style w:type="paragraph" w:customStyle="1" w:styleId="consplustitle">
    <w:name w:val="consplustitle"/>
    <w:basedOn w:val="a"/>
    <w:rsid w:val="00F201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010F"/>
  </w:style>
  <w:style w:type="character" w:styleId="a5">
    <w:name w:val="Emphasis"/>
    <w:basedOn w:val="a0"/>
    <w:uiPriority w:val="20"/>
    <w:qFormat/>
    <w:rsid w:val="00F201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01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010F"/>
    <w:rPr>
      <w:b/>
      <w:bCs/>
    </w:rPr>
  </w:style>
  <w:style w:type="paragraph" w:customStyle="1" w:styleId="consplustitle">
    <w:name w:val="consplustitle"/>
    <w:basedOn w:val="a"/>
    <w:rsid w:val="00F201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010F"/>
  </w:style>
  <w:style w:type="character" w:styleId="a5">
    <w:name w:val="Emphasis"/>
    <w:basedOn w:val="a0"/>
    <w:uiPriority w:val="20"/>
    <w:qFormat/>
    <w:rsid w:val="00F201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75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9122</Words>
  <Characters>51997</Characters>
  <Application>Microsoft Office Word</Application>
  <DocSecurity>0</DocSecurity>
  <Lines>433</Lines>
  <Paragraphs>121</Paragraphs>
  <ScaleCrop>false</ScaleCrop>
  <Company/>
  <LinksUpToDate>false</LinksUpToDate>
  <CharactersWithSpaces>60998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2016-09-30T05:26:00Z</dcterms:created>
  <dcterms:modified xsi:type="dcterms:W3CDTF">2016-09-30T05:26:00Z</dcterms:modified>
</cp:coreProperties>
</file>