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</w:t>
      </w:r>
      <w:r w:rsidRPr="009250A7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«14» июля 2015 года                                                                               № 461        город Борзя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   Федеральным законом 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"Борзинское",    статьями 37, 38 Устава  городского поселения «Борзинское»,  администрация городского поселения «Борзинское», </w:t>
      </w: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ос т а н о в л я е т: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Утвердить административный регламент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сервитута» (прилагается).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  Настоящее постановление вступает в силу на следующий день, после дня его официального опубликования (обнародования).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3. Настоящее постановление опубликовать (обнародовать) на официальном сайте в сети «Интернет» http://www.gorod-borzya.ru.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 А. В. Савватеев 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995"/>
      </w:tblGrid>
      <w:tr w:rsidR="009250A7" w:rsidRPr="009250A7" w:rsidTr="009250A7">
        <w:trPr>
          <w:gridAfter w:val="1"/>
          <w:wAfter w:w="6000" w:type="dxa"/>
          <w:trHeight w:val="120"/>
          <w:tblCellSpacing w:w="0" w:type="dxa"/>
        </w:trPr>
        <w:tc>
          <w:tcPr>
            <w:tcW w:w="3960" w:type="dxa"/>
            <w:shd w:val="clear" w:color="auto" w:fill="F5F5F5"/>
            <w:vAlign w:val="center"/>
            <w:hideMark/>
          </w:tcPr>
          <w:p w:rsidR="009250A7" w:rsidRPr="009250A7" w:rsidRDefault="009250A7" w:rsidP="009250A7">
            <w:pPr>
              <w:spacing w:after="0" w:line="12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rHeight w:val="201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9250A7" w:rsidRPr="009250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50A7" w:rsidRPr="009250A7" w:rsidRDefault="009250A7" w:rsidP="009250A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0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 УТВЕРЖДЕН</w:t>
                  </w:r>
                </w:p>
                <w:p w:rsidR="009250A7" w:rsidRPr="009250A7" w:rsidRDefault="009250A7" w:rsidP="009250A7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0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 городского поселения «Борзинское»</w:t>
                  </w:r>
                </w:p>
                <w:p w:rsidR="009250A7" w:rsidRPr="009250A7" w:rsidRDefault="009250A7" w:rsidP="009250A7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0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«14» июля 2015 года №</w:t>
                  </w:r>
                  <w:r w:rsidRPr="009250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 461</w:t>
                  </w:r>
                </w:p>
                <w:p w:rsidR="009250A7" w:rsidRPr="009250A7" w:rsidRDefault="009250A7" w:rsidP="009250A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0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          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9250A7" w:rsidRPr="009250A7" w:rsidTr="009250A7">
        <w:trPr>
          <w:trHeight w:val="780"/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9250A7" w:rsidRPr="009250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50A7" w:rsidRPr="009250A7" w:rsidRDefault="009250A7" w:rsidP="009250A7">
                  <w:pPr>
                    <w:spacing w:after="0" w:line="240" w:lineRule="auto"/>
                    <w:divId w:val="9823886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0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регулирования административного регламента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1.1.Настоящий административный регламент (далее – регламент)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сервитута»  (далее – муниципальная услуга) разработан в целях: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«Борзинское» по предоставлению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Действие настоящего Административного регламента не распространяется на правоотношения, регулирующие размещение нестационарных торговых объектов, установку и эксплуатацию рекламных конструкций на землях и земельных участках, находящихся в муниципальной собственности и государственная собственность на которые не разграничена.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1.2. Предоставление муниципальной услуги осуществляется в соответствии с: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Земельным кодексом Российской Федерации («Собрание законодательства РФ», 29 октября 2001 года, № 44, ст.4147);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18 июня 2001 года № 78-ФЗ «О землеустройстве» («Российская газета», 23 июня 2001 года, № 118-119);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Приказом Министерства экономического развития Российской Федерации от 13 сентября 2011 года № 475 «Об утверждении перечня документов, необходимых для приобретения прав на земельный участок» («Российская газета», 5 октября 2011 года, № 222);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Муниципальными нормативными правовыми актами, регулирующими правоотношения в данной сфере.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Правилами землепользования и застройки городского поселения «Борзинское».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1.3. Предоставление муниципальной услуги осуществляет отдел управления муниципальной собственностью администрации городского поселения «Борзинское» (далее именуется – Отдел). Ответственными исполнителями муниципальной услуги являются уполномоченные должностные лица Отдела, ответственные за выполнение конкретного административного действия, начальник Отдела, курирующий деятельность Отдела, согласно настоящему регламенту (далее - должностные лица).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муниципальной услуги в целях выдачи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Отдел взаимодействует: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 структурными отделами администрации городского поселения «Борзинское»;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Управлением Росреестра по Забайкальскому краю;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Федеральным бюджетным учреждением «Кадастровая палата» по Забайкальскому краю;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-МФЦ.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1.4. Процедура предоставления муниципальной услуги завершается: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 принятие решения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в соответствии со статьей 39.33, 39.34 Земельного кодекса Российской Федерации;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направлением заявителю уведомления об отказе в  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с обоснованием такого отказа.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1.5. Право на получение муниципальной услуги имеют: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физические и юридические лица, исполнительные органы государственной власти либо их уполномоченные представители, обратившиеся в администрацию городского поселения «Борзинское» с заявлением о предоставлении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1.6. Муниципальная услуга предоставляется на основании заявления о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 с приложением следующих документов: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2) Копия документа, удостоверяющего права (полномочия) представителя физического или юридического лица, если с заявлением обращается представитель  заявителя (заявителей);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Выписка из протокола заседания (решения) уполномоченного органа юридического лица о назначении руководителя или доверенность представителя;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Схема расположения земельного участка;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кадастровая выписка или кадастровый паспорт земельного участка.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1.7. Муниципальная услуга является бесплатной для заявителей.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Требования к порядку предоставления муниципальной услуги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 Местонахождение Исполнителя: 674600, Забайкальский край, г. Борзя, ул. Савватеевская, д.23;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пятница: 8:00 – 17:00;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суббота, воскресенье.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заявителей производится во вторник, среду по предварительной записи.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6" w:history="1">
        <w:r w:rsidRPr="009250A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adm-borzya@mail.ru</w:t>
        </w:r>
      </w:hyperlink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(830233)3-37-21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2.2. Местонахождение Исполнителя: 674600, Забайкальский край, г.Борзя, ул.Карла Маркса, д.85;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суббота: 8:00 – 17:00;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воскресенье.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7" w:history="1">
        <w:r w:rsidRPr="009250A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kontakt@mfc-chita.ru</w:t>
        </w:r>
      </w:hyperlink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(830233)3-20-28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Для получения сведений о прохождении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официальном сайте Исполнителя (</w:t>
      </w:r>
      <w:hyperlink r:id="rId8" w:history="1">
        <w:r w:rsidRPr="009250A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http://www.gorod-borzya.ru</w:t>
        </w:r>
      </w:hyperlink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информационно-телекоммуникационной сети «Интернет»;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</w:r>
      <w:hyperlink r:id="rId9" w:history="1">
        <w:r w:rsidRPr="009250A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http://www.pgu.e-zab.ru</w:t>
        </w:r>
      </w:hyperlink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информационных стендах в местах предоставления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Указанная информация может быть получена в порядке консультирования.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2.1.2. 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2.1.3. При ответах на телефонные звонки и устные обращения заявителей    должностные лица Отдела подробно и в вежливой (корректной) форме информируют обратившихся по интересующим их вопросам.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Письменный ответ на обращения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руководителем администрации городского поселения «Борзинское», а в его отсутствие – лицом, исполняющим обязанности руководителя администрации. 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консультировании о перечне документов, необходимых                                                               для предоставления муниципальной услуги, должностное лицо информирует заявителя о требованиях, предъявляемых к этим документам в соответствии с действующим земельным законодательством, в том числе о том, что: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для получения муниципальной услуги  заполняется от руки или посредством электронных печатающих устройств с приложением документов, предусмотренных п.1.6. настоящего регламента;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документы (их копии), написанные неразборчиво, имеющие подчистки,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 Числа записываются арабскими цифрами.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2.1.4. Заявитель или представитель заявителя, обратившийся за получением  муниципальной услуги, информируется: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 - о сроке рассмотрения заявления и порядке выдачи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 - об основаниях отказа в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2.1.5. Информацию о предоставлении муниципальной услуги в рамках настоящего регламента также можно получить: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из информационного стенда, оборудованного в Отделе. На информационном стенде подлежат размещению: режим работы Отдела; бланки заявлений для предоставления муниципальной услуги; образцы оформления заявлений, необходимых для предоставления муниципальной услуги; блок-схема предоставления муниципальной услуги;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 официальном сайте администрации городского поселения «Борзинское»;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через окна приема документов МФЦ при обращении в режиме очереди.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2.2. Срок предоставления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2.2.1. В срок не более 30 дней со дня поступления заявления с документами, необходимыми для предоставления муниципальной услуги администрация городского поселения «Борзинское» принимает решение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либо в течение десяти дней принимает решение об отказе в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с обоснованием такого отказа.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2.2.2. 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орган местного самоуправления заявления и документов, необходимых для предоставления муниципальной услуги (по дате регистрации).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2.2.3. Максимальный срок ожидания в очереди при подаче заявления и документов, необходимых для предоставления муниципальной услуги составляет 20 минут.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2.2.4. Максимальный срок ожидания в очереди для получения консультации составляет 15 минут.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2.2.5. Максимальный срок ожидания в очереди при получении документов, являющихся результатом предоставления муниципальной услуги, составляет 15 минут.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2.2.6. Максимальный срок приема у должностного лица составляет 15 минут.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Перечень оснований для отказа в предоставлении муниципальной услуги, в том числе отказа в рассмотрении документов.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Основания для отказа в предоставлении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заявлением обратилось ненадлежащее лицо;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поступило заявление гражданина или юридического лица об отказе в предоставлении муниципальной услуги;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испрашиваемый заявителем вид разрешенного использования земельного участка  не соответствует основным и вспомогательным видам разрешенного использования земельных участков, установленных градостроительным регламентом, являющего составной частью правил землепользования и застройки городского поселения «Борзинское»;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испрашиваемый заявителем вид разрешенного использования земельного участка относится к условно разрешенному виду использования земельного участка, установленному градостроительным регламентом, являющего составной частью правил землепользования и застройки городского поселения «Борзинское» и нет разрешения уполномоченного органа по предоставлению разрешения на условно разрешенный вид использования земельного участка;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планируемая застройка не соответствует генеральному плану городского поселения «Борзинское»;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планируемая застройка не соответствует строительным, санитарным, пожарным, экологическим и другим нормам и правилам;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требований земельного законодательства;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прав третьих лиц.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2.3.2. Основания для отказа в рассмотрении документов, необходимых для предоставления муниципальной услуги: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заявитель представил документы, предусмотренные п. 1.6 настоящего регламента, не в полном объеме;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тексты документов, представляемых для оказания муниципальной услуги, должны быть написаны разборчиво, наименования юридических лиц   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без сокращения, с указанием их мест нахождения, фамилии, имена и отчества физических лиц, адреса их мест жительства должны быть написаны полностью.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 Требования к местам предоставления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2.4.1. Вход в помещение, в котором предоставляется муниципальная услуга, оборудован информационной табличкой (вывеской), содержащей информацию о наименовании и графике работы Отдела.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2.4.2. Помещение, в котором предоставляется муниципальная услуга, должно соответствовать установленным противопожарным и санитарно-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эпидемиологическим правилам и нормативам.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2.4.3. Помещение, в котором предоставляется муниципальная услуга, оборудуется информационным стендом.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2.4.4. Помещение, в котором предоставляется муниципальная услуга, включает места для ожидания, места для информирования заявителей и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заполнения необходимых документов.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2.4.5. Места для ожидания оборудуются стульями, количество которых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определяется исходя из фактической нагрузки и возможностей для их  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размещения.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2.4.6. Место для приема заявителей  снабжено стулом и обеспечиваются образцами заполнения документов и канцелярскими принадлежностями.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2.4.7. Каждое рабочее место должностного лица оборудовано персональным компьютером с возможностью доступа к информационным базам данных и печатающим устройствам.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 Показатели доступности и качества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2.5.1. Показателями доступности муниципальной услуги являются: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транспортная доступность к местам предоставления муниципальной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услуги;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обеспечение беспрепятственного доступа лиц  к помещению, в котором предоставляется муниципальная услуга;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размещение информации о порядке предоставления муниципальной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услуги на информационном стенде в месте непосредственного предоставления муниципальной услуги, официальном сайте администрации городского поселения «Борзинское» в сети «Интернет».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    2.5.2. Показателями качества муниципальной услуги являются: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соблюдение сроков предоставления муниципальной услуги;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соблюдение сроков ожидания в очереди при предоставлении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отсутствие поданных в установленном порядке жалоб на решения и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действия (бездействия), принятые и осуществленные должностными   лицами при предоставлении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Административные процедуры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прием и регистрация заявления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(при обращении заявителей непосредственно в отдел администрации городского поселения «Борзинское»);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правовая экспертиза документов, установление оснований для предоставления муниципальной услуги или снятия заявления с рассмотрения;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подготовка и принятие решения администрации об отказе в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лицу, обратившемуся с заявлением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-подготовка и принятие решения Администрации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в соответствии со статьями 39.33, 39.34 Земельного кодекса РФ.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3 к настоящему регламенту.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3.1.1. Прием и регистрация заявления.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данного административного действия является личное письменное обращение (приложение №1к настоящему регламенту) заявителя в Отдел с  приложением документов, необходимых для принятия решения, определенных пунктом 1.6. настоящего регламента.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приеме заявления специалист Отдела: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правильность оформления заявителем (представителем заявителя) заявления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комплектность и срок действия документов, представленных заявителем или его представителем.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поступлении заявления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с приложением документов, необходимых для принятия решения, определенных пунктом 1.6. настоящего регламента производится его регистрация специалистом  отдела организационно-правовой и кадровой работы администрации городского поселения «Борзинское» в журнале регистрации входящих заявлений.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ответственный за регистрацию документов, в течение одного рабочего дня со дня поступления документов производит их регистрацию в указанном журнале.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одного рабочего дня после регистрации поступившее заявление рассматривает руководитель администрации городского поселения «Борзинское», оформляет резолюцию о передаче его в Отдел, ответственный за предоставление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Отдела, ответственного за предоставления муниципальной услуги, в течение одного рабочего дня определяет исполнителя, в должностном регламенте которого указаны соответствующие функции, о чем делается отметка на поступившем заявлении.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3.1.2. Экспертиза документов.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принятия указанного решения исполнитель связывается с заявителем по телефону и информирует его о принятии такого решения.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3.1.3. Рассмотрение заявления.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1) формирует запрос необходимых документов заявителя в рамках межведомственного информационного взаимодействия;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формирует дело на земельный участок или запрашивает дело на земельный участок в архивах Борзинского района (в случае необходимости);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подшивает заявление и представленные документы заявителем, а также один экземпляр расписки о приеме документов;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3.1.4. Подготовка проекта решения администрации городского поселения «Борзинское» «О выдаче разрешении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сервитута».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основании поступивших документов готовится проект решения в форме согласно приложению № 2 к настоящему Административному регламенту.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 выдаче Разрешения должно содержать: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 кадастровый номер земельного участка, в отношении которого выдается согласие на размещение объекта, если планируется размещение объекта на территории всего земельного участка, или координаты характерных точек границ территории в случае, если планируется размещение объекта на землях или части земельного участка;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 вид объекта, который планируется разместить;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 указание на лицо, в отношении которого принято решение о выдаче согласия на размещение объекта;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 указание на обязанность лиц, получивших согласие на размещение объекта, привести такие земли или земельные участки в состояние, пригодное для их использования в соответствии с целевым назначением и разрешенным использованием, выполнить необходимые работы по рекультивации таких земель или земельных участков в случае, если размещение объекта на землях или земельных участках привело к порче или уничтожению плодородного слоя почвы в границах таких земель или земельных участков.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  в течение двух дней рассматривает подготовленный проект постановления, визирует его, либо при наличии ошибок, возвращает исполнителю на доработку.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разрешения передается на визирование в отдел организационно-правовой и кадровой работы. Начальник отдел организационно-правовой и кадровой работы рассматривает представленный проект в двухдневный срок, визирует его, либо при наличии ошибок, возвращает исполнителю на доработку.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решения передается на визирование руководителю администрации городского поселения «Борзинское». Руководитель администрации рассматривает представленный проект в двухдневный срок, визирует его, либо при наличии ошибок, возвращает исполнителю на доработку.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Разрешение готовится в трех экземплярах.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Подписанное руководителем администрации городского поселения «Борзинское» разрешение регистрируется в отделе управления муниципальной собственностью.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Разрешение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выдается 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 и документа, удостоверяющего личность.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Порядок и формы контроля по предоставлению муниципальной услуги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 Контроль по предоставлению услуги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Контроль за исполнением обращений граждан включает: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постановку поручений по исполнению обращений граждан на контроль;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сбор и обработку информации о ходе рассмотрения обращений;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снятие обращений с контроля.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Текущий контроль за своевременным и полным рассмотрением обращений граждан осуществляется начальником Отдела.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Контролю подлежат все поступившие обращения граждан, подлежащие разрешению.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Обращения снимаются с контроля, если рассмотрены все поставленные в них вопросы, приняты необходимые меры и даны письменные ответы.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услуги, выявление и устранение нарушений порядка регистрации и исполнения обращений граждан. Плановые проверки контроля исполнения муниципальной  услуги проводятся ежегодно, внеплановые - по мере поступления жалоб.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«Борзинское».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Внеплановая проверка предоставления муниципальной  услуги назначается распоряжением руководителем администрации городского поселения «Борзинское» (лица, его замещающего).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распоряжении указывается основание для проведения внеплановой проверки, сроки проведения проверки, лица, осуществляющие проверку, а также должностное лицо администрации, осуществляющее контроль за исполнением указанной внеплановой проверки.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проведения проверок проверяется исполнение положений административного регламента, иных нормативных правовых актов Российской Федерации, регулирующих исполнение муниципальной услуги, соблюдение сроков рассмотрения обращений граждан, а также полнота, объективность и всесторонность рассмотрения обращений граждан. По результатам проверок представляются предложения по совершенствованию мероприятий по предоставлению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 Начальник Отдела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Забайкальского  края.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5.1.Заявители имеют право на обжалование действий или бездействия должностных лиц администрации, оказывающих муниципальную услугу, в досудебном и судебном порядке.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Предметом досудебного обжалования  являются  решения и действия (бездействия) должностного лица обеспечивающего предоставление муниципальной услуги, выразившееся в предоставлении муниципальной услуги не в полном объеме или несвоевременное непредставление муниципальной услуги.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 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  Жалоба должна в обязательном порядке содержать: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свою фамилию, имя, отчество (последнее - при наличии);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или электронный адрес, по которому должны быть направлены ответ, уведомление о переадресации жалобы;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личную подпись и дату.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необходимости в подтверждение своих доводов заявитель прилагает к письменной жалобе документы, материалы либо их копии.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5.5. Поступившая жалоба рассматривается в течение тридцати дней со дня ее регистрации.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 Решение по жалобе на действие (бездействие) должностного лица администрации принимает руководитель администрации.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действие (бездействие), должностного лица администрации руководитель  принимает одно из следующих решений: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 должностного лица администрации соответствующим регламенту и отказывает в удовлетворении жалобы;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  должностного лица администрации  не соответствующим регламенту полностью или частично и принимает решение об удовлетворении жалобы полностью или частично.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 В случае удовлетворения жалобы полностью или частично руководитель администрации определяет меры, которые должны быть приняты в целях устранения нарушений.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5.8. Заявитель вправе в трехмесячный срок обжаловать действия (бездействие) и решения, принимаемые в ходе предоставления муниципальной  услуги, в суд общей юрисдикции в порядке и в срок, предусмотренный действующим гражданским законодательством.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Трехмесячный срок начинает течь со следующего дня после дня, когда Заявитель узнал о нарушении своих прав или свобод.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об обжаловании незаконных действий (бездействий)   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(бездействие), которых оспариваются.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разрешения на использование земель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или земельного участка, находящихся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муниципальной собственности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государственная собственность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которые не разграничена,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без предоставления земельных участков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 установления сервитута</w:t>
      </w: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             Руководителю администрации городского поселения «Борзинское»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от _____________________________________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                                 (ФИО физического лица)                                                                      _______________________________________________________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       _______________________________________________________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(адрес  заявителя)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(телефон заявителя)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  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Вас предоставить муниципальную услугу о выдаче разрешение на использование: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(земель, земельного участка либо его части, площадь, адрес, иное описание местоположения)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 следующими  координатами характерных точек границ: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109"/>
        <w:gridCol w:w="280"/>
        <w:gridCol w:w="412"/>
        <w:gridCol w:w="6318"/>
      </w:tblGrid>
      <w:tr w:rsidR="009250A7" w:rsidRPr="009250A7" w:rsidTr="009250A7">
        <w:trPr>
          <w:tblCellSpacing w:w="0" w:type="dxa"/>
        </w:trPr>
        <w:tc>
          <w:tcPr>
            <w:tcW w:w="9570" w:type="dxa"/>
            <w:gridSpan w:val="5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9570" w:type="dxa"/>
            <w:gridSpan w:val="5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2370" w:type="dxa"/>
            <w:gridSpan w:val="2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номер:</w:t>
            </w:r>
          </w:p>
        </w:tc>
        <w:tc>
          <w:tcPr>
            <w:tcW w:w="7200" w:type="dxa"/>
            <w:gridSpan w:val="3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2370" w:type="dxa"/>
            <w:gridSpan w:val="2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0" w:type="dxa"/>
            <w:gridSpan w:val="3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(если планируется использование всего земельного участка или его части)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1245" w:type="dxa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целях:</w:t>
            </w:r>
          </w:p>
        </w:tc>
        <w:tc>
          <w:tcPr>
            <w:tcW w:w="8325" w:type="dxa"/>
            <w:gridSpan w:val="4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9570" w:type="dxa"/>
            <w:gridSpan w:val="5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2655" w:type="dxa"/>
            <w:gridSpan w:val="3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использования:</w:t>
            </w:r>
          </w:p>
        </w:tc>
        <w:tc>
          <w:tcPr>
            <w:tcW w:w="6915" w:type="dxa"/>
            <w:gridSpan w:val="2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2655" w:type="dxa"/>
            <w:gridSpan w:val="3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5" w:type="dxa"/>
            <w:gridSpan w:val="2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(в пределах сроков, установленных п.1 ст. 39.34 Земельного кодекса РФ)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3090" w:type="dxa"/>
            <w:gridSpan w:val="4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Дополнительно сообщаю:</w:t>
            </w:r>
          </w:p>
        </w:tc>
        <w:tc>
          <w:tcPr>
            <w:tcW w:w="6480" w:type="dxa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1245" w:type="dxa"/>
            <w:shd w:val="clear" w:color="auto" w:fill="F5F5F5"/>
            <w:vAlign w:val="center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5F5F5"/>
            <w:vAlign w:val="center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5F5F5"/>
            <w:vAlign w:val="center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shd w:val="clear" w:color="auto" w:fill="F5F5F5"/>
            <w:vAlign w:val="center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250A7" w:rsidRPr="009250A7" w:rsidTr="009250A7">
        <w:trPr>
          <w:tblCellSpacing w:w="0" w:type="dxa"/>
        </w:trPr>
        <w:tc>
          <w:tcPr>
            <w:tcW w:w="9360" w:type="dxa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9360" w:type="dxa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 _______ 20 __ г.           _____________          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м.п.  (подпись)                       (Ф.И.О. физ. лица, представителя юр. лица)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получения муниципальной услуги, и согласие на обработку своих персональных данных прилагаю.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Конечный результат предоставления муниципальной услуги прошу </w:t>
      </w: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 </w:t>
      </w: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__________________________________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разрешения на использование земель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или земельного участка, находящихся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муниципальной собственности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государственная собственность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которые не разграничена,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без предоставления земельных участков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 установления сервитута</w:t>
      </w: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 городского поселения «Борзинское» муниципального района «Борзинский район»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Разрешение на использование земель или земельного участка,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находящегося в муниципальной собственности или государственная собственность на которые не разграничена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г. Борзя                                                                          «__» ________ 20 ___ г.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8125"/>
      </w:tblGrid>
      <w:tr w:rsidR="009250A7" w:rsidRPr="009250A7" w:rsidTr="009250A7">
        <w:trPr>
          <w:tblCellSpacing w:w="0" w:type="dxa"/>
        </w:trPr>
        <w:tc>
          <w:tcPr>
            <w:tcW w:w="1245" w:type="dxa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Выдано:</w:t>
            </w:r>
          </w:p>
        </w:tc>
        <w:tc>
          <w:tcPr>
            <w:tcW w:w="8325" w:type="dxa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1245" w:type="dxa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(Ф.И.О. физического лица, наименование юридического лица,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9570" w:type="dxa"/>
            <w:gridSpan w:val="2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9570" w:type="dxa"/>
            <w:gridSpan w:val="2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реквизиты документа удостоверяющего личность, ОГРН, ИНН, КПП,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9570" w:type="dxa"/>
            <w:gridSpan w:val="2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9570" w:type="dxa"/>
            <w:gridSpan w:val="2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место жительства, юридический и почтовый адреса)</w:t>
            </w:r>
          </w:p>
        </w:tc>
      </w:tr>
    </w:tbl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право использования земель или земельного участка либо его части, со следующими  координатами характерных точек границ: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393"/>
        <w:gridCol w:w="4276"/>
        <w:gridCol w:w="2448"/>
      </w:tblGrid>
      <w:tr w:rsidR="009250A7" w:rsidRPr="009250A7" w:rsidTr="009250A7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7050" w:type="dxa"/>
            <w:gridSpan w:val="3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номер (при использовании земельного участка):</w:t>
            </w:r>
          </w:p>
        </w:tc>
        <w:tc>
          <w:tcPr>
            <w:tcW w:w="2520" w:type="dxa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1245" w:type="dxa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целях:</w:t>
            </w:r>
          </w:p>
        </w:tc>
        <w:tc>
          <w:tcPr>
            <w:tcW w:w="8325" w:type="dxa"/>
            <w:gridSpan w:val="3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2655" w:type="dxa"/>
            <w:gridSpan w:val="2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использования:</w:t>
            </w:r>
          </w:p>
        </w:tc>
        <w:tc>
          <w:tcPr>
            <w:tcW w:w="6915" w:type="dxa"/>
            <w:gridSpan w:val="2"/>
            <w:shd w:val="clear" w:color="auto" w:fill="F5F5F5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</w:trPr>
        <w:tc>
          <w:tcPr>
            <w:tcW w:w="1245" w:type="dxa"/>
            <w:shd w:val="clear" w:color="auto" w:fill="F5F5F5"/>
            <w:vAlign w:val="center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5F5F5"/>
            <w:vAlign w:val="center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250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u w:val="single"/>
          <w:lang w:eastAsia="ru-RU"/>
        </w:rPr>
        <w:t>Особые условия использования:</w:t>
      </w:r>
    </w:p>
    <w:p w:rsidR="009250A7" w:rsidRPr="009250A7" w:rsidRDefault="009250A7" w:rsidP="009250A7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1.   Данное разрешение не дает право на строительство или реконструкцию объектов капитального строительства (п.4 ст.39.33. Земельного кодекса РФ)</w:t>
      </w:r>
    </w:p>
    <w:p w:rsidR="009250A7" w:rsidRPr="009250A7" w:rsidRDefault="009250A7" w:rsidP="009250A7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2.   В случае, если использование земель или земельного участка, либо его части, на основании данного разрешения привело к порче либо уничтожению плодородного слоя почвы в границах таких земель или земельного участка, либо его части, лицо, которому выдано данное разрешение обязано (ст.39.35. Земельного кодекса РФ):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1) привести такие земли или земельный участок, либо его части в состояние, пригодное для их использования в соответствии с разрешенным использованием;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lastRenderedPageBreak/>
        <w:t>2) выполнить необходимые работы по рекультивации таких земель или земельного участка, либо его части.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3.     Действие разрешения прекращается досрочно со дня предоставления земельного участка физическому или юридическому лицу (п.2 ст.39.34). Земельного кодекса РФ). Уведомление заявителя о предоставлении земельного участка осуществляется в течение 10 рабочих дней.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00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4266"/>
        <w:gridCol w:w="511"/>
        <w:gridCol w:w="1998"/>
        <w:gridCol w:w="706"/>
        <w:gridCol w:w="2359"/>
      </w:tblGrid>
      <w:tr w:rsidR="009250A7" w:rsidRPr="009250A7" w:rsidTr="009250A7">
        <w:trPr>
          <w:tblCellSpacing w:w="0" w:type="dxa"/>
          <w:jc w:val="center"/>
        </w:trPr>
        <w:tc>
          <w:tcPr>
            <w:tcW w:w="255" w:type="dxa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vAlign w:val="bottom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vAlign w:val="bottom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vAlign w:val="bottom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250A7" w:rsidRPr="009250A7" w:rsidTr="009250A7">
        <w:trPr>
          <w:tblCellSpacing w:w="0" w:type="dxa"/>
          <w:jc w:val="center"/>
        </w:trPr>
        <w:tc>
          <w:tcPr>
            <w:tcW w:w="255" w:type="dxa"/>
            <w:vAlign w:val="center"/>
            <w:hideMark/>
          </w:tcPr>
          <w:p w:rsidR="009250A7" w:rsidRPr="009250A7" w:rsidRDefault="009250A7" w:rsidP="009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 уполномоченного лица</w:t>
            </w:r>
          </w:p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выдачу разрешения)</w:t>
            </w:r>
          </w:p>
        </w:tc>
        <w:tc>
          <w:tcPr>
            <w:tcW w:w="510" w:type="dxa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5" w:type="dxa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hideMark/>
          </w:tcPr>
          <w:p w:rsidR="009250A7" w:rsidRPr="009250A7" w:rsidRDefault="009250A7" w:rsidP="009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№3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разрешения на использование земель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или земельного участка, находящихся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муниципальной собственности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государственная собственность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которые не разграничена,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без предоставления земельных участков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 установления сервитута</w:t>
      </w:r>
      <w:r w:rsidRPr="009250A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9250A7" w:rsidRPr="009250A7" w:rsidRDefault="009250A7" w:rsidP="009250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9250A7" w:rsidRPr="009250A7" w:rsidRDefault="009250A7" w:rsidP="009250A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250A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E4206A" w:rsidRDefault="009250A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0725"/>
    <w:multiLevelType w:val="multilevel"/>
    <w:tmpl w:val="A37A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F"/>
    <w:rsid w:val="005418C5"/>
    <w:rsid w:val="00860ABF"/>
    <w:rsid w:val="009250A7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0A7"/>
    <w:rPr>
      <w:b/>
      <w:bCs/>
    </w:rPr>
  </w:style>
  <w:style w:type="character" w:styleId="a5">
    <w:name w:val="Emphasis"/>
    <w:basedOn w:val="a0"/>
    <w:uiPriority w:val="20"/>
    <w:qFormat/>
    <w:rsid w:val="009250A7"/>
    <w:rPr>
      <w:i/>
      <w:iCs/>
    </w:rPr>
  </w:style>
  <w:style w:type="paragraph" w:customStyle="1" w:styleId="constitle">
    <w:name w:val="constitle"/>
    <w:basedOn w:val="a"/>
    <w:rsid w:val="009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0A7"/>
  </w:style>
  <w:style w:type="character" w:styleId="a6">
    <w:name w:val="Hyperlink"/>
    <w:basedOn w:val="a0"/>
    <w:uiPriority w:val="99"/>
    <w:semiHidden/>
    <w:unhideWhenUsed/>
    <w:rsid w:val="009250A7"/>
    <w:rPr>
      <w:color w:val="0000FF"/>
      <w:u w:val="single"/>
    </w:rPr>
  </w:style>
  <w:style w:type="paragraph" w:customStyle="1" w:styleId="consplusnormal">
    <w:name w:val="consplusnormal"/>
    <w:basedOn w:val="a"/>
    <w:rsid w:val="009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0A7"/>
    <w:rPr>
      <w:b/>
      <w:bCs/>
    </w:rPr>
  </w:style>
  <w:style w:type="character" w:styleId="a5">
    <w:name w:val="Emphasis"/>
    <w:basedOn w:val="a0"/>
    <w:uiPriority w:val="20"/>
    <w:qFormat/>
    <w:rsid w:val="009250A7"/>
    <w:rPr>
      <w:i/>
      <w:iCs/>
    </w:rPr>
  </w:style>
  <w:style w:type="paragraph" w:customStyle="1" w:styleId="constitle">
    <w:name w:val="constitle"/>
    <w:basedOn w:val="a"/>
    <w:rsid w:val="009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0A7"/>
  </w:style>
  <w:style w:type="character" w:styleId="a6">
    <w:name w:val="Hyperlink"/>
    <w:basedOn w:val="a0"/>
    <w:uiPriority w:val="99"/>
    <w:semiHidden/>
    <w:unhideWhenUsed/>
    <w:rsid w:val="009250A7"/>
    <w:rPr>
      <w:color w:val="0000FF"/>
      <w:u w:val="single"/>
    </w:rPr>
  </w:style>
  <w:style w:type="paragraph" w:customStyle="1" w:styleId="consplusnormal">
    <w:name w:val="consplusnormal"/>
    <w:basedOn w:val="a"/>
    <w:rsid w:val="009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borzy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takt@mfc-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borzy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u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6667</Words>
  <Characters>38006</Characters>
  <Application>Microsoft Office Word</Application>
  <DocSecurity>0</DocSecurity>
  <Lines>316</Lines>
  <Paragraphs>89</Paragraphs>
  <ScaleCrop>false</ScaleCrop>
  <Company/>
  <LinksUpToDate>false</LinksUpToDate>
  <CharactersWithSpaces>44584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2016-09-27T05:13:00Z</dcterms:created>
  <dcterms:modified xsi:type="dcterms:W3CDTF">2016-09-27T05:13:00Z</dcterms:modified>
</cp:coreProperties>
</file>