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7A" w:rsidRPr="00805B7A" w:rsidRDefault="00805B7A" w:rsidP="00BC5F98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05B7A">
        <w:rPr>
          <w:rFonts w:ascii="Times New Roman" w:hAnsi="Times New Roman"/>
          <w:i/>
          <w:sz w:val="26"/>
          <w:szCs w:val="26"/>
          <w:shd w:val="clear" w:color="auto" w:fill="FFFFFF"/>
        </w:rPr>
        <w:t>Пресс-релиз УФНС России по Забайкальскому краю</w:t>
      </w:r>
    </w:p>
    <w:p w:rsidR="00805B7A" w:rsidRPr="00805B7A" w:rsidRDefault="00805B7A" w:rsidP="00BC5F98">
      <w:pPr>
        <w:spacing w:after="0" w:line="240" w:lineRule="auto"/>
        <w:rPr>
          <w:rFonts w:ascii="Times New Roman" w:hAnsi="Times New Roman"/>
          <w:i/>
          <w:sz w:val="26"/>
          <w:szCs w:val="26"/>
          <w:shd w:val="clear" w:color="auto" w:fill="FFFFFF"/>
        </w:rPr>
      </w:pPr>
      <w:r w:rsidRPr="00805B7A">
        <w:rPr>
          <w:rFonts w:ascii="Times New Roman" w:hAnsi="Times New Roman"/>
          <w:i/>
          <w:sz w:val="26"/>
          <w:szCs w:val="26"/>
          <w:shd w:val="clear" w:color="auto" w:fill="FFFFFF"/>
        </w:rPr>
        <w:t>13 октября 2023 года</w:t>
      </w:r>
    </w:p>
    <w:p w:rsidR="00805B7A" w:rsidRPr="00805B7A" w:rsidRDefault="00805B7A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805B7A" w:rsidRPr="00805B7A" w:rsidRDefault="00805B7A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6194D" w:rsidRDefault="0016194D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Мобилизованные забайкальцы освобождены от уплаты более двух </w:t>
      </w:r>
      <w:proofErr w:type="gramStart"/>
      <w:r>
        <w:rPr>
          <w:rFonts w:ascii="Times New Roman" w:hAnsi="Times New Roman"/>
          <w:b/>
          <w:sz w:val="26"/>
          <w:szCs w:val="26"/>
          <w:shd w:val="clear" w:color="auto" w:fill="FFFFFF"/>
        </w:rPr>
        <w:t>млн</w:t>
      </w:r>
      <w:proofErr w:type="gramEnd"/>
      <w:r>
        <w:rPr>
          <w:rFonts w:ascii="Times New Roman" w:hAnsi="Times New Roman"/>
          <w:b/>
          <w:sz w:val="26"/>
          <w:szCs w:val="26"/>
          <w:shd w:val="clear" w:color="auto" w:fill="FFFFFF"/>
        </w:rPr>
        <w:t xml:space="preserve"> рублей транспортного налога</w:t>
      </w:r>
    </w:p>
    <w:p w:rsidR="0016194D" w:rsidRDefault="0016194D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6194D" w:rsidRDefault="0016194D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6194D" w:rsidRDefault="0016194D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16194D" w:rsidRDefault="009345F0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Мобилизованным жителям Забайкальского края предоставлена льгота по транспортному налогу за налоговые периоды 2021 и 2022 года на сумму п</w:t>
      </w:r>
      <w:r w:rsidR="0016194D" w:rsidRPr="0016194D">
        <w:rPr>
          <w:rFonts w:ascii="Times New Roman" w:hAnsi="Times New Roman"/>
          <w:sz w:val="26"/>
          <w:szCs w:val="26"/>
          <w:shd w:val="clear" w:color="auto" w:fill="FFFFFF"/>
        </w:rPr>
        <w:t xml:space="preserve">орядка 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2,1 </w:t>
      </w:r>
      <w:proofErr w:type="gramStart"/>
      <w:r>
        <w:rPr>
          <w:rFonts w:ascii="Times New Roman" w:hAnsi="Times New Roman"/>
          <w:sz w:val="26"/>
          <w:szCs w:val="26"/>
          <w:shd w:val="clear" w:color="auto" w:fill="FFFFFF"/>
        </w:rPr>
        <w:t>млн</w:t>
      </w:r>
      <w:proofErr w:type="gramEnd"/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рублей.</w:t>
      </w:r>
    </w:p>
    <w:p w:rsidR="009345F0" w:rsidRDefault="009345F0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16CA9" w:rsidRDefault="009345F0" w:rsidP="00E16CA9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E16CA9">
        <w:rPr>
          <w:rFonts w:ascii="Times New Roman" w:hAnsi="Times New Roman"/>
          <w:sz w:val="26"/>
          <w:szCs w:val="26"/>
          <w:shd w:val="clear" w:color="auto" w:fill="FFFFFF"/>
        </w:rPr>
        <w:t>Льгота предоставлена физическим лицам, зарегистрированным на территории региона и призванным на военную службу по мобилизации в Вооруженные Силы Российской Федерации в с</w:t>
      </w:r>
      <w:bookmarkStart w:id="0" w:name="_GoBack"/>
      <w:bookmarkEnd w:id="0"/>
      <w:r w:rsidRPr="00E16CA9">
        <w:rPr>
          <w:rFonts w:ascii="Times New Roman" w:hAnsi="Times New Roman"/>
          <w:sz w:val="26"/>
          <w:szCs w:val="26"/>
          <w:shd w:val="clear" w:color="auto" w:fill="FFFFFF"/>
        </w:rPr>
        <w:t xml:space="preserve">оответствии с Указом Президента Российской Федерации от </w:t>
      </w:r>
      <w:r w:rsidRPr="00E16CA9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21.09.2022 № 647</w:t>
      </w:r>
      <w:r w:rsidRPr="00E16CA9">
        <w:rPr>
          <w:rFonts w:ascii="Times New Roman" w:hAnsi="Times New Roman"/>
          <w:sz w:val="26"/>
          <w:szCs w:val="26"/>
          <w:shd w:val="clear" w:color="auto" w:fill="FFFFFF"/>
        </w:rPr>
        <w:t xml:space="preserve"> «Об объявлении частичной мобилизации в Российской Федерации». Согласно новой редакции Закона Забайкальского края от </w:t>
      </w:r>
      <w:r w:rsidRPr="00E16CA9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20.11.2008 № 73-ЗЗК</w:t>
      </w:r>
      <w:r w:rsidRPr="00E16CA9">
        <w:rPr>
          <w:rFonts w:ascii="Times New Roman" w:hAnsi="Times New Roman"/>
          <w:color w:val="1F497D" w:themeColor="text2"/>
          <w:sz w:val="26"/>
          <w:szCs w:val="26"/>
          <w:shd w:val="clear" w:color="auto" w:fill="FFFFFF"/>
        </w:rPr>
        <w:t xml:space="preserve"> </w:t>
      </w:r>
      <w:r w:rsidRPr="00E16CA9">
        <w:rPr>
          <w:rFonts w:ascii="Times New Roman" w:hAnsi="Times New Roman"/>
          <w:sz w:val="26"/>
          <w:szCs w:val="26"/>
          <w:shd w:val="clear" w:color="auto" w:fill="FFFFFF"/>
        </w:rPr>
        <w:t xml:space="preserve">«О транспортном налоге» (в ред. от 02.05.2023) </w:t>
      </w:r>
      <w:r w:rsidR="00936CBC">
        <w:rPr>
          <w:rFonts w:ascii="Times New Roman" w:hAnsi="Times New Roman"/>
          <w:sz w:val="26"/>
          <w:szCs w:val="26"/>
          <w:shd w:val="clear" w:color="auto" w:fill="FFFFFF"/>
        </w:rPr>
        <w:t xml:space="preserve">мобилизованные </w:t>
      </w:r>
      <w:r w:rsidRPr="00E16CA9">
        <w:rPr>
          <w:rFonts w:ascii="Times New Roman" w:hAnsi="Times New Roman"/>
          <w:sz w:val="26"/>
          <w:szCs w:val="26"/>
          <w:shd w:val="clear" w:color="auto" w:fill="FFFFFF"/>
        </w:rPr>
        <w:t>забайкальцы освобождаются от уплаты транспортного налога в отношении следующих транспортных средств</w:t>
      </w:r>
      <w:r w:rsidR="00E16CA9" w:rsidRPr="00E16CA9">
        <w:rPr>
          <w:rFonts w:ascii="Times New Roman" w:hAnsi="Times New Roman"/>
          <w:sz w:val="26"/>
          <w:szCs w:val="26"/>
          <w:shd w:val="clear" w:color="auto" w:fill="FFFFFF"/>
        </w:rPr>
        <w:t>:</w:t>
      </w:r>
    </w:p>
    <w:p w:rsidR="00E16CA9" w:rsidRPr="00E16CA9" w:rsidRDefault="00E16CA9" w:rsidP="00E16CA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E16CA9">
        <w:rPr>
          <w:rFonts w:ascii="Times New Roman" w:hAnsi="Times New Roman"/>
          <w:sz w:val="26"/>
          <w:szCs w:val="26"/>
          <w:shd w:val="clear" w:color="auto" w:fill="FFFFFF"/>
        </w:rPr>
        <w:t>легковых автомобилей;</w:t>
      </w:r>
    </w:p>
    <w:p w:rsidR="00E16CA9" w:rsidRPr="00E16CA9" w:rsidRDefault="00E16CA9" w:rsidP="00E16CA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E16CA9">
        <w:rPr>
          <w:rFonts w:ascii="Times New Roman" w:hAnsi="Times New Roman"/>
          <w:sz w:val="26"/>
          <w:szCs w:val="26"/>
          <w:shd w:val="clear" w:color="auto" w:fill="FFFFFF"/>
        </w:rPr>
        <w:t>мотоциклов и мотороллеров;</w:t>
      </w:r>
    </w:p>
    <w:p w:rsidR="009345F0" w:rsidRPr="00E16CA9" w:rsidRDefault="00E16CA9" w:rsidP="00E16CA9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 w:rsidRPr="00E16CA9">
        <w:rPr>
          <w:rFonts w:ascii="Times New Roman" w:hAnsi="Times New Roman"/>
          <w:sz w:val="26"/>
          <w:szCs w:val="26"/>
          <w:shd w:val="clear" w:color="auto" w:fill="FFFFFF"/>
        </w:rPr>
        <w:t>других самоходных транспортных средств, машин и механизмов на пневматическом и гусеничном ходу.</w:t>
      </w:r>
    </w:p>
    <w:p w:rsidR="0016194D" w:rsidRDefault="0016194D" w:rsidP="00BC5F98">
      <w:pPr>
        <w:spacing w:after="0" w:line="240" w:lineRule="auto"/>
        <w:rPr>
          <w:rFonts w:ascii="Times New Roman" w:hAnsi="Times New Roman"/>
          <w:b/>
          <w:sz w:val="26"/>
          <w:szCs w:val="26"/>
          <w:shd w:val="clear" w:color="auto" w:fill="FFFFFF"/>
        </w:rPr>
      </w:pPr>
    </w:p>
    <w:p w:rsidR="00A61EA3" w:rsidRPr="00A61EA3" w:rsidRDefault="00A61EA3" w:rsidP="00A61EA3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Данная л</w:t>
      </w:r>
      <w:r w:rsidRPr="00A61EA3">
        <w:rPr>
          <w:rFonts w:ascii="Times New Roman" w:hAnsi="Times New Roman"/>
          <w:sz w:val="26"/>
          <w:szCs w:val="26"/>
          <w:shd w:val="clear" w:color="auto" w:fill="FFFFFF"/>
        </w:rPr>
        <w:t>ьгота предоставляется только в отношении одного транспортного средства с максимальной исчисленной суммой налога. При наличии у налогоплательщика права на получение нескольких льгот предоставляется одна по выбору налогоплательщика.</w:t>
      </w:r>
      <w:r w:rsidR="00ED442A">
        <w:rPr>
          <w:rFonts w:ascii="Times New Roman" w:hAnsi="Times New Roman"/>
          <w:sz w:val="26"/>
          <w:szCs w:val="26"/>
          <w:shd w:val="clear" w:color="auto" w:fill="FFFFFF"/>
        </w:rPr>
        <w:t xml:space="preserve"> </w:t>
      </w:r>
      <w:r w:rsidRPr="00A61EA3">
        <w:rPr>
          <w:rFonts w:ascii="Times New Roman" w:hAnsi="Times New Roman"/>
          <w:sz w:val="26"/>
          <w:szCs w:val="26"/>
          <w:shd w:val="clear" w:color="auto" w:fill="FFFFFF"/>
        </w:rPr>
        <w:t xml:space="preserve">При этом если налогоплательщик не представил заявление </w:t>
      </w:r>
      <w:r w:rsidR="008F1E2C">
        <w:rPr>
          <w:rFonts w:ascii="Times New Roman" w:hAnsi="Times New Roman"/>
          <w:sz w:val="26"/>
          <w:szCs w:val="26"/>
          <w:shd w:val="clear" w:color="auto" w:fill="FFFFFF"/>
        </w:rPr>
        <w:t xml:space="preserve">на </w:t>
      </w:r>
      <w:r w:rsidRPr="00A61EA3">
        <w:rPr>
          <w:rFonts w:ascii="Times New Roman" w:hAnsi="Times New Roman"/>
          <w:sz w:val="26"/>
          <w:szCs w:val="26"/>
          <w:shd w:val="clear" w:color="auto" w:fill="FFFFFF"/>
        </w:rPr>
        <w:t>льгот</w:t>
      </w:r>
      <w:r w:rsidR="008F1E2C">
        <w:rPr>
          <w:rFonts w:ascii="Times New Roman" w:hAnsi="Times New Roman"/>
          <w:sz w:val="26"/>
          <w:szCs w:val="26"/>
          <w:shd w:val="clear" w:color="auto" w:fill="FFFFFF"/>
        </w:rPr>
        <w:t>у</w:t>
      </w:r>
      <w:r w:rsidRPr="00A61EA3">
        <w:rPr>
          <w:rFonts w:ascii="Times New Roman" w:hAnsi="Times New Roman"/>
          <w:sz w:val="26"/>
          <w:szCs w:val="26"/>
          <w:shd w:val="clear" w:color="auto" w:fill="FFFFFF"/>
        </w:rPr>
        <w:t xml:space="preserve">, она будет применяться автоматически в </w:t>
      </w:r>
      <w:proofErr w:type="spellStart"/>
      <w:r w:rsidRPr="00A61EA3">
        <w:rPr>
          <w:rFonts w:ascii="Times New Roman" w:hAnsi="Times New Roman"/>
          <w:sz w:val="26"/>
          <w:szCs w:val="26"/>
          <w:shd w:val="clear" w:color="auto" w:fill="FFFFFF"/>
        </w:rPr>
        <w:t>беззаявительном</w:t>
      </w:r>
      <w:proofErr w:type="spellEnd"/>
      <w:r w:rsidRPr="00A61EA3">
        <w:rPr>
          <w:rFonts w:ascii="Times New Roman" w:hAnsi="Times New Roman"/>
          <w:sz w:val="26"/>
          <w:szCs w:val="26"/>
          <w:shd w:val="clear" w:color="auto" w:fill="FFFFFF"/>
        </w:rPr>
        <w:t xml:space="preserve"> порядке на основании сведений, полученных налоговым органом в рамках межведомственного взаимодействия.</w:t>
      </w:r>
    </w:p>
    <w:p w:rsidR="00A61EA3" w:rsidRDefault="00A61EA3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ED442A" w:rsidRDefault="00ED442A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Более подробная информация о ставках и льготах по транспортному, земельному налогам и налогу на имущество физических лиц содержится в сервисе «</w:t>
      </w:r>
      <w:r w:rsidRPr="00ED442A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Справочная информация о ставках и льготах по имущественным налогам</w:t>
      </w:r>
      <w:r>
        <w:rPr>
          <w:rFonts w:ascii="Times New Roman" w:hAnsi="Times New Roman"/>
          <w:sz w:val="26"/>
          <w:szCs w:val="26"/>
          <w:shd w:val="clear" w:color="auto" w:fill="FFFFFF"/>
        </w:rPr>
        <w:t>» на сайте ФНС России.</w:t>
      </w:r>
    </w:p>
    <w:p w:rsidR="00646792" w:rsidRDefault="00646792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051C8A" w:rsidRDefault="00051C8A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>Об установленных федеральным законодательством налоговых льготах для мобилизованных граждан можно узнать на странице «</w:t>
      </w:r>
      <w:r w:rsidRPr="00CE0268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Налогообложение в период частичной мобилизации</w:t>
      </w:r>
      <w:r>
        <w:rPr>
          <w:rFonts w:ascii="Times New Roman" w:hAnsi="Times New Roman"/>
          <w:sz w:val="26"/>
          <w:szCs w:val="26"/>
          <w:shd w:val="clear" w:color="auto" w:fill="FFFFFF"/>
        </w:rPr>
        <w:t>».</w:t>
      </w:r>
    </w:p>
    <w:p w:rsidR="00051C8A" w:rsidRDefault="00051C8A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</w:p>
    <w:p w:rsidR="00646792" w:rsidRDefault="00646792" w:rsidP="00BC5F98">
      <w:pPr>
        <w:spacing w:after="0" w:line="240" w:lineRule="auto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УФНС России по Забайкальскому краю напоминает, что </w:t>
      </w:r>
      <w:r w:rsidRPr="00646792">
        <w:rPr>
          <w:rFonts w:ascii="Times New Roman" w:hAnsi="Times New Roman"/>
          <w:color w:val="1F497D" w:themeColor="text2"/>
          <w:sz w:val="26"/>
          <w:szCs w:val="26"/>
          <w:u w:val="single"/>
          <w:shd w:val="clear" w:color="auto" w:fill="FFFFFF"/>
        </w:rPr>
        <w:t>срок уплаты имущественных налогов физических лиц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proofErr w:type="spellStart"/>
      <w:r w:rsidR="004B114F">
        <w:rPr>
          <w:rFonts w:ascii="Times New Roman" w:hAnsi="Times New Roman"/>
          <w:sz w:val="26"/>
          <w:szCs w:val="26"/>
          <w:shd w:val="clear" w:color="auto" w:fill="FFFFFF"/>
        </w:rPr>
        <w:t>промостраница</w:t>
      </w:r>
      <w:proofErr w:type="spellEnd"/>
      <w:r>
        <w:rPr>
          <w:rFonts w:ascii="Times New Roman" w:hAnsi="Times New Roman"/>
          <w:sz w:val="26"/>
          <w:szCs w:val="26"/>
          <w:shd w:val="clear" w:color="auto" w:fill="FFFFFF"/>
        </w:rPr>
        <w:t>) за 2022 год истекает 1 декабря 2023 года.</w:t>
      </w:r>
    </w:p>
    <w:p w:rsidR="00B23239" w:rsidRDefault="00B23239" w:rsidP="00646792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B23239" w:rsidSect="00EA5610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470A"/>
    <w:multiLevelType w:val="hybridMultilevel"/>
    <w:tmpl w:val="3CB8D694"/>
    <w:lvl w:ilvl="0" w:tplc="6B344B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B2E2D"/>
    <w:multiLevelType w:val="hybridMultilevel"/>
    <w:tmpl w:val="6F7EB70E"/>
    <w:lvl w:ilvl="0" w:tplc="99DAECF8">
      <w:start w:val="1"/>
      <w:numFmt w:val="bullet"/>
      <w:lvlText w:val="-"/>
      <w:lvlJc w:val="left"/>
      <w:pPr>
        <w:ind w:left="720" w:hanging="360"/>
      </w:pPr>
      <w:rPr>
        <w:rFonts w:ascii="Adobe Arabic" w:hAnsi="Adobe Arabic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50031A"/>
    <w:multiLevelType w:val="hybridMultilevel"/>
    <w:tmpl w:val="3F18F0CE"/>
    <w:lvl w:ilvl="0" w:tplc="99DAECF8">
      <w:start w:val="1"/>
      <w:numFmt w:val="bullet"/>
      <w:lvlText w:val="-"/>
      <w:lvlJc w:val="left"/>
      <w:pPr>
        <w:ind w:left="1429" w:hanging="360"/>
      </w:pPr>
      <w:rPr>
        <w:rFonts w:ascii="Adobe Arabic" w:hAnsi="Adobe Arabic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D8A06EE"/>
    <w:multiLevelType w:val="hybridMultilevel"/>
    <w:tmpl w:val="12E8A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DF13CE"/>
    <w:multiLevelType w:val="hybridMultilevel"/>
    <w:tmpl w:val="F516EF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1AD1912"/>
    <w:multiLevelType w:val="hybridMultilevel"/>
    <w:tmpl w:val="E87C62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424C6A"/>
    <w:multiLevelType w:val="hybridMultilevel"/>
    <w:tmpl w:val="7C96F7EA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263EFB"/>
    <w:multiLevelType w:val="hybridMultilevel"/>
    <w:tmpl w:val="C66CB2A6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B43F5F"/>
    <w:multiLevelType w:val="multilevel"/>
    <w:tmpl w:val="A2460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6364F6E"/>
    <w:multiLevelType w:val="hybridMultilevel"/>
    <w:tmpl w:val="D3B21320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5D378A"/>
    <w:multiLevelType w:val="hybridMultilevel"/>
    <w:tmpl w:val="EF16C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600F8E"/>
    <w:multiLevelType w:val="hybridMultilevel"/>
    <w:tmpl w:val="3DA2F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5D735B"/>
    <w:multiLevelType w:val="hybridMultilevel"/>
    <w:tmpl w:val="98D25F4E"/>
    <w:lvl w:ilvl="0" w:tplc="9ED00D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EB1F39"/>
    <w:multiLevelType w:val="hybridMultilevel"/>
    <w:tmpl w:val="1CF8C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A93868"/>
    <w:multiLevelType w:val="hybridMultilevel"/>
    <w:tmpl w:val="30A0C288"/>
    <w:lvl w:ilvl="0" w:tplc="620006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706F78"/>
    <w:multiLevelType w:val="hybridMultilevel"/>
    <w:tmpl w:val="28780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63580B"/>
    <w:multiLevelType w:val="hybridMultilevel"/>
    <w:tmpl w:val="DC54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15BEC"/>
    <w:multiLevelType w:val="hybridMultilevel"/>
    <w:tmpl w:val="2AD80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14"/>
  </w:num>
  <w:num w:numId="5">
    <w:abstractNumId w:val="4"/>
  </w:num>
  <w:num w:numId="6">
    <w:abstractNumId w:val="15"/>
  </w:num>
  <w:num w:numId="7">
    <w:abstractNumId w:val="17"/>
  </w:num>
  <w:num w:numId="8">
    <w:abstractNumId w:val="0"/>
  </w:num>
  <w:num w:numId="9">
    <w:abstractNumId w:val="5"/>
  </w:num>
  <w:num w:numId="10">
    <w:abstractNumId w:val="3"/>
  </w:num>
  <w:num w:numId="11">
    <w:abstractNumId w:val="13"/>
  </w:num>
  <w:num w:numId="12">
    <w:abstractNumId w:val="8"/>
  </w:num>
  <w:num w:numId="13">
    <w:abstractNumId w:val="7"/>
  </w:num>
  <w:num w:numId="14">
    <w:abstractNumId w:val="12"/>
  </w:num>
  <w:num w:numId="15">
    <w:abstractNumId w:val="9"/>
  </w:num>
  <w:num w:numId="16">
    <w:abstractNumId w:val="11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12A"/>
    <w:rsid w:val="000122D4"/>
    <w:rsid w:val="00024C0A"/>
    <w:rsid w:val="000349D2"/>
    <w:rsid w:val="00051C8A"/>
    <w:rsid w:val="00054FC6"/>
    <w:rsid w:val="000650D2"/>
    <w:rsid w:val="00091F15"/>
    <w:rsid w:val="000B212A"/>
    <w:rsid w:val="000E2D40"/>
    <w:rsid w:val="000E5EAB"/>
    <w:rsid w:val="001063BC"/>
    <w:rsid w:val="00131C46"/>
    <w:rsid w:val="00132C3A"/>
    <w:rsid w:val="00134D7B"/>
    <w:rsid w:val="00137789"/>
    <w:rsid w:val="001614F5"/>
    <w:rsid w:val="0016194D"/>
    <w:rsid w:val="0018102C"/>
    <w:rsid w:val="001813ED"/>
    <w:rsid w:val="001951B8"/>
    <w:rsid w:val="001A685D"/>
    <w:rsid w:val="001C42E0"/>
    <w:rsid w:val="001C49FA"/>
    <w:rsid w:val="001D0A13"/>
    <w:rsid w:val="001D1FD1"/>
    <w:rsid w:val="001E42A4"/>
    <w:rsid w:val="0022295B"/>
    <w:rsid w:val="002455E0"/>
    <w:rsid w:val="00261A63"/>
    <w:rsid w:val="002773BC"/>
    <w:rsid w:val="002912A9"/>
    <w:rsid w:val="002934E5"/>
    <w:rsid w:val="002B27B7"/>
    <w:rsid w:val="002B6123"/>
    <w:rsid w:val="002B6764"/>
    <w:rsid w:val="002C081C"/>
    <w:rsid w:val="002C4493"/>
    <w:rsid w:val="002C5791"/>
    <w:rsid w:val="002F2399"/>
    <w:rsid w:val="002F268D"/>
    <w:rsid w:val="00327C9B"/>
    <w:rsid w:val="00346BDF"/>
    <w:rsid w:val="00352897"/>
    <w:rsid w:val="00360D3B"/>
    <w:rsid w:val="003610AE"/>
    <w:rsid w:val="00364993"/>
    <w:rsid w:val="00375A46"/>
    <w:rsid w:val="0038158A"/>
    <w:rsid w:val="003A0D11"/>
    <w:rsid w:val="003A3A9C"/>
    <w:rsid w:val="003B000A"/>
    <w:rsid w:val="003B638C"/>
    <w:rsid w:val="003C1A26"/>
    <w:rsid w:val="003C720A"/>
    <w:rsid w:val="00406A95"/>
    <w:rsid w:val="00416A97"/>
    <w:rsid w:val="00426535"/>
    <w:rsid w:val="00430958"/>
    <w:rsid w:val="004316E7"/>
    <w:rsid w:val="00436E21"/>
    <w:rsid w:val="00461B70"/>
    <w:rsid w:val="004650B5"/>
    <w:rsid w:val="004748AC"/>
    <w:rsid w:val="00491433"/>
    <w:rsid w:val="00496DCE"/>
    <w:rsid w:val="00497D9B"/>
    <w:rsid w:val="004A6109"/>
    <w:rsid w:val="004B114F"/>
    <w:rsid w:val="004B44A2"/>
    <w:rsid w:val="004C649C"/>
    <w:rsid w:val="004D71EB"/>
    <w:rsid w:val="004E2293"/>
    <w:rsid w:val="004E35F5"/>
    <w:rsid w:val="004F3686"/>
    <w:rsid w:val="0050308C"/>
    <w:rsid w:val="00506359"/>
    <w:rsid w:val="00524FA7"/>
    <w:rsid w:val="00541DB0"/>
    <w:rsid w:val="0056494B"/>
    <w:rsid w:val="00565B45"/>
    <w:rsid w:val="005763BC"/>
    <w:rsid w:val="00585930"/>
    <w:rsid w:val="005A7407"/>
    <w:rsid w:val="005B12FA"/>
    <w:rsid w:val="005B2961"/>
    <w:rsid w:val="005C4562"/>
    <w:rsid w:val="005F7DEB"/>
    <w:rsid w:val="006124F1"/>
    <w:rsid w:val="00625DAF"/>
    <w:rsid w:val="00643DA1"/>
    <w:rsid w:val="0064570B"/>
    <w:rsid w:val="00646792"/>
    <w:rsid w:val="00655B39"/>
    <w:rsid w:val="00680385"/>
    <w:rsid w:val="00691D04"/>
    <w:rsid w:val="00697EC3"/>
    <w:rsid w:val="006D76EB"/>
    <w:rsid w:val="007026A5"/>
    <w:rsid w:val="007052E1"/>
    <w:rsid w:val="0070613C"/>
    <w:rsid w:val="00747368"/>
    <w:rsid w:val="00751C02"/>
    <w:rsid w:val="0076078B"/>
    <w:rsid w:val="0077254A"/>
    <w:rsid w:val="0077688A"/>
    <w:rsid w:val="00781101"/>
    <w:rsid w:val="00785837"/>
    <w:rsid w:val="007A4654"/>
    <w:rsid w:val="007E76A2"/>
    <w:rsid w:val="007F61CE"/>
    <w:rsid w:val="007F661B"/>
    <w:rsid w:val="00802AB0"/>
    <w:rsid w:val="00805B7A"/>
    <w:rsid w:val="008128C0"/>
    <w:rsid w:val="00813F22"/>
    <w:rsid w:val="008624C0"/>
    <w:rsid w:val="00873B9A"/>
    <w:rsid w:val="00877F48"/>
    <w:rsid w:val="00884E7F"/>
    <w:rsid w:val="008900DB"/>
    <w:rsid w:val="008A1D83"/>
    <w:rsid w:val="008C02FC"/>
    <w:rsid w:val="008D7F90"/>
    <w:rsid w:val="008E1694"/>
    <w:rsid w:val="008F1E2C"/>
    <w:rsid w:val="008F1F69"/>
    <w:rsid w:val="00903AE3"/>
    <w:rsid w:val="0092200B"/>
    <w:rsid w:val="009342EB"/>
    <w:rsid w:val="009345F0"/>
    <w:rsid w:val="00936CBC"/>
    <w:rsid w:val="00982978"/>
    <w:rsid w:val="00986C99"/>
    <w:rsid w:val="00994BDB"/>
    <w:rsid w:val="009A08EB"/>
    <w:rsid w:val="009A5449"/>
    <w:rsid w:val="009A63D5"/>
    <w:rsid w:val="009B1989"/>
    <w:rsid w:val="009B4EAB"/>
    <w:rsid w:val="009C6DC6"/>
    <w:rsid w:val="009D21F7"/>
    <w:rsid w:val="00A05D47"/>
    <w:rsid w:val="00A239F0"/>
    <w:rsid w:val="00A414FD"/>
    <w:rsid w:val="00A61EA3"/>
    <w:rsid w:val="00A648D1"/>
    <w:rsid w:val="00A95404"/>
    <w:rsid w:val="00AD1984"/>
    <w:rsid w:val="00B23239"/>
    <w:rsid w:val="00B3116A"/>
    <w:rsid w:val="00B551D1"/>
    <w:rsid w:val="00B60C91"/>
    <w:rsid w:val="00B621E0"/>
    <w:rsid w:val="00B66348"/>
    <w:rsid w:val="00B7472E"/>
    <w:rsid w:val="00B84E23"/>
    <w:rsid w:val="00B84F25"/>
    <w:rsid w:val="00B86D1B"/>
    <w:rsid w:val="00BA7CB1"/>
    <w:rsid w:val="00BB19FB"/>
    <w:rsid w:val="00BB760B"/>
    <w:rsid w:val="00BC21E0"/>
    <w:rsid w:val="00BC5F98"/>
    <w:rsid w:val="00BD4BFA"/>
    <w:rsid w:val="00C17F7D"/>
    <w:rsid w:val="00C24005"/>
    <w:rsid w:val="00C32E47"/>
    <w:rsid w:val="00C51F6E"/>
    <w:rsid w:val="00C5248E"/>
    <w:rsid w:val="00C56DE0"/>
    <w:rsid w:val="00C62AAC"/>
    <w:rsid w:val="00CA7D2E"/>
    <w:rsid w:val="00CB2470"/>
    <w:rsid w:val="00CD0B2A"/>
    <w:rsid w:val="00CE0268"/>
    <w:rsid w:val="00D020BF"/>
    <w:rsid w:val="00D073E5"/>
    <w:rsid w:val="00D16CE7"/>
    <w:rsid w:val="00D223F7"/>
    <w:rsid w:val="00D2384E"/>
    <w:rsid w:val="00D345A0"/>
    <w:rsid w:val="00D43AC7"/>
    <w:rsid w:val="00D63D86"/>
    <w:rsid w:val="00D77EB6"/>
    <w:rsid w:val="00DA1161"/>
    <w:rsid w:val="00DD0EC4"/>
    <w:rsid w:val="00DE518F"/>
    <w:rsid w:val="00E12C66"/>
    <w:rsid w:val="00E15A26"/>
    <w:rsid w:val="00E16CA9"/>
    <w:rsid w:val="00E211BA"/>
    <w:rsid w:val="00E22C92"/>
    <w:rsid w:val="00E33D2D"/>
    <w:rsid w:val="00E45F84"/>
    <w:rsid w:val="00E704D3"/>
    <w:rsid w:val="00E81689"/>
    <w:rsid w:val="00E90748"/>
    <w:rsid w:val="00E9640A"/>
    <w:rsid w:val="00EA423D"/>
    <w:rsid w:val="00EA559C"/>
    <w:rsid w:val="00EA5610"/>
    <w:rsid w:val="00EB7D62"/>
    <w:rsid w:val="00EC3B34"/>
    <w:rsid w:val="00ED442A"/>
    <w:rsid w:val="00EF2AF0"/>
    <w:rsid w:val="00EF5F6F"/>
    <w:rsid w:val="00F027CD"/>
    <w:rsid w:val="00F21726"/>
    <w:rsid w:val="00F25782"/>
    <w:rsid w:val="00F356A2"/>
    <w:rsid w:val="00F43877"/>
    <w:rsid w:val="00F52A39"/>
    <w:rsid w:val="00F570C0"/>
    <w:rsid w:val="00F75476"/>
    <w:rsid w:val="00F9190A"/>
    <w:rsid w:val="00F92FF4"/>
    <w:rsid w:val="00FB060C"/>
    <w:rsid w:val="00FB4444"/>
    <w:rsid w:val="00FC4B28"/>
    <w:rsid w:val="00FD7D80"/>
    <w:rsid w:val="00FE3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648D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8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84E2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D7F90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rmal (Web)"/>
    <w:basedOn w:val="a"/>
    <w:uiPriority w:val="99"/>
    <w:rsid w:val="002F23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6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Раздобреева Ксения Андреевна</dc:creator>
  <cp:lastModifiedBy>Интернет</cp:lastModifiedBy>
  <cp:revision>2</cp:revision>
  <cp:lastPrinted>2019-12-03T01:06:00Z</cp:lastPrinted>
  <dcterms:created xsi:type="dcterms:W3CDTF">2023-10-13T12:46:00Z</dcterms:created>
  <dcterms:modified xsi:type="dcterms:W3CDTF">2023-10-13T12:46:00Z</dcterms:modified>
</cp:coreProperties>
</file>