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86" w:rsidRPr="00231686" w:rsidRDefault="00231686" w:rsidP="00231686">
      <w:pPr>
        <w:shd w:val="clear" w:color="auto" w:fill="F5F5F5"/>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Протокол рассмотрения заявок на участие в аукционе на право заключения</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                                                                                   договора аренды </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 </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 г.Борзя                                                                            15 августа 2016 года</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Время проведения: 10-00                                                                                               </w:t>
      </w:r>
    </w:p>
    <w:p w:rsidR="00231686" w:rsidRPr="00231686" w:rsidRDefault="00231686" w:rsidP="00231686">
      <w:pPr>
        <w:shd w:val="clear" w:color="auto" w:fill="F5F5F5"/>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 </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b/>
          <w:bCs/>
          <w:color w:val="666666"/>
          <w:sz w:val="18"/>
          <w:szCs w:val="18"/>
          <w:lang w:eastAsia="ru-RU"/>
        </w:rPr>
        <w:t>Комиссия в составе:</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Макушев А.В. -  Председатель комиссии        </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Лютикова Е.Г. </w:t>
      </w:r>
      <w:r w:rsidRPr="00231686">
        <w:rPr>
          <w:rFonts w:ascii="Arial" w:eastAsia="Times New Roman" w:hAnsi="Arial" w:cs="Arial"/>
          <w:b/>
          <w:bCs/>
          <w:color w:val="666666"/>
          <w:sz w:val="18"/>
          <w:szCs w:val="18"/>
          <w:lang w:eastAsia="ru-RU"/>
        </w:rPr>
        <w:t> - </w:t>
      </w:r>
      <w:r w:rsidRPr="00231686">
        <w:rPr>
          <w:rFonts w:ascii="Arial" w:eastAsia="Times New Roman" w:hAnsi="Arial" w:cs="Arial"/>
          <w:color w:val="666666"/>
          <w:sz w:val="18"/>
          <w:szCs w:val="18"/>
          <w:lang w:eastAsia="ru-RU"/>
        </w:rPr>
        <w:t>Секретарь комиссии</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b/>
          <w:bCs/>
          <w:color w:val="666666"/>
          <w:sz w:val="18"/>
          <w:szCs w:val="18"/>
          <w:lang w:eastAsia="ru-RU"/>
        </w:rPr>
        <w:t>Члены комиссии:</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Матафонова Т.В.</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Паршонов В.Б.,</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Петрова Н.В.</w:t>
      </w:r>
    </w:p>
    <w:p w:rsidR="00231686" w:rsidRPr="00231686" w:rsidRDefault="00231686" w:rsidP="00231686">
      <w:pPr>
        <w:shd w:val="clear" w:color="auto" w:fill="F5F5F5"/>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b/>
          <w:bCs/>
          <w:color w:val="666666"/>
          <w:sz w:val="18"/>
          <w:szCs w:val="18"/>
          <w:lang w:eastAsia="ru-RU"/>
        </w:rPr>
        <w:t>Повестка заседания:</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1. Рассмотрение заявок, поступивших на участие в аукционе на право заключение договора аренды муниципального имущества городского поселения «Борзинское»:</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 Лот № 1 – земельный участок общей площадью 2460 кв.м., расположенный по адресу: 764600, Забайкальский край, Борзинский район, г. Борзя, ул. Гурьева, 14д;</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 Лот № 2 – нежилое помещение, общей площадью 319,17  кв.м., расположенное по адресу: 674600, Забайкальский край, г. Борзя, ул. Савватеевская, 23 (1 этаж).</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2. Признание претендентов участниками аукциона на право заключение договора аренды муниципального имущества городского поселения «Борзинское».</w:t>
      </w:r>
    </w:p>
    <w:p w:rsidR="00231686" w:rsidRPr="00231686" w:rsidRDefault="00231686" w:rsidP="00231686">
      <w:pPr>
        <w:shd w:val="clear" w:color="auto" w:fill="F5F5F5"/>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b/>
          <w:bCs/>
          <w:color w:val="666666"/>
          <w:sz w:val="18"/>
          <w:szCs w:val="18"/>
          <w:lang w:eastAsia="ru-RU"/>
        </w:rPr>
        <w:t>Выступили:</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Матафонова Т.В.:</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ЛОТ № 1. В соответствии с распоряжением администрации городского поселения «Борзинское» от 13 июля 2016 года № 185-р было принято решение о проведении открытого аукциона на право заключения договора аренды муниципального имущества городского поселения «Борзинское – земельного участка под специализированную муниципальную стоянку для задержанного автотранспорта, общей площадью 2460,0 кв.м., расположенного по адресу: Забайкальский край, г. Борзя, ул. Гурьева, 14Д; 15 июля 2016 года на официальном сайте и в официальном печатном издании  было размещено извещение о проведении аукциона на право заключения договора аренды  муниципального имущества городского поселения «Борзинское» - земельного участка под специализированную муниципальную стоянку для задержанного автотранспорта, общей площадью 2460,0 кв.м., расположенного по адресу: Забайкальский край, г. Борзя, ул. Гурьева, 14Д;</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Описание и технические характеристики имущества, права на которое передаются по договору аренды: общая площадь – 2460,0 кв.м.</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Целевое назначение имущества: специализированная муниципальная стоянка для задержанного автотранспорта.</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Начальная (минимальная) цена договора составляет 31,70 (тридцать один рубль 70 копеек) за 1 кв.м., сумма арендной платы в месяц составляет 6499,17 (шесть тысяч четыреста девяносто девять рублей, 17 копеек), сумма арендной платы в год составляет 77990,0 (семьдесят семь тысяч девятьсот девяносто) рублей.</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Внесение задатка для участия в аукционе не требуется.</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Право на заключение договора аренды  получает участник, который предложил в ходе проведения аукциона наиболее высокую ставку арендной платы.</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Заявки на участие в открытом аукционе принимались с 15 июля 2016 года по 15 августа 2016 года до 10 часов 00 минут местного времени.</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Приступим к вскрытию конвертов и ознакомлению с заявками на участие в аукционе.</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На участие в аукционе поступило 2 заявки.</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Комиссия ознакомилась с заявками на участие в аукционе на право заключения договоров аренды, в том числе:</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 </w:t>
      </w:r>
    </w:p>
    <w:tbl>
      <w:tblPr>
        <w:tblW w:w="957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839"/>
        <w:gridCol w:w="2815"/>
        <w:gridCol w:w="2262"/>
        <w:gridCol w:w="1842"/>
        <w:gridCol w:w="1812"/>
      </w:tblGrid>
      <w:tr w:rsidR="00231686" w:rsidRPr="00231686" w:rsidTr="00231686">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 п\п</w:t>
            </w:r>
          </w:p>
        </w:tc>
        <w:tc>
          <w:tcPr>
            <w:tcW w:w="2820"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Наименование заявителя - юридического лица либо фамилия, имя, отчество заявителя - физического лица, адрес (указанный заявителем в заявке)</w:t>
            </w:r>
          </w:p>
        </w:tc>
        <w:tc>
          <w:tcPr>
            <w:tcW w:w="2265"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Дата и время  </w:t>
            </w:r>
            <w:r w:rsidRPr="00231686">
              <w:rPr>
                <w:rFonts w:ascii="Arial" w:eastAsia="Times New Roman" w:hAnsi="Arial" w:cs="Arial"/>
                <w:color w:val="666666"/>
                <w:sz w:val="18"/>
                <w:szCs w:val="18"/>
                <w:lang w:eastAsia="ru-RU"/>
              </w:rPr>
              <w:br/>
              <w:t>(час-минута)  </w:t>
            </w:r>
            <w:r w:rsidRPr="00231686">
              <w:rPr>
                <w:rFonts w:ascii="Arial" w:eastAsia="Times New Roman" w:hAnsi="Arial" w:cs="Arial"/>
                <w:color w:val="666666"/>
                <w:sz w:val="18"/>
                <w:szCs w:val="18"/>
                <w:lang w:eastAsia="ru-RU"/>
              </w:rPr>
              <w:br/>
              <w:t>подачи заявки </w:t>
            </w:r>
            <w:r w:rsidRPr="00231686">
              <w:rPr>
                <w:rFonts w:ascii="Arial" w:eastAsia="Times New Roman" w:hAnsi="Arial" w:cs="Arial"/>
                <w:color w:val="666666"/>
                <w:sz w:val="18"/>
                <w:szCs w:val="18"/>
                <w:lang w:eastAsia="ru-RU"/>
              </w:rPr>
              <w:br/>
              <w:t>заявителем, </w:t>
            </w:r>
            <w:r w:rsidRPr="00231686">
              <w:rPr>
                <w:rFonts w:ascii="Arial" w:eastAsia="Times New Roman" w:hAnsi="Arial" w:cs="Arial"/>
                <w:color w:val="666666"/>
                <w:sz w:val="18"/>
                <w:szCs w:val="18"/>
                <w:lang w:eastAsia="ru-RU"/>
              </w:rPr>
              <w:br/>
              <w:t>регистрационный</w:t>
            </w:r>
            <w:r w:rsidRPr="00231686">
              <w:rPr>
                <w:rFonts w:ascii="Arial" w:eastAsia="Times New Roman" w:hAnsi="Arial" w:cs="Arial"/>
                <w:color w:val="666666"/>
                <w:sz w:val="18"/>
                <w:szCs w:val="18"/>
                <w:lang w:eastAsia="ru-RU"/>
              </w:rPr>
              <w:br/>
              <w:t>номер заявки</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Сведения о поступлении задатка на </w:t>
            </w:r>
            <w:r w:rsidRPr="00231686">
              <w:rPr>
                <w:rFonts w:ascii="Arial" w:eastAsia="Times New Roman" w:hAnsi="Arial" w:cs="Arial"/>
                <w:color w:val="666666"/>
                <w:sz w:val="18"/>
                <w:szCs w:val="18"/>
                <w:lang w:eastAsia="ru-RU"/>
              </w:rPr>
              <w:br/>
              <w:t>специальный счет    </w:t>
            </w:r>
            <w:r w:rsidRPr="00231686">
              <w:rPr>
                <w:rFonts w:ascii="Arial" w:eastAsia="Times New Roman" w:hAnsi="Arial" w:cs="Arial"/>
                <w:color w:val="666666"/>
                <w:sz w:val="18"/>
                <w:szCs w:val="18"/>
                <w:lang w:eastAsia="ru-RU"/>
              </w:rPr>
              <w:br/>
              <w:t>организатора аукциона</w:t>
            </w:r>
          </w:p>
        </w:tc>
        <w:tc>
          <w:tcPr>
            <w:tcW w:w="1815"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Решение комиссии</w:t>
            </w:r>
          </w:p>
        </w:tc>
      </w:tr>
      <w:tr w:rsidR="00231686" w:rsidRPr="00231686" w:rsidTr="00231686">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1</w:t>
            </w:r>
          </w:p>
        </w:tc>
        <w:tc>
          <w:tcPr>
            <w:tcW w:w="2820"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Индивидуальный предприниматель Карелин Роман Викторович, проживает по адресу: 674600, Забайкальский край, г.Борзя, ул. Маршала Жукова д. 18</w:t>
            </w:r>
          </w:p>
        </w:tc>
        <w:tc>
          <w:tcPr>
            <w:tcW w:w="2265"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19 июля 2016 года в 11-00 час. местного времени,</w:t>
            </w:r>
          </w:p>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рег. № заявки - 1</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w:t>
            </w:r>
          </w:p>
        </w:tc>
        <w:tc>
          <w:tcPr>
            <w:tcW w:w="1815"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Рассмотреть заявку</w:t>
            </w:r>
          </w:p>
        </w:tc>
      </w:tr>
      <w:tr w:rsidR="00231686" w:rsidRPr="00231686" w:rsidTr="00231686">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2</w:t>
            </w:r>
          </w:p>
        </w:tc>
        <w:tc>
          <w:tcPr>
            <w:tcW w:w="2820"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Докучаев Денис Леонидович, ООО «Прогресс»</w:t>
            </w:r>
          </w:p>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 Адрес: 672019, Забайкальский край, г. Чита, ул. Баргузинская, дом 12, кв.4</w:t>
            </w:r>
          </w:p>
        </w:tc>
        <w:tc>
          <w:tcPr>
            <w:tcW w:w="2265"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08 августа 2016 года в 10-00 час. местного времени,</w:t>
            </w:r>
          </w:p>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рег. № заявки - 2</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w:t>
            </w:r>
          </w:p>
        </w:tc>
        <w:tc>
          <w:tcPr>
            <w:tcW w:w="1815"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Рассмотреть заявку</w:t>
            </w:r>
          </w:p>
        </w:tc>
      </w:tr>
      <w:tr w:rsidR="00231686" w:rsidRPr="00231686" w:rsidTr="00231686">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3</w:t>
            </w:r>
          </w:p>
        </w:tc>
        <w:tc>
          <w:tcPr>
            <w:tcW w:w="2820"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 xml:space="preserve">Индивидуальный предприниматель Чипизубова </w:t>
            </w:r>
            <w:r w:rsidRPr="00231686">
              <w:rPr>
                <w:rFonts w:ascii="Arial" w:eastAsia="Times New Roman" w:hAnsi="Arial" w:cs="Arial"/>
                <w:color w:val="666666"/>
                <w:sz w:val="18"/>
                <w:szCs w:val="18"/>
                <w:lang w:eastAsia="ru-RU"/>
              </w:rPr>
              <w:lastRenderedPageBreak/>
              <w:t>Светлана Николаевна, проживает по адресу: г. Чита, 1 микрорайон, д.15 кв. 96</w:t>
            </w:r>
          </w:p>
        </w:tc>
        <w:tc>
          <w:tcPr>
            <w:tcW w:w="2265"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lastRenderedPageBreak/>
              <w:t>12 августа в 14-00 час. местного времени,</w:t>
            </w:r>
          </w:p>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lastRenderedPageBreak/>
              <w:t>рег. № заявки - 3</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lastRenderedPageBreak/>
              <w:t>-</w:t>
            </w:r>
          </w:p>
        </w:tc>
        <w:tc>
          <w:tcPr>
            <w:tcW w:w="1815"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Рассмотреть заявку</w:t>
            </w:r>
          </w:p>
        </w:tc>
      </w:tr>
    </w:tbl>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lastRenderedPageBreak/>
        <w:t>Комиссия приступила к рассмотрению заявок, поступивших на участие в аукционе.</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Рассмотрев заявки, комиссия пришла к выводу, что обе заявки, поданные на участие в аукционе соответствуют требованиям аукционной документации,  содержат все документы,  предусмотренные п.121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10.02.2010 года № 67. </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ЛОТ № 2. В соответствии с распоряжением администрации городского поселения «Борзинское» от 13 июля 2016 года № 184-р было принято решение о проведении открытого аукциона на право заключения договора аренды муниципального имущества городского поселения «Борзинское - нежилого здания общей площадью 319,17 кв.м., расположенного по адресу: Забайкальский край, г.Борзя, ул.Савватеевская, 23 (1 этаж). 15 июля 2016 года на официальном сайте и в официальном печатном издании было размещено извещение о проведении аукциона на право заключения договора аренды  муниципального имущества городского поселения «Борзинское» - нежилого здания общей площадью 319,17 кв.м., расположенного по адресу: Забайкальский край, г. Борзя, ул. Савватеевская, 23.</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Описание и технические характеристики имущества, права на которое передаются по договору аренды: общая площадь – 319,17 кв.м., год постройки  - 1937, материал стен: бревна, кирпич, перегородки: деревянные, крыша - металопрофиль, полы: дощатые, линолеум, окна: 2-е деревянные, часть окон - пластик, двери: филенчатые, отделка внутренняя: штукатурка, обои, декоративные панели, отделка наружная: металлопрофиль, штукатурка, известковая окраска. Наличие благоустройства: центральное отопление, электричество, водопровод, канализация.</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Целевое назначение имущества, права на которое передаются по договору арендыопределяется арендатором по согласованию с контролирующими органами.</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Начальная (минимальная) цена договора без учета НДС и  коммунальных, эксплуатационных, административно-хозяйственных услуг составляет 66,69 (шестьдесят шесть) рублей 69 копеек за 1 кв.м., сумма арендной платы в месяц составляет 50374,08 (пятьдесят тысяч триста семьдесят четыре рубля, 08 копеек), сумма арендной платы в год составляет 604488,90 (шестьсот четыре тысячи четыреста восемьдесят восемь) рублей 90 копеек.</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Внесение задатка для участия в аукционе не требуется.</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Заявки на участие в открытом аукционе принимались с 15 июля 2016 года по 15 августа 2016 года до 10 часов 00 минут местного времени.</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На участие в аукционе поступила 1 заявка.</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Приступим к вскрытию конверта и ознакомлению с заявкой на участие в аукционе.</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Комиссия ознакомилась с заявкой на участие в аукционе на право заключения договоров аренды, в том числе:</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750"/>
        <w:gridCol w:w="3045"/>
        <w:gridCol w:w="2265"/>
        <w:gridCol w:w="1845"/>
        <w:gridCol w:w="1380"/>
      </w:tblGrid>
      <w:tr w:rsidR="00231686" w:rsidRPr="00231686" w:rsidTr="00231686">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 п\п</w:t>
            </w:r>
          </w:p>
        </w:tc>
        <w:tc>
          <w:tcPr>
            <w:tcW w:w="3045"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Наименование заявителя - юридического лица либо фамилия, имя, отчество заявителя - физического лица, адрес (указанный заявителем в заявке)</w:t>
            </w:r>
          </w:p>
        </w:tc>
        <w:tc>
          <w:tcPr>
            <w:tcW w:w="2265"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Дата и время  </w:t>
            </w:r>
            <w:r w:rsidRPr="00231686">
              <w:rPr>
                <w:rFonts w:ascii="Arial" w:eastAsia="Times New Roman" w:hAnsi="Arial" w:cs="Arial"/>
                <w:color w:val="666666"/>
                <w:sz w:val="18"/>
                <w:szCs w:val="18"/>
                <w:lang w:eastAsia="ru-RU"/>
              </w:rPr>
              <w:br/>
              <w:t>(час-минута)  </w:t>
            </w:r>
            <w:r w:rsidRPr="00231686">
              <w:rPr>
                <w:rFonts w:ascii="Arial" w:eastAsia="Times New Roman" w:hAnsi="Arial" w:cs="Arial"/>
                <w:color w:val="666666"/>
                <w:sz w:val="18"/>
                <w:szCs w:val="18"/>
                <w:lang w:eastAsia="ru-RU"/>
              </w:rPr>
              <w:br/>
              <w:t>подачи заявки </w:t>
            </w:r>
            <w:r w:rsidRPr="00231686">
              <w:rPr>
                <w:rFonts w:ascii="Arial" w:eastAsia="Times New Roman" w:hAnsi="Arial" w:cs="Arial"/>
                <w:color w:val="666666"/>
                <w:sz w:val="18"/>
                <w:szCs w:val="18"/>
                <w:lang w:eastAsia="ru-RU"/>
              </w:rPr>
              <w:br/>
              <w:t>заявителем, </w:t>
            </w:r>
            <w:r w:rsidRPr="00231686">
              <w:rPr>
                <w:rFonts w:ascii="Arial" w:eastAsia="Times New Roman" w:hAnsi="Arial" w:cs="Arial"/>
                <w:color w:val="666666"/>
                <w:sz w:val="18"/>
                <w:szCs w:val="18"/>
                <w:lang w:eastAsia="ru-RU"/>
              </w:rPr>
              <w:br/>
              <w:t>регистрационный</w:t>
            </w:r>
            <w:r w:rsidRPr="00231686">
              <w:rPr>
                <w:rFonts w:ascii="Arial" w:eastAsia="Times New Roman" w:hAnsi="Arial" w:cs="Arial"/>
                <w:color w:val="666666"/>
                <w:sz w:val="18"/>
                <w:szCs w:val="18"/>
                <w:lang w:eastAsia="ru-RU"/>
              </w:rPr>
              <w:br/>
              <w:t>номер заявки</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Сведения о поступлении задатка на </w:t>
            </w:r>
            <w:r w:rsidRPr="00231686">
              <w:rPr>
                <w:rFonts w:ascii="Arial" w:eastAsia="Times New Roman" w:hAnsi="Arial" w:cs="Arial"/>
                <w:color w:val="666666"/>
                <w:sz w:val="18"/>
                <w:szCs w:val="18"/>
                <w:lang w:eastAsia="ru-RU"/>
              </w:rPr>
              <w:br/>
              <w:t>специальный счет    </w:t>
            </w:r>
            <w:r w:rsidRPr="00231686">
              <w:rPr>
                <w:rFonts w:ascii="Arial" w:eastAsia="Times New Roman" w:hAnsi="Arial" w:cs="Arial"/>
                <w:color w:val="666666"/>
                <w:sz w:val="18"/>
                <w:szCs w:val="18"/>
                <w:lang w:eastAsia="ru-RU"/>
              </w:rPr>
              <w:br/>
              <w:t>организатора аукциона</w:t>
            </w:r>
          </w:p>
        </w:tc>
        <w:tc>
          <w:tcPr>
            <w:tcW w:w="1380"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Решение комиссии</w:t>
            </w:r>
          </w:p>
        </w:tc>
      </w:tr>
      <w:tr w:rsidR="00231686" w:rsidRPr="00231686" w:rsidTr="00231686">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1</w:t>
            </w:r>
          </w:p>
        </w:tc>
        <w:tc>
          <w:tcPr>
            <w:tcW w:w="3045"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Индивидуальный предприниматель Афанасьев Анатолий Анатольевич. Адрес: 674600, Забайкальский край, г.Борзя, ул.Карла Маркса, дом 98, кв.2</w:t>
            </w:r>
          </w:p>
        </w:tc>
        <w:tc>
          <w:tcPr>
            <w:tcW w:w="2265"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26 июля 2016 года в 8 - 45 час. местного времени,</w:t>
            </w:r>
          </w:p>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рег. № заявки - 1</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w:t>
            </w:r>
          </w:p>
        </w:tc>
        <w:tc>
          <w:tcPr>
            <w:tcW w:w="1380" w:type="dxa"/>
            <w:tcBorders>
              <w:top w:val="outset" w:sz="6" w:space="0" w:color="auto"/>
              <w:left w:val="outset" w:sz="6" w:space="0" w:color="auto"/>
              <w:bottom w:val="outset" w:sz="6" w:space="0" w:color="auto"/>
              <w:right w:val="outset" w:sz="6" w:space="0" w:color="auto"/>
            </w:tcBorders>
            <w:shd w:val="clear" w:color="auto" w:fill="F5F5F5"/>
            <w:hideMark/>
          </w:tcPr>
          <w:p w:rsidR="00231686" w:rsidRPr="00231686" w:rsidRDefault="00231686" w:rsidP="00231686">
            <w:pPr>
              <w:spacing w:after="0" w:line="240" w:lineRule="auto"/>
              <w:jc w:val="center"/>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Рассмотреть заявку</w:t>
            </w:r>
          </w:p>
        </w:tc>
      </w:tr>
    </w:tbl>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 </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Комиссия приступила к рассмотрению заявки, поступившей на участие в аукционе.</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Рассмотрев заявку, комиссия пришла к выводу, что поданная заявка на участие в аукционе соответствует требованиям аукционной документации,  содержит все документы,  предусмотренные п.121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10.02.2010 года № 67. </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 </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b/>
          <w:bCs/>
          <w:color w:val="666666"/>
          <w:sz w:val="18"/>
          <w:szCs w:val="18"/>
          <w:lang w:eastAsia="ru-RU"/>
        </w:rPr>
        <w:t>По результатам заседания комиссия решила:</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1. По лоту № 1 допустить к участию в аукционе и признать участниками аукциона на право заключения договора аренды земельного участка под специализированную муниципальную стоянку для задержанного автотранспорта, общей площадью 2460,0 кв.м., расположенного по адресу: Забайкальский край, г. Борзя, ул. Гурьева, 14Д, следующих заявителей:</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 под № 1 считать участником аукциона индивидуального предпринимателя Карелина Романа Викторовича;</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 под № 2 считать участником аукциона Докучаева Дениса Леонидовича, ООО «Прогресс»;</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lastRenderedPageBreak/>
        <w:t>- под № 3  считать участником аукциона Чипизубову Светлану Николаевну, за нее на основании доверенности от 11 августа 2016 года № 75 АА 0585282, выданной в г. Чите нотариусом Читинского нотариального округа Забайкальского края Макаренко Натальей Георгиевной действует Чипизубов Сергей Вячеславович.</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2. Провести аукцион на право заключения договора аренды муниципального имущества городского поселения «Борзинское» -земельного участка под специализированную муниципальную стоянку для задержанного автотранспорта, общей площадью 2460,0 кв.м., расположенного по адресу: Забайкальский край, г. Борзя, ул. Гурьева, 14Д, 17 августа 2016 года в 10-00 часов по адресу: 674600, Забайкальский край, г.Борзя, ул. Савватеевская, 23, каб. 33;</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3. Заявителям направить уведомления о допуске их к участию в аукционе и признанию их участниками аукциона в соответствии с действующим законодательством.</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4. В соответствии с  п.129Правил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10.02.2010 года № 67 признать аукцион несостоявшимся по лоту № 2.</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5. Заключить договор аренды с претендентом, подавшим единственную заявку по лоту № 1 на нежилое здание общей площадью 319,17 кв.м., расположенного по адресу: Забайкальский край, г. Борзя, ул. Савватеевская, 23 (1 этаж) с индивидуальным предпринимателем Афанасьевым Анатолием Анатольевичем.</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6. Направить заявителю, подавшему единственную заявку на участие в аукционе по лоту № 2 уведомление о заключении договоров аренды и проекты договоров аренды в соответствии с действующим  законодательством.</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7. Протокол рассмотрения заявок на участие в аукционе разместить на официальном сайте администрации городского поселения «Борзинское».</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Голосование членов аукционной комиссии</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Заседание аукционной комиссии по рассмотрению заявок на участие в открытом аукционе окончено в 11-00 минут (время местное) 15 августа 2016 года.</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 </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Подписи членов комиссии:</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Председатель комиссии:               _______________Макушев А.В.</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 </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Секретарь комиссии:                    _______________ Лютикова Е.Г.</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 </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Члены Комиссии:                           _______________Матафонова Т.В.</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 </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                                                         _______________Паршонов В.Б.</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                                               </w:t>
      </w:r>
    </w:p>
    <w:p w:rsidR="00231686" w:rsidRPr="00231686" w:rsidRDefault="00231686" w:rsidP="00231686">
      <w:pPr>
        <w:shd w:val="clear" w:color="auto" w:fill="F5F5F5"/>
        <w:spacing w:after="0" w:line="240" w:lineRule="auto"/>
        <w:rPr>
          <w:rFonts w:ascii="Arial" w:eastAsia="Times New Roman" w:hAnsi="Arial" w:cs="Arial"/>
          <w:color w:val="666666"/>
          <w:sz w:val="18"/>
          <w:szCs w:val="18"/>
          <w:lang w:eastAsia="ru-RU"/>
        </w:rPr>
      </w:pPr>
      <w:r w:rsidRPr="00231686">
        <w:rPr>
          <w:rFonts w:ascii="Arial" w:eastAsia="Times New Roman" w:hAnsi="Arial" w:cs="Arial"/>
          <w:color w:val="666666"/>
          <w:sz w:val="18"/>
          <w:szCs w:val="18"/>
          <w:lang w:eastAsia="ru-RU"/>
        </w:rPr>
        <w:t>                                                         _______________Петрова Н.В.</w:t>
      </w:r>
    </w:p>
    <w:p w:rsidR="00E4206A" w:rsidRDefault="00231686">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83"/>
    <w:rsid w:val="00231686"/>
    <w:rsid w:val="005418C5"/>
    <w:rsid w:val="00837083"/>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231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1686"/>
    <w:rPr>
      <w:b/>
      <w:bCs/>
    </w:rPr>
  </w:style>
  <w:style w:type="character" w:customStyle="1" w:styleId="apple-converted-space">
    <w:name w:val="apple-converted-space"/>
    <w:basedOn w:val="a0"/>
    <w:rsid w:val="00231686"/>
  </w:style>
  <w:style w:type="paragraph" w:customStyle="1" w:styleId="consplustitle">
    <w:name w:val="consplustitle"/>
    <w:basedOn w:val="a"/>
    <w:rsid w:val="002316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231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1686"/>
    <w:rPr>
      <w:b/>
      <w:bCs/>
    </w:rPr>
  </w:style>
  <w:style w:type="character" w:customStyle="1" w:styleId="apple-converted-space">
    <w:name w:val="apple-converted-space"/>
    <w:basedOn w:val="a0"/>
    <w:rsid w:val="00231686"/>
  </w:style>
  <w:style w:type="paragraph" w:customStyle="1" w:styleId="consplustitle">
    <w:name w:val="consplustitle"/>
    <w:basedOn w:val="a"/>
    <w:rsid w:val="002316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4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1709</Words>
  <Characters>9742</Characters>
  <Application>Microsoft Office Word</Application>
  <DocSecurity>0</DocSecurity>
  <Lines>81</Lines>
  <Paragraphs>22</Paragraphs>
  <ScaleCrop>false</ScaleCrop>
  <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2016-10-06T05:34:00Z</dcterms:created>
  <dcterms:modified xsi:type="dcterms:W3CDTF">2016-10-06T05:34:00Z</dcterms:modified>
</cp:coreProperties>
</file>