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DC" w:rsidRDefault="002379DC" w:rsidP="002379DC">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ГОРОДСКОГО ПОСЕЛЕНИЯ</w:t>
      </w:r>
    </w:p>
    <w:p w:rsidR="002379DC" w:rsidRDefault="002379DC" w:rsidP="002379DC">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«БОРЗИНСКОЕ»</w:t>
      </w:r>
    </w:p>
    <w:p w:rsidR="002379DC" w:rsidRDefault="002379DC" w:rsidP="002379DC">
      <w:pPr>
        <w:pStyle w:val="a3"/>
        <w:shd w:val="clear" w:color="auto" w:fill="F5F5F5"/>
        <w:spacing w:before="0" w:beforeAutospacing="0" w:after="0" w:afterAutospacing="0"/>
        <w:jc w:val="center"/>
        <w:rPr>
          <w:rFonts w:ascii="Arial" w:hAnsi="Arial" w:cs="Arial"/>
          <w:color w:val="666666"/>
          <w:sz w:val="18"/>
          <w:szCs w:val="18"/>
        </w:rPr>
      </w:pPr>
      <w:r>
        <w:rPr>
          <w:rFonts w:ascii="Arial" w:hAnsi="Arial" w:cs="Arial"/>
          <w:color w:val="666666"/>
          <w:sz w:val="18"/>
          <w:szCs w:val="18"/>
        </w:rPr>
        <w:t> </w:t>
      </w:r>
      <w:r>
        <w:rPr>
          <w:rStyle w:val="a4"/>
          <w:rFonts w:ascii="Arial" w:hAnsi="Arial" w:cs="Arial"/>
          <w:color w:val="666666"/>
          <w:sz w:val="18"/>
          <w:szCs w:val="18"/>
        </w:rPr>
        <w:t>ПОСТАНОВЛЕНИЕ</w:t>
      </w:r>
    </w:p>
    <w:p w:rsidR="002379DC" w:rsidRDefault="002379DC" w:rsidP="002379DC">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 </w:t>
      </w:r>
    </w:p>
    <w:p w:rsidR="002379DC" w:rsidRDefault="002379DC" w:rsidP="002379D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w:t>
      </w:r>
      <w:r>
        <w:rPr>
          <w:rFonts w:ascii="Arial" w:hAnsi="Arial" w:cs="Arial"/>
          <w:color w:val="666666"/>
          <w:sz w:val="18"/>
          <w:szCs w:val="18"/>
          <w:u w:val="single"/>
        </w:rPr>
        <w:t>23</w:t>
      </w:r>
      <w:r>
        <w:rPr>
          <w:rFonts w:ascii="Arial" w:hAnsi="Arial" w:cs="Arial"/>
          <w:color w:val="666666"/>
          <w:sz w:val="18"/>
          <w:szCs w:val="18"/>
        </w:rPr>
        <w:t>»  мая  2016 г.                                                                          №</w:t>
      </w:r>
      <w:r>
        <w:rPr>
          <w:rStyle w:val="apple-converted-space"/>
          <w:rFonts w:ascii="Arial" w:hAnsi="Arial" w:cs="Arial"/>
          <w:color w:val="666666"/>
          <w:sz w:val="18"/>
          <w:szCs w:val="18"/>
        </w:rPr>
        <w:t> </w:t>
      </w:r>
      <w:r>
        <w:rPr>
          <w:rFonts w:ascii="Arial" w:hAnsi="Arial" w:cs="Arial"/>
          <w:color w:val="666666"/>
          <w:sz w:val="18"/>
          <w:szCs w:val="18"/>
          <w:u w:val="single"/>
        </w:rPr>
        <w:t>493</w:t>
      </w:r>
      <w:r>
        <w:rPr>
          <w:rFonts w:ascii="Arial" w:hAnsi="Arial" w:cs="Arial"/>
          <w:color w:val="666666"/>
          <w:sz w:val="18"/>
          <w:szCs w:val="18"/>
        </w:rPr>
        <w:t>                                              </w:t>
      </w:r>
    </w:p>
    <w:p w:rsidR="002379DC" w:rsidRDefault="002379DC" w:rsidP="002379D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r>
        <w:rPr>
          <w:rStyle w:val="apple-converted-space"/>
          <w:rFonts w:ascii="Arial" w:hAnsi="Arial" w:cs="Arial"/>
          <w:color w:val="666666"/>
          <w:sz w:val="18"/>
          <w:szCs w:val="18"/>
        </w:rPr>
        <w:t> </w:t>
      </w:r>
      <w:r>
        <w:rPr>
          <w:rStyle w:val="a4"/>
          <w:rFonts w:ascii="Arial" w:hAnsi="Arial" w:cs="Arial"/>
          <w:color w:val="666666"/>
          <w:sz w:val="18"/>
          <w:szCs w:val="18"/>
        </w:rPr>
        <w:t>город Борзя</w:t>
      </w:r>
    </w:p>
    <w:p w:rsidR="002379DC" w:rsidRDefault="002379DC" w:rsidP="002379DC">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 </w:t>
      </w:r>
    </w:p>
    <w:p w:rsidR="002379DC" w:rsidRDefault="002379DC" w:rsidP="002379DC">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О внесении  изменений в административный регламент  «Предоставление информации о проведении ярмарок, выставок народного творчества, ремесел на территории городского поселения «Борзинское», утвержденный Постановлением администрации городского поселения «Борзинское» от 09.12.2015 года № 992</w:t>
      </w:r>
    </w:p>
    <w:p w:rsidR="002379DC" w:rsidRDefault="002379DC" w:rsidP="002379DC">
      <w:pPr>
        <w:pStyle w:val="a3"/>
        <w:shd w:val="clear" w:color="auto" w:fill="F5F5F5"/>
        <w:spacing w:before="0" w:beforeAutospacing="0" w:after="0" w:afterAutospacing="0"/>
        <w:jc w:val="center"/>
        <w:rPr>
          <w:rFonts w:ascii="Arial" w:hAnsi="Arial" w:cs="Arial"/>
          <w:color w:val="666666"/>
          <w:sz w:val="18"/>
          <w:szCs w:val="18"/>
        </w:rPr>
      </w:pPr>
      <w:r>
        <w:rPr>
          <w:rFonts w:ascii="Arial" w:hAnsi="Arial" w:cs="Arial"/>
          <w:color w:val="666666"/>
          <w:sz w:val="18"/>
          <w:szCs w:val="18"/>
        </w:rPr>
        <w:t> </w:t>
      </w:r>
    </w:p>
    <w:p w:rsidR="002379DC" w:rsidRDefault="002379DC" w:rsidP="002379DC">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 </w:t>
      </w:r>
    </w:p>
    <w:p w:rsidR="002379DC" w:rsidRDefault="002379DC" w:rsidP="002379DC">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 </w:t>
      </w:r>
    </w:p>
    <w:p w:rsidR="002379DC" w:rsidRDefault="002379DC" w:rsidP="002379D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В соответствии с пунктом 12 части 1 статьи 14 Федерального закона от 6 октября 2003 года № 131-ФЗ «Об общих принципах организации местного самоуправления в Российской Федерации», пунктом 2 части 4 статьи 26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частью 1 статьи 15 Федерального Закона от 24.11. 1995 года № 181-ФЗ «О социальной защите инвалидов в Российской Федерации»,  постановлением администрации городского поселения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статьями 37,38 Устава городского поселения «Борзинское»  администрация городского поселения «Борзинское»</w:t>
      </w:r>
      <w:r>
        <w:rPr>
          <w:rStyle w:val="apple-converted-space"/>
          <w:rFonts w:ascii="Arial" w:hAnsi="Arial" w:cs="Arial"/>
          <w:color w:val="666666"/>
          <w:sz w:val="18"/>
          <w:szCs w:val="18"/>
        </w:rPr>
        <w:t> </w:t>
      </w:r>
      <w:r>
        <w:rPr>
          <w:rStyle w:val="a4"/>
          <w:rFonts w:ascii="Arial" w:hAnsi="Arial" w:cs="Arial"/>
          <w:color w:val="666666"/>
          <w:sz w:val="18"/>
          <w:szCs w:val="18"/>
        </w:rPr>
        <w:t>постановляет:</w:t>
      </w:r>
    </w:p>
    <w:p w:rsidR="002379DC" w:rsidRDefault="002379DC" w:rsidP="002379DC">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 </w:t>
      </w:r>
    </w:p>
    <w:p w:rsidR="002379DC" w:rsidRDefault="002379DC" w:rsidP="002379D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1.Внести изменения в раздел 2 «Стандарт предоставления муниципальной услуги» административного регламента «Предоставление информации о проведении ярмарок, выставок народного творчества, ремесел на территории городского поселения «Борзинское», утвержденный Постановлением администрации городского поселения «Борзинское» от 09.12.2015 года № 992, изложив  пункт 2.12. следующего содержания:</w:t>
      </w:r>
    </w:p>
    <w:p w:rsidR="002379DC" w:rsidRDefault="002379DC" w:rsidP="002379D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379DC" w:rsidRDefault="002379DC" w:rsidP="002379D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Прием граждан осуществляется в специально выделенных для предоставления муниципальных услуг помещениях.</w:t>
      </w:r>
    </w:p>
    <w:p w:rsidR="002379DC" w:rsidRDefault="002379DC" w:rsidP="002379D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2379DC" w:rsidRDefault="002379DC" w:rsidP="002379D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оптимальными условиями работы специалистов Исполнителя.</w:t>
      </w:r>
    </w:p>
    <w:p w:rsidR="002379DC" w:rsidRDefault="002379DC" w:rsidP="002379D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В местах ожидания имеются средства для оказания первой помощи и доступные места общего пользования.</w:t>
      </w:r>
    </w:p>
    <w:p w:rsidR="002379DC" w:rsidRDefault="002379DC" w:rsidP="002379D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2379DC" w:rsidRDefault="002379DC" w:rsidP="002379D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Кроме того, инвалидам (включая инвалидов, использующих кресла – коляски и собак - проводников) обеспечиваются:</w:t>
      </w:r>
    </w:p>
    <w:p w:rsidR="002379DC" w:rsidRDefault="002379DC" w:rsidP="002379D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2379DC" w:rsidRDefault="002379DC" w:rsidP="002379D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входы в такие объекты и выхода из них, посадки в транспортное средство и высадки из него, в том числе с использованием кресла-коляски;</w:t>
      </w:r>
    </w:p>
    <w:p w:rsidR="002379DC" w:rsidRDefault="002379DC" w:rsidP="002379D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сопровождение инвалидов, имеющих стойкие расстройства функции зрения и самостоятельного передвижения;</w:t>
      </w:r>
    </w:p>
    <w:p w:rsidR="002379DC" w:rsidRDefault="002379DC" w:rsidP="002379D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и к услугам с учетом ограничений их жизнедеятельности;</w:t>
      </w:r>
    </w:p>
    <w:p w:rsidR="002379DC" w:rsidRDefault="002379DC" w:rsidP="002379D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379DC" w:rsidRDefault="002379DC" w:rsidP="002379D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допуск собаки-проводника на объекты (здания, сооружения), в которых предоставляется муниципальная услуга;</w:t>
      </w:r>
    </w:p>
    <w:p w:rsidR="002379DC" w:rsidRDefault="002379DC" w:rsidP="002379D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оказание помощи инвалидам в преодолении барьеров, мешающих получению ими услуг наравне с другими лицами.</w:t>
      </w:r>
    </w:p>
    <w:p w:rsidR="002379DC" w:rsidRDefault="002379DC" w:rsidP="002379D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2379DC" w:rsidRDefault="002379DC" w:rsidP="002379D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w:t>
      </w:r>
      <w:r>
        <w:rPr>
          <w:rFonts w:ascii="Arial" w:hAnsi="Arial" w:cs="Arial"/>
          <w:color w:val="666666"/>
          <w:sz w:val="18"/>
          <w:szCs w:val="18"/>
        </w:rPr>
        <w:lastRenderedPageBreak/>
        <w:t>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2379DC" w:rsidRDefault="002379DC" w:rsidP="002379D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2379DC" w:rsidRDefault="002379DC" w:rsidP="002379D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Места информирования, предназначенные для ознакомления заявителей с информационными материалами, оборудуются:</w:t>
      </w:r>
    </w:p>
    <w:p w:rsidR="002379DC" w:rsidRDefault="002379DC" w:rsidP="002379D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2379DC" w:rsidRDefault="002379DC" w:rsidP="002379D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стульями и столам для оформления документов.</w:t>
      </w:r>
    </w:p>
    <w:p w:rsidR="002379DC" w:rsidRDefault="002379DC" w:rsidP="002379D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К информационным стендам должна быть обеспечена возможность свободного доступа граждан.</w:t>
      </w:r>
    </w:p>
    <w:p w:rsidR="002379DC" w:rsidRDefault="002379DC" w:rsidP="002379D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2379DC" w:rsidRDefault="002379DC" w:rsidP="002379D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2379DC" w:rsidRDefault="002379DC" w:rsidP="002379D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Исполнитель должен быть оснащен рабочими местами с доступом к автоматизированным информационным системам обеспечивающим:</w:t>
      </w:r>
    </w:p>
    <w:p w:rsidR="002379DC" w:rsidRDefault="002379DC" w:rsidP="002379D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2379DC" w:rsidRDefault="002379DC" w:rsidP="002379D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2379DC" w:rsidRDefault="002379DC" w:rsidP="002379D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ведение и хранение дела заявителя в электронной форме;</w:t>
      </w:r>
    </w:p>
    <w:p w:rsidR="002379DC" w:rsidRDefault="002379DC" w:rsidP="002379D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предоставление по запросу заявителя сведений о ходе предоставления муниципальной услуги;</w:t>
      </w:r>
    </w:p>
    <w:p w:rsidR="002379DC" w:rsidRDefault="002379DC" w:rsidP="002379D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 муниципальных услуг.</w:t>
      </w:r>
    </w:p>
    <w:p w:rsidR="002379DC" w:rsidRDefault="002379DC" w:rsidP="002379D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2. Настоящее постановление вступает в силу с момента его официального опубликования (обнародования) на официальном сайте администрации городского поселения «Борзинское».</w:t>
      </w:r>
    </w:p>
    <w:p w:rsidR="002379DC" w:rsidRDefault="002379DC" w:rsidP="002379D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2379DC" w:rsidRDefault="002379DC" w:rsidP="002379D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Вр.и.о. руководителя администрации</w:t>
      </w:r>
    </w:p>
    <w:p w:rsidR="002379DC" w:rsidRDefault="002379DC" w:rsidP="002379DC">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городского поселения «Борзинское»                                         А.В.Савватеев</w:t>
      </w:r>
    </w:p>
    <w:p w:rsidR="00E4206A" w:rsidRDefault="002379DC">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8C"/>
    <w:rsid w:val="00236F8C"/>
    <w:rsid w:val="002379DC"/>
    <w:rsid w:val="005418C5"/>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79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79DC"/>
    <w:rPr>
      <w:b/>
      <w:bCs/>
    </w:rPr>
  </w:style>
  <w:style w:type="character" w:customStyle="1" w:styleId="apple-converted-space">
    <w:name w:val="apple-converted-space"/>
    <w:basedOn w:val="a0"/>
    <w:rsid w:val="002379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79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79DC"/>
    <w:rPr>
      <w:b/>
      <w:bCs/>
    </w:rPr>
  </w:style>
  <w:style w:type="character" w:customStyle="1" w:styleId="apple-converted-space">
    <w:name w:val="apple-converted-space"/>
    <w:basedOn w:val="a0"/>
    <w:rsid w:val="00237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1136</Words>
  <Characters>6476</Characters>
  <Application>Microsoft Office Word</Application>
  <DocSecurity>0</DocSecurity>
  <Lines>53</Lines>
  <Paragraphs>15</Paragraphs>
  <ScaleCrop>false</ScaleCrop>
  <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2016-09-26T04:42:00Z</dcterms:created>
  <dcterms:modified xsi:type="dcterms:W3CDTF">2016-09-26T04:43:00Z</dcterms:modified>
</cp:coreProperties>
</file>