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D5" w:rsidRDefault="00A41867" w:rsidP="00A41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867">
        <w:rPr>
          <w:rFonts w:ascii="Times New Roman" w:hAnsi="Times New Roman" w:cs="Times New Roman"/>
          <w:sz w:val="24"/>
          <w:szCs w:val="24"/>
        </w:rPr>
        <w:t>Уважаемые налогоплательщики!</w:t>
      </w:r>
    </w:p>
    <w:p w:rsidR="00A41867" w:rsidRPr="00A41867" w:rsidRDefault="00A41867" w:rsidP="00A41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867" w:rsidRPr="00A41867" w:rsidRDefault="00A41867" w:rsidP="00A41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867">
        <w:rPr>
          <w:rFonts w:ascii="Times New Roman" w:hAnsi="Times New Roman" w:cs="Times New Roman"/>
          <w:sz w:val="24"/>
          <w:szCs w:val="24"/>
        </w:rPr>
        <w:t xml:space="preserve">С 01.07.2019 г. отменяется льгота по освобождению от применения контрольно-кассовой техники (далее—ККТ) </w:t>
      </w:r>
      <w:bookmarkStart w:id="0" w:name="_GoBack"/>
      <w:r w:rsidRPr="00A41867">
        <w:rPr>
          <w:rFonts w:ascii="Times New Roman" w:hAnsi="Times New Roman" w:cs="Times New Roman"/>
          <w:sz w:val="24"/>
          <w:szCs w:val="24"/>
        </w:rPr>
        <w:t>при продаже билетов в салоне автотранспортного средства.</w:t>
      </w:r>
      <w:bookmarkEnd w:id="0"/>
    </w:p>
    <w:p w:rsidR="00A41867" w:rsidRPr="00A41867" w:rsidRDefault="00A41867" w:rsidP="00A41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867">
        <w:rPr>
          <w:rFonts w:ascii="Times New Roman" w:hAnsi="Times New Roman" w:cs="Times New Roman"/>
          <w:sz w:val="24"/>
          <w:szCs w:val="24"/>
        </w:rPr>
        <w:t>С указанной даты водитель или кондуктор, при осуществлении расчетов за п</w:t>
      </w:r>
      <w:r>
        <w:rPr>
          <w:rFonts w:ascii="Times New Roman" w:hAnsi="Times New Roman" w:cs="Times New Roman"/>
          <w:sz w:val="24"/>
          <w:szCs w:val="24"/>
        </w:rPr>
        <w:t>роезд в общественном транспорте</w:t>
      </w:r>
      <w:r w:rsidRPr="00A41867">
        <w:rPr>
          <w:rFonts w:ascii="Times New Roman" w:hAnsi="Times New Roman" w:cs="Times New Roman"/>
          <w:sz w:val="24"/>
          <w:szCs w:val="24"/>
        </w:rPr>
        <w:t>, обязаны применять ККТ независимо от способа оплаты (наличными денежными средствами или в безналичном порядке)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867" w:rsidRDefault="00A41867" w:rsidP="00A41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867">
        <w:rPr>
          <w:rFonts w:ascii="Times New Roman" w:hAnsi="Times New Roman" w:cs="Times New Roman"/>
          <w:sz w:val="24"/>
          <w:szCs w:val="24"/>
        </w:rPr>
        <w:t>ККТ обязаны применять  организации и индивидуальные предприниматели, в том числе:</w:t>
      </w:r>
    </w:p>
    <w:p w:rsidR="00A41867" w:rsidRPr="00A41867" w:rsidRDefault="00A41867" w:rsidP="00A41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1867">
        <w:rPr>
          <w:rFonts w:ascii="Times New Roman" w:hAnsi="Times New Roman" w:cs="Times New Roman"/>
          <w:sz w:val="24"/>
          <w:szCs w:val="24"/>
        </w:rPr>
        <w:t>оказывающие автотранспортные услуги по перевозке пассажиров автомобильным транспортом;</w:t>
      </w:r>
    </w:p>
    <w:p w:rsidR="00A41867" w:rsidRPr="00A41867" w:rsidRDefault="00A41867" w:rsidP="00A41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1867">
        <w:rPr>
          <w:rFonts w:ascii="Times New Roman" w:hAnsi="Times New Roman" w:cs="Times New Roman"/>
          <w:sz w:val="24"/>
          <w:szCs w:val="24"/>
        </w:rPr>
        <w:t>оказывающие автотранспортные услуги по перевозке грузов автомобильным транспортом;</w:t>
      </w:r>
    </w:p>
    <w:p w:rsidR="00A41867" w:rsidRPr="00A41867" w:rsidRDefault="00A41867" w:rsidP="00A41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867">
        <w:rPr>
          <w:rFonts w:ascii="Times New Roman" w:hAnsi="Times New Roman" w:cs="Times New Roman"/>
          <w:sz w:val="24"/>
          <w:szCs w:val="24"/>
        </w:rPr>
        <w:t>Порядок регистрации ККТ:</w:t>
      </w:r>
    </w:p>
    <w:p w:rsidR="00A41867" w:rsidRPr="00A41867" w:rsidRDefault="00A41867" w:rsidP="00A418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867">
        <w:rPr>
          <w:rFonts w:ascii="Times New Roman" w:hAnsi="Times New Roman" w:cs="Times New Roman"/>
          <w:sz w:val="24"/>
          <w:szCs w:val="24"/>
        </w:rPr>
        <w:t>Заключить договор с оператором фискальных данных;</w:t>
      </w:r>
    </w:p>
    <w:p w:rsidR="00A41867" w:rsidRPr="00A41867" w:rsidRDefault="00A41867" w:rsidP="00A418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867">
        <w:rPr>
          <w:rFonts w:ascii="Times New Roman" w:hAnsi="Times New Roman" w:cs="Times New Roman"/>
          <w:sz w:val="24"/>
          <w:szCs w:val="24"/>
        </w:rPr>
        <w:t>Поставить на учет ККТ одним из способов:</w:t>
      </w:r>
    </w:p>
    <w:p w:rsidR="00A41867" w:rsidRPr="00A41867" w:rsidRDefault="00A41867" w:rsidP="00A41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41867">
        <w:rPr>
          <w:rFonts w:ascii="Times New Roman" w:hAnsi="Times New Roman" w:cs="Times New Roman"/>
          <w:sz w:val="24"/>
          <w:szCs w:val="24"/>
        </w:rPr>
        <w:t>1 способ. Подать заявление о регистрации ККТ через кабинет контрольно-кассовой техники (электронная регистрация).</w:t>
      </w:r>
    </w:p>
    <w:p w:rsidR="00A41867" w:rsidRPr="00A41867" w:rsidRDefault="00A41867" w:rsidP="00A41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41867">
        <w:rPr>
          <w:rFonts w:ascii="Times New Roman" w:hAnsi="Times New Roman" w:cs="Times New Roman"/>
          <w:sz w:val="24"/>
          <w:szCs w:val="24"/>
        </w:rPr>
        <w:t>2 способ. Подать заявление о регистрации ККТ на бумажном носителе в любой территориальный налоговый орган.</w:t>
      </w:r>
    </w:p>
    <w:p w:rsidR="00A41867" w:rsidRPr="00A41867" w:rsidRDefault="00A41867" w:rsidP="00A41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867">
        <w:rPr>
          <w:rFonts w:ascii="Times New Roman" w:hAnsi="Times New Roman" w:cs="Times New Roman"/>
          <w:sz w:val="24"/>
          <w:szCs w:val="24"/>
        </w:rPr>
        <w:t>ВАЖНО! Ин</w:t>
      </w:r>
      <w:r>
        <w:rPr>
          <w:rFonts w:ascii="Times New Roman" w:hAnsi="Times New Roman" w:cs="Times New Roman"/>
          <w:sz w:val="24"/>
          <w:szCs w:val="24"/>
        </w:rPr>
        <w:t>дивидуальные</w:t>
      </w:r>
      <w:r w:rsidRPr="00A41867">
        <w:rPr>
          <w:rFonts w:ascii="Times New Roman" w:hAnsi="Times New Roman" w:cs="Times New Roman"/>
          <w:sz w:val="24"/>
          <w:szCs w:val="24"/>
        </w:rPr>
        <w:t xml:space="preserve"> предприниматели, применяющие ЕНВД или патент, могут получить налоговый вычет в размере, не превышающем 18 000 руб. за каждый   экземпляр ККТ,  при условии ее регистрации в   период с 01.02.2017 по 01.07.2019</w:t>
      </w:r>
    </w:p>
    <w:sectPr w:rsidR="00A41867" w:rsidRPr="00A4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6323"/>
    <w:multiLevelType w:val="hybridMultilevel"/>
    <w:tmpl w:val="0C1A9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31160"/>
    <w:multiLevelType w:val="hybridMultilevel"/>
    <w:tmpl w:val="ECDC6ED2"/>
    <w:lvl w:ilvl="0" w:tplc="640488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67"/>
    <w:rsid w:val="00A41867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1</cp:revision>
  <dcterms:created xsi:type="dcterms:W3CDTF">2019-04-25T08:18:00Z</dcterms:created>
  <dcterms:modified xsi:type="dcterms:W3CDTF">2019-04-25T08:25:00Z</dcterms:modified>
</cp:coreProperties>
</file>