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АДМИНИСТРАЦИЯ</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ГОРОДСКОГО ПОСЕЛЕНИЯ «БОРЗИНСКОЕ»</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 ПОСТАНОВЛЕНИЕ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 «05»  июня 2014 года                                                                               № 391                    г. Борзя</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 в новой редакции</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В соответствии с Постановлением Правительства Российской Федерации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от 11. 11. 2005 № 679, ст.ст. 39, 40 Устава городского поселения «Борзинское», администрация городского поселения «Борзинское» </w:t>
      </w:r>
      <w:r w:rsidRPr="00F75514">
        <w:rPr>
          <w:rFonts w:ascii="Arial" w:eastAsia="Times New Roman" w:hAnsi="Arial" w:cs="Arial"/>
          <w:b/>
          <w:bCs/>
          <w:color w:val="666666"/>
          <w:sz w:val="18"/>
          <w:szCs w:val="18"/>
          <w:lang w:eastAsia="ru-RU"/>
        </w:rPr>
        <w:t>п о с т а н о в л я е т</w:t>
      </w:r>
      <w:r w:rsidRPr="00F75514">
        <w:rPr>
          <w:rFonts w:ascii="Arial" w:eastAsia="Times New Roman" w:hAnsi="Arial" w:cs="Arial"/>
          <w:color w:val="666666"/>
          <w:sz w:val="18"/>
          <w:szCs w:val="18"/>
          <w:lang w:eastAsia="ru-RU"/>
        </w:rPr>
        <w:t>:</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Утвердить административный регламент по предоставлению муниципальной услуги «Предоставление доступа к справочно-поисковому аппарату библиотек, базам данных» в новой редакции (прилагается).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Постановление администрации городского поселения «Борзинское» «Об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 от 23.10.2012г. № 345 считать утратившим силу.</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Настоящее Постановление вступает в силу с момента опубликования (обнародования) на официальном сайте администрации.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Руководитель администрации городского                                                        поселения «Борзинское»                                                           Н. А. Спиридонов</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i/>
          <w:iCs/>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Приложение к Постановлению           администрации городского                                                                                   поселения «Борзинское»                                                                                                   № 391 от 05 июня 2014 г.</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 </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Административный регламент по предоставлению муниципальной услуги </w:t>
      </w:r>
      <w:r w:rsidRPr="00F75514">
        <w:rPr>
          <w:rFonts w:ascii="Arial" w:eastAsia="Times New Roman" w:hAnsi="Arial" w:cs="Arial"/>
          <w:color w:val="666666"/>
          <w:sz w:val="18"/>
          <w:szCs w:val="18"/>
          <w:lang w:eastAsia="ru-RU"/>
        </w:rPr>
        <w:t>«</w:t>
      </w:r>
      <w:r w:rsidRPr="00F75514">
        <w:rPr>
          <w:rFonts w:ascii="Arial" w:eastAsia="Times New Roman" w:hAnsi="Arial" w:cs="Arial"/>
          <w:b/>
          <w:bCs/>
          <w:color w:val="666666"/>
          <w:sz w:val="18"/>
          <w:szCs w:val="18"/>
          <w:lang w:eastAsia="ru-RU"/>
        </w:rPr>
        <w:t>Предоставление доступа к справочно-поисковому аппарату и базам данных библиотек городского поселения «Борзинское»»</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 </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Раздел  1. Общие положения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Административный регламент по предоставлению муниципальной услуги «Предоставление доступа к справочно-поисковому аппарату и базам данных библиотек городского поселения «Борзинское»» (далее – административный регламент) разработан в целях обеспечения качества предоставления муниципальной услуги «Предоставление доступа к справочно-поисковому аппарату библиотек городского поселения «Борзинское», их базам данных» (далее – муниципальная услуга), повышения информированности граждан и организаций о деятельности библиотек городского поселения «Борзинское» и определяет сроки и последовательность действий (административных процедур) по предоставлению муниципальной  услуги заинтересованным в данной информации лицам.</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Предоставление муниципальной услуги осуществляют библиотеки городского поселения «Борзинское»: Центральная детская библиотека, детская библиотека № 2, городская библиотека № 2 в соответствии    нормативно правовыми актами: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-Законом Российской Федерации от 07 февраля 1992 года № 2300-1 «О защите прав потребителей» («Российская газета», 16.01.1996,   № 8);</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lastRenderedPageBreak/>
        <w:t>-Основами законодательства Российской Федерации о культуре, утверждены Верховным Советом Российской Федерации от 09 октября 1992 года № 3612-1  («Российская газета», 17.11.1992, № 248);</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-Федеральным законом от 29 декабря 1994 года № 78-ФЗ «О библиотечном деле» («Российская газета», 17.01.1995, № 11-12);</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-Федеральным законом от 29 декабря 1994 года № 77-ФЗ «Об обязательном экземпляре документов» («Российская газета», 17.01.1995, № 11-12);</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-постановлением Правительства Российской Федерации от 24 июля 1997 года № 950 «Об утверждении Положения о государственной системе научно-технической информации», («Российская газета», 09.08.1997, № 153);</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Законом Забайкальского края  от 18.03.2009 № 154-ЗЗК «О культуре»;</w:t>
      </w:r>
      <w:r w:rsidRPr="00F75514">
        <w:rPr>
          <w:rFonts w:ascii="Arial" w:eastAsia="Times New Roman" w:hAnsi="Arial" w:cs="Arial"/>
          <w:color w:val="666666"/>
          <w:sz w:val="18"/>
          <w:szCs w:val="18"/>
          <w:lang w:eastAsia="ru-RU"/>
        </w:rPr>
        <w:br/>
        <w:t>- Уставом муниципального района «Борзинский район»;</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Уставом муниципального учреждения культуры  «Борзинская  межпоселенческая центральная библиотека»;</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Положением Центральной детской библиотеки и городской библиотеки № 2.</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Результатом оказания муниципальной услуги  является: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предоставление доступа к муниципальной услуге;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обоснованный отказ в предоставлении 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Получателями муниципальной услуги являются юридические и физические лица  без ограничений, имеющие намерение получить доступ к муниципальной услуге.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Раздел 2. Требования к порядку предоставления</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Информация о местонахождении, контактных телефонах (телефонах для справок, консультаций), адресах библиотек городского поселения «Борзинское», предоставляющих муниципальную услугу, приводится в Приложении № 1 к настоящему административному регламенту.</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Информация о местонахождении, контактных телефонах (телефонах для справок, консультаций), адресах электронной почты, графике (режиме) работы каждой библиотеки городского поселения «Борзинское», оказывающей муниципальную услугу, размещаются на информационных стендах библиотек городского поселения «Борзинское».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Информация о муниципальной услуге предоставляется: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непосредственно в помещениях библиотек городского поселения «Борзинское», оказывающих услугу: на информационных стендах и в форме личного консультирования специалистами библиотек городского поселения «Борзинское», ответственными за предоставление 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в рекламной продукции на бумажных носителях - печатных средствах массовой информации, как минимум – в одном из печатных изданий;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при обращении по телефону - в виде устного ответа на конкретные вопросы, содержащие запрашиваемую информацию;</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при обращении по электронной почте – в форме ответов на поставленные вопросы на адрес электронной почты заявителя;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5) при письменном обращении (запросе) - в форме информационного письма на бумажном носителе, переданного почтой или непосредственно заявителю на руки.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На информационных стендах в помещениях библиотек городского поселения «Борзинское», предоставляющих, муниципальную услугу, должна быть размещена следующая информация: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текст  настоящего административного регламента;</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перечень оснований для отказа в предоставлении 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схема размещения справочных служб и рабочих мест (кабинетов) консультирующих специалистов, режим консультирования и приема ими граждан;</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порядок получения справок и консультаций.</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5.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lastRenderedPageBreak/>
        <w:t>1) по телефону;</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на информационных стендах учреждений;</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по электронной почте;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посредством личного обращения;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5) на сайте информационно-телекоммуникационной сети Интернет;</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6) по письменным запросам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6. При использовании средств телефонной связи информация о наличии баз данных в библиотеке городского поселения «Борзинское» предоставляется получателю муниципальной услуги в момент обращения. Время разговора не должно превышать 5 минут.</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В случае если сотрудники в библиотеке городского поселения «Борзинское» не могут ответить на вопрос гражданина немедленно, результат рассмотрения вопроса сообщают заинтересованному лицу в течение двух часов.</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7. На информационных стендах, расположенных непосредственно в помещениях библиотек городского поселения «Борзинское», информация предоставляется в соответствии с режимом работы библиотек городского поселения «Борзинское».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8.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9. Консультирование получателя муниципальной услуги по интересующим вопросам во время личного приема специалистом библиотеки городского поселения «Борзинское» не может превышать 10 минут.</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10.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11. Граждане, обратившиеся в библиотеку городского поселения «Борзинское»,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12. Основанием для отказа в предоставлении муниципальной услуги являются: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завершение установленной законом процедуры ликвидации библиотеки городского поселения «Борзинское», оказывающей муниципальную услугу, решение о которой принято учредителем;</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отсутствие запрашиваемой базы данных в  библиотеке городского поселения «Борзинское»;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несоответствие обращения содержанию 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запрашиваемый потребителем вид информирования не предусмотрен настоящим административным регламентом;</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5) обращение содержит нецензурные или оскорбительные выражения;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6) текст электронного обращения не поддаётся прочтению.</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13. Ответы на обращения иностранных граждан и лиц без гражданства даются на русском языке.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14. Условия и сроки предоставления муниципальной услуги, должны быть обеспечены необходимым уровнем доступности, предполагающим:</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запрос в библиотеки городского поселения «Борзинское»: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наличие документа, удостоверяющего личность (паспорт гражданина Российской Федерации или документ его заменяющий).</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при обращении через информационно-телекоммуникационной сеть «Интернет» в  библиотеки городского поселения «Борзинское»;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по электронной почте;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по письменным запросам - запрос получателя муниципальной услуги, оформленное по установленной настоящим административным регламентом форме (приложение № 2).</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15. Предоставление муниципальной услуги осуществляется на безвозмездной основе.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16. Требования к удобству и комфорту мест предоставления 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Сотрудники, осуществляющие прием и информирование, должны быть обеспечены личными идентификационными карточками и (или) настольными (настенными) табличками с указанием фамилии, имени, отчества и наименования должности ответственного сотрудника.</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доступа к муниципальной услуге.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Для ожидания приема получателям муниципальной услуги должны быть отведены места, оборудованные стульями, столами (стойками) для возможности оформления документов.</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17. Входы в помещения библиотек должны быть оборудованы пандусами, расширенными  проходами, позволяющими обеспечить беспрепятственный доступ инвалидов, включая инвалидов-колясочников.</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18.  Библиотеки должны соответствовать комфортным условиям для ожидания заявителей, в том числе необходимым наличием доступных мест общего пользования (туалет, гардероб).</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Раздел 3. Административные процедуры предоставления 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Предоставление юридическим и физическим лицам муниципальной услуги включает в себя следующие административные процедуры:</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1.1. При личном обращении заявителя: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lastRenderedPageBreak/>
        <w:t>1) Регистрация запроса заявителя о предоставлении муниципальной услуги, регистрация (перерегистрация) получателя муниципальной услуги. Прием и регистрация заявителей на основании документа, удостоверяющего личность, для лиц до 14 лет на основании паспорта (поручительства) их родителей или иных законных представителей.</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Ознакомление с Правилами пользования библиотекой и другими актами, регламентирующими библиотечную деятельность.</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Оформление читательского билета (формуляра), с личной подписью заявителя, являющегося договором присоединения.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Заполнение  запроса получателя муниципальной услуги (1 экз. необязательный)</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5) Консультационная помощь в поиске и выборе источников информации.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6) Предоставление доступа к муниципальной услуге.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1.2. При запросе  заявителя через информационно-телекоммуникационной сети Интернет:</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Заполнение  запроса получателя муниципальной  услуги (1 экз. необязательный).</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Предоставление доступа к муниципальной услуге.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Предоставление доступа к муниципальной услуге при личном обращении осуществляется в часы работы библиотек городского поселения «Борзинское».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Предоставление доступа к муниципальной услуге при обращении через сеть Интернет к сайтам  библиотек городского поселения «Борзинское» осуществляется в круглосуточном режиме.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Муниципальная услуга считается качественно оказанной, если потребителю муниципальной услуги предоставлена запрашиваемая им информация или дан мотивированный ответ о невозможности ее выполнения.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5. В случае если запрашиваемая база данных отсутствует в данной  библиотеке городского поселения «Борзинское», получателю муниципальной услуги должна быть  выдана информация о месте её нахождения/размещения или даны рекомендации по её поиску.</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6.  Блок-схема предоставления муниципальной услуги представлена в Приложении № 3 к настоящему административному регламенту.</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Раздел 4. Порядок и формы контроля за исполнением</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муниципальной функции.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Внутренний контроль за предоставлением муниципальной услуги  осуществляют руководитель МУК «Борзинская межпоселенческая центральная библиотека» и заведующая Центральной детской библиотеки.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Текущий контроль может осуществляться путем проведения проверок:</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полноты и качества исполнения 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выявления нарушений исполнения положений настоящего административного регламента, прав потребителей 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 библиотек городского поселения «Борзинское».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Проверки могут быть плановыми (ежегодными) и внеплановыми (по конкретному обращению заявителя).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Проверку полноты и качества исполнения муниципальной услуги осуществляет  администрация городского поселения «Борзинское»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5. Результаты проверки оформляются в виде справки, в которой отмечаются выявленные недостатки и формулируются предложения по их устранению.</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Раздел 5. Порядок обжалования действий (бездействия) и решений, осуществляемых в ходе выполнения административного регламента</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Действия (бездействие) и решения должностных лиц библиотек городского поселения «Борзинское», предоставляющих муниципальную услугу, могут быть обжалованы   заинтересованными физическими и юридическими лицами в досудебном порядке в соответствии с настоящим административным регламентом или в суде в порядке, установленном действующим законодательством Российской Федерации.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Жалоба на действия (бездействие) и решения должностных лиц библиотек городского поселения «Борзинское», предоставляющих муниципальную услугу, может быть подана как в форме устного обращения, так и в письменной (в том числе электронной) форме: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в  администрацию городского поселения «Борзинское» по  адресу: 674600, Забайкальский край г. Борзя, ул. Ленина 28; тел.: 8(30-233) 3-37-21; факс 8(30-233) 3-37-21; электронная почта: admin- borzya</w:t>
      </w:r>
      <w:r w:rsidRPr="00F75514">
        <w:rPr>
          <w:rFonts w:ascii="Arial" w:eastAsia="Times New Roman" w:hAnsi="Arial" w:cs="Arial"/>
          <w:b/>
          <w:bCs/>
          <w:color w:val="666666"/>
          <w:sz w:val="18"/>
          <w:szCs w:val="18"/>
          <w:lang w:eastAsia="ru-RU"/>
        </w:rPr>
        <w:t>@</w:t>
      </w:r>
      <w:r w:rsidRPr="00F75514">
        <w:rPr>
          <w:rFonts w:ascii="Arial" w:eastAsia="Times New Roman" w:hAnsi="Arial" w:cs="Arial"/>
          <w:color w:val="666666"/>
          <w:sz w:val="18"/>
          <w:szCs w:val="18"/>
          <w:lang w:eastAsia="ru-RU"/>
        </w:rPr>
        <w:t>mail.ru</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в МУК «Борзинская межпоселенческая центральная библиотека» по адресу: 674600, Забайкальский край, г.Борзя,  ул. К.Маркса, 74; тел.: 8 (30-233) 3-21-25; электронная почта: </w:t>
      </w:r>
      <w:hyperlink r:id="rId5" w:history="1">
        <w:r w:rsidRPr="00F75514">
          <w:rPr>
            <w:rFonts w:ascii="Arial" w:eastAsia="Times New Roman" w:hAnsi="Arial" w:cs="Arial"/>
            <w:color w:val="1DB7B1"/>
            <w:sz w:val="18"/>
            <w:szCs w:val="18"/>
            <w:lang w:eastAsia="ru-RU"/>
          </w:rPr>
          <w:t>crbibl_brz@mail.ru</w:t>
        </w:r>
      </w:hyperlink>
      <w:r w:rsidRPr="00F75514">
        <w:rPr>
          <w:rFonts w:ascii="Arial" w:eastAsia="Times New Roman" w:hAnsi="Arial" w:cs="Arial"/>
          <w:color w:val="666666"/>
          <w:sz w:val="18"/>
          <w:szCs w:val="18"/>
          <w:lang w:eastAsia="ru-RU"/>
        </w:rPr>
        <w:t>.</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в Центральную детскую библиотеку по адресу: 674600, г. Борзя, ул. К.Маркса, 74; тел.: 8 (30233) 3-23-88; электронная почта: </w:t>
      </w:r>
      <w:hyperlink r:id="rId6" w:history="1">
        <w:r w:rsidRPr="00F75514">
          <w:rPr>
            <w:rFonts w:ascii="Arial" w:eastAsia="Times New Roman" w:hAnsi="Arial" w:cs="Arial"/>
            <w:i/>
            <w:iCs/>
            <w:color w:val="1DB7B1"/>
            <w:sz w:val="18"/>
            <w:szCs w:val="18"/>
            <w:lang w:eastAsia="ru-RU"/>
          </w:rPr>
          <w:t>detbiblborzya@mail.ru</w:t>
        </w:r>
      </w:hyperlink>
      <w:r w:rsidRPr="00F75514">
        <w:rPr>
          <w:rFonts w:ascii="Arial" w:eastAsia="Times New Roman" w:hAnsi="Arial" w:cs="Arial"/>
          <w:i/>
          <w:iCs/>
          <w:color w:val="666666"/>
          <w:sz w:val="18"/>
          <w:szCs w:val="18"/>
          <w:lang w:eastAsia="ru-RU"/>
        </w:rPr>
        <w:t>.</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В письменной жалобе получателя муниципальной услуги должно быть указано:</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фамилия, имя, отчество получателя 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полное наименование юридического лица (в случае обращения от имени юридического лица);</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контактный почтовый адрес и (или) адрес электронной почты, по которому должен быть направлен ответ;</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предмет жалобы;</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5) личная подпись получателя муниципальной услуги.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Администрация городского поселения «Борзинское».</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lastRenderedPageBreak/>
        <w:t>Ответ на жалобу подписывается руководителем администрации или лицом его замещающим. Ответ на жалобу, поступившую в отдел, направляется по почтовому адресу, указанному в обращении.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Письменная жалоба, поступившая в отдел, рассматривается в течение 30 дней со дня регистрации жалобы. В исключительных случаях начальник отдела вправе продлить срок рассмотрения жалобы не более чем на 30 дней, уведомив о продлении срока его рассмотрения заявителя, направившего жалобу.</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6. Ответ на жалобу не дается в случаях:</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если текст жалобы не поддается прочтению;</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Об отказе в рассмотрении жалобы заявитель уведомляется письменно.</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7.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ПРИЛОЖЕНИЕ № 1</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ИНФОРМАЦИЯ</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о местонахождении, контактных телефонах (телефонах для справок, консультаций), адресе электронной почты библиотек городского поселения «Борзинское», предоставляющих муниципальную услугу</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825"/>
        <w:gridCol w:w="1980"/>
        <w:gridCol w:w="1980"/>
        <w:gridCol w:w="2775"/>
        <w:gridCol w:w="1905"/>
      </w:tblGrid>
      <w:tr w:rsidR="00F75514" w:rsidRPr="00F75514" w:rsidTr="00F75514">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w:t>
            </w:r>
          </w:p>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п/п</w:t>
            </w:r>
          </w:p>
        </w:tc>
        <w:tc>
          <w:tcPr>
            <w:tcW w:w="19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Наименование библиотеки</w:t>
            </w:r>
          </w:p>
        </w:tc>
        <w:tc>
          <w:tcPr>
            <w:tcW w:w="19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Адрес</w:t>
            </w:r>
          </w:p>
        </w:tc>
        <w:tc>
          <w:tcPr>
            <w:tcW w:w="27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График работы</w:t>
            </w:r>
          </w:p>
        </w:tc>
        <w:tc>
          <w:tcPr>
            <w:tcW w:w="19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Телефон, e-mail</w:t>
            </w:r>
          </w:p>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tc>
      </w:tr>
      <w:tr w:rsidR="00F75514" w:rsidRPr="00F75514" w:rsidTr="00F75514">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Борзинская центральная детская</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г. Борзя,</w:t>
            </w:r>
          </w:p>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ул.К.Маркса, 74</w:t>
            </w:r>
          </w:p>
        </w:tc>
        <w:tc>
          <w:tcPr>
            <w:tcW w:w="2775"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с 09.00 до 18.00,</w:t>
            </w:r>
          </w:p>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в субботу с 10.00 до 16.00, выходной  - воскресенье</w:t>
            </w:r>
          </w:p>
        </w:tc>
        <w:tc>
          <w:tcPr>
            <w:tcW w:w="1905"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3-23-88</w:t>
            </w:r>
          </w:p>
          <w:p w:rsidR="00F75514" w:rsidRPr="00F75514" w:rsidRDefault="00F75514" w:rsidP="00F75514">
            <w:pPr>
              <w:spacing w:after="0" w:line="240" w:lineRule="auto"/>
              <w:jc w:val="center"/>
              <w:rPr>
                <w:rFonts w:ascii="Arial" w:eastAsia="Times New Roman" w:hAnsi="Arial" w:cs="Arial"/>
                <w:color w:val="666666"/>
                <w:sz w:val="18"/>
                <w:szCs w:val="18"/>
                <w:lang w:eastAsia="ru-RU"/>
              </w:rPr>
            </w:pPr>
            <w:hyperlink r:id="rId7" w:history="1">
              <w:r w:rsidRPr="00F75514">
                <w:rPr>
                  <w:rFonts w:ascii="Arial" w:eastAsia="Times New Roman" w:hAnsi="Arial" w:cs="Arial"/>
                  <w:color w:val="1DB7B1"/>
                  <w:sz w:val="18"/>
                  <w:szCs w:val="18"/>
                  <w:lang w:eastAsia="ru-RU"/>
                </w:rPr>
                <w:t>detbiblborzya@mail.ru</w:t>
              </w:r>
            </w:hyperlink>
          </w:p>
        </w:tc>
      </w:tr>
      <w:tr w:rsidR="00F75514" w:rsidRPr="00F75514" w:rsidTr="00F75514">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Борзинская</w:t>
            </w:r>
          </w:p>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Городская № 2</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г. Борзя,</w:t>
            </w:r>
          </w:p>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ул. Гурьева, 13</w:t>
            </w:r>
          </w:p>
        </w:tc>
        <w:tc>
          <w:tcPr>
            <w:tcW w:w="2775"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Понедельник-пятница:</w:t>
            </w:r>
          </w:p>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с 11.00 до 18.00,</w:t>
            </w:r>
          </w:p>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суббота: с 11.00-16.00;</w:t>
            </w:r>
          </w:p>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выходной  - воскресенье</w:t>
            </w:r>
          </w:p>
        </w:tc>
        <w:tc>
          <w:tcPr>
            <w:tcW w:w="1905"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w:t>
            </w:r>
          </w:p>
        </w:tc>
      </w:tr>
      <w:tr w:rsidR="00F75514" w:rsidRPr="00F75514" w:rsidTr="00F75514">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Борзинская</w:t>
            </w:r>
          </w:p>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детская № 2</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г. Борзя,</w:t>
            </w:r>
          </w:p>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tc>
        <w:tc>
          <w:tcPr>
            <w:tcW w:w="2775"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F5F5F5"/>
            <w:hideMark/>
          </w:tcPr>
          <w:p w:rsidR="00F75514" w:rsidRPr="00F75514" w:rsidRDefault="00F75514" w:rsidP="00F75514">
            <w:pPr>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w:t>
            </w:r>
          </w:p>
        </w:tc>
      </w:tr>
    </w:tbl>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ПРИЛОЖЕНИЕ № 2</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В библиотеку городского поселения «Борзинское»</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от _______________________________</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(Ф.И.О. физического лица)</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проживающего по адресу:</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lastRenderedPageBreak/>
        <w:t>                                                                 _________________________________</w:t>
      </w:r>
      <w:r w:rsidRPr="00F75514">
        <w:rPr>
          <w:rFonts w:ascii="Arial" w:eastAsia="Times New Roman" w:hAnsi="Arial" w:cs="Arial"/>
          <w:color w:val="666666"/>
          <w:sz w:val="18"/>
          <w:szCs w:val="18"/>
          <w:lang w:eastAsia="ru-RU"/>
        </w:rPr>
        <w:br/>
        <w:t>                                                                   (указать индекс, точный почтовый адрес заявителя)</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тел. _____________</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ЗАПРОС</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Прошу предоставить информацию о наличии доступа к справочно-поисковому аппарату библиотеки городского поселения «Борзинское», базам данных</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___________________________________________________________________________.</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(указать точное название базы данных)</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Нужное подчеркнуть:</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1) база данных «Книги»;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2) база данных «Журналы»;</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3) база данных «Краеведческой тематики»;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4) другие базы данных;</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5) сведения о местонахождении базы данных, в том числе ссылки на базы данных других библиотек Забайкальского края и России.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Информацию прошу отправить следующим способом (нужное подчеркнуть):</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выслать по указанному в заявлении адресу;</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выслать по адресу: ___________________________________________;</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(указать индекс, точный почтовый адрес получателя)</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передать электронной почтой e-mail: _____________@___________;</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получу лично в руки.</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_______________________         _______________    (____________________)</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(дата)                                                              (подпись)                                       (фамилия, инициалы)</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 </w:t>
      </w:r>
    </w:p>
    <w:p w:rsidR="00F75514" w:rsidRPr="00F75514" w:rsidRDefault="00F75514" w:rsidP="00F75514">
      <w:pPr>
        <w:shd w:val="clear" w:color="auto" w:fill="F5F5F5"/>
        <w:spacing w:after="0" w:line="240" w:lineRule="auto"/>
        <w:jc w:val="right"/>
        <w:rPr>
          <w:rFonts w:ascii="Arial" w:eastAsia="Times New Roman" w:hAnsi="Arial" w:cs="Arial"/>
          <w:color w:val="666666"/>
          <w:sz w:val="18"/>
          <w:szCs w:val="18"/>
          <w:lang w:eastAsia="ru-RU"/>
        </w:rPr>
      </w:pPr>
      <w:r w:rsidRPr="00F75514">
        <w:rPr>
          <w:rFonts w:ascii="Arial" w:eastAsia="Times New Roman" w:hAnsi="Arial" w:cs="Arial"/>
          <w:color w:val="666666"/>
          <w:sz w:val="18"/>
          <w:szCs w:val="18"/>
          <w:lang w:eastAsia="ru-RU"/>
        </w:rPr>
        <w:t>ПРИЛОЖЕНИЕ № 3</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 </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 </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 </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БЛОК-СХЕМА</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порядка предоставления муниципальной услуги «Предоставление доступа к справочно-поисковому аппарату библиотек городского поселения «Борзинское», базам данных»</w:t>
      </w:r>
    </w:p>
    <w:p w:rsidR="00F75514" w:rsidRPr="00F75514" w:rsidRDefault="00F75514" w:rsidP="00F75514">
      <w:pPr>
        <w:shd w:val="clear" w:color="auto" w:fill="F5F5F5"/>
        <w:spacing w:after="0" w:line="240" w:lineRule="auto"/>
        <w:jc w:val="center"/>
        <w:rPr>
          <w:rFonts w:ascii="Arial" w:eastAsia="Times New Roman" w:hAnsi="Arial" w:cs="Arial"/>
          <w:color w:val="666666"/>
          <w:sz w:val="18"/>
          <w:szCs w:val="18"/>
          <w:lang w:eastAsia="ru-RU"/>
        </w:rPr>
      </w:pPr>
      <w:r w:rsidRPr="00F75514">
        <w:rPr>
          <w:rFonts w:ascii="Arial" w:eastAsia="Times New Roman" w:hAnsi="Arial" w:cs="Arial"/>
          <w:b/>
          <w:bCs/>
          <w:color w:val="666666"/>
          <w:sz w:val="18"/>
          <w:szCs w:val="18"/>
          <w:lang w:eastAsia="ru-RU"/>
        </w:rPr>
        <w:t> </w:t>
      </w:r>
    </w:p>
    <w:p w:rsidR="00E4206A" w:rsidRDefault="00F75514">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30"/>
    <w:rsid w:val="005418C5"/>
    <w:rsid w:val="005D5B30"/>
    <w:rsid w:val="00973338"/>
    <w:rsid w:val="00F7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F75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75514"/>
    <w:rPr>
      <w:b/>
      <w:bCs/>
    </w:rPr>
  </w:style>
  <w:style w:type="paragraph" w:styleId="a4">
    <w:name w:val="Normal (Web)"/>
    <w:basedOn w:val="a"/>
    <w:uiPriority w:val="99"/>
    <w:unhideWhenUsed/>
    <w:rsid w:val="00F75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5514"/>
  </w:style>
  <w:style w:type="character" w:styleId="a5">
    <w:name w:val="Emphasis"/>
    <w:basedOn w:val="a0"/>
    <w:uiPriority w:val="20"/>
    <w:qFormat/>
    <w:rsid w:val="00F75514"/>
    <w:rPr>
      <w:i/>
      <w:iCs/>
    </w:rPr>
  </w:style>
  <w:style w:type="character" w:styleId="a6">
    <w:name w:val="Hyperlink"/>
    <w:basedOn w:val="a0"/>
    <w:uiPriority w:val="99"/>
    <w:semiHidden/>
    <w:unhideWhenUsed/>
    <w:rsid w:val="00F75514"/>
    <w:rPr>
      <w:color w:val="0000FF"/>
      <w:u w:val="single"/>
    </w:rPr>
  </w:style>
  <w:style w:type="paragraph" w:customStyle="1" w:styleId="consplusnormal">
    <w:name w:val="consplusnormal"/>
    <w:basedOn w:val="a"/>
    <w:rsid w:val="00F755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F75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75514"/>
    <w:rPr>
      <w:b/>
      <w:bCs/>
    </w:rPr>
  </w:style>
  <w:style w:type="paragraph" w:styleId="a4">
    <w:name w:val="Normal (Web)"/>
    <w:basedOn w:val="a"/>
    <w:uiPriority w:val="99"/>
    <w:unhideWhenUsed/>
    <w:rsid w:val="00F75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5514"/>
  </w:style>
  <w:style w:type="character" w:styleId="a5">
    <w:name w:val="Emphasis"/>
    <w:basedOn w:val="a0"/>
    <w:uiPriority w:val="20"/>
    <w:qFormat/>
    <w:rsid w:val="00F75514"/>
    <w:rPr>
      <w:i/>
      <w:iCs/>
    </w:rPr>
  </w:style>
  <w:style w:type="character" w:styleId="a6">
    <w:name w:val="Hyperlink"/>
    <w:basedOn w:val="a0"/>
    <w:uiPriority w:val="99"/>
    <w:semiHidden/>
    <w:unhideWhenUsed/>
    <w:rsid w:val="00F75514"/>
    <w:rPr>
      <w:color w:val="0000FF"/>
      <w:u w:val="single"/>
    </w:rPr>
  </w:style>
  <w:style w:type="paragraph" w:customStyle="1" w:styleId="consplusnormal">
    <w:name w:val="consplusnormal"/>
    <w:basedOn w:val="a"/>
    <w:rsid w:val="00F755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tbiblborzy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tbiblborzya@mail.ru" TargetMode="External"/><Relationship Id="rId5" Type="http://schemas.openxmlformats.org/officeDocument/2006/relationships/hyperlink" Target="mailto:crbibl_brz@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3697</Words>
  <Characters>21079</Characters>
  <Application>Microsoft Office Word</Application>
  <DocSecurity>0</DocSecurity>
  <Lines>175</Lines>
  <Paragraphs>49</Paragraphs>
  <ScaleCrop>false</ScaleCrop>
  <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2016-09-28T07:49:00Z</dcterms:created>
  <dcterms:modified xsi:type="dcterms:W3CDTF">2016-09-28T07:49:00Z</dcterms:modified>
</cp:coreProperties>
</file>