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24"/>
          <w:szCs w:val="24"/>
          <w:lang w:eastAsia="ru-RU"/>
        </w:rPr>
        <w:t> Совет городского поселения «Борзинское»</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РЕШЕНИЕ</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«24» декабря 2015 года                                                                                   № 309                    </w:t>
      </w:r>
      <w:r w:rsidRPr="00D91BFD">
        <w:rPr>
          <w:rFonts w:ascii="Arial" w:eastAsia="Times New Roman" w:hAnsi="Arial" w:cs="Arial"/>
          <w:b/>
          <w:bCs/>
          <w:color w:val="666666"/>
          <w:sz w:val="18"/>
          <w:szCs w:val="18"/>
          <w:lang w:eastAsia="ru-RU"/>
        </w:rPr>
        <w:t>город Борзя</w:t>
      </w: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Об утверждении Положения об оказании платных услуг, предоставляемых муниципальным бюджетным учреждением физической культуры и спорта «Олимп»</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В соответствии с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Федеральным законом от 04.12.2007г. № 329-ФЗ «О физической культуре и спорте в Российской Федерации», Приказом Министерства спорта, туризма и молодежной политики Российской Федерации от 13.09.2010г. № 974 «Об утверждении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Министерства спорта, туризма и молодежной политики Российской Федерации, для физических и юридических лиц», а также в целях установления единых правил и порядка оказания платных услуг, оказываемых муниципальным бюджетным учреждением физической культуры и спорта, на основании статей 10, 34, 38 Устава городского поселения «Борзинское», Совет городского поселения «Борзинское» </w:t>
      </w:r>
      <w:r w:rsidRPr="00D91BFD">
        <w:rPr>
          <w:rFonts w:ascii="Arial" w:eastAsia="Times New Roman" w:hAnsi="Arial" w:cs="Arial"/>
          <w:b/>
          <w:bCs/>
          <w:color w:val="666666"/>
          <w:sz w:val="18"/>
          <w:szCs w:val="18"/>
          <w:lang w:eastAsia="ru-RU"/>
        </w:rPr>
        <w:t>решил:</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1.Утвердить Положение об оказании платных услуг, предоставляемых муниципальным бюджетным учреждением физической культуры и спорта «Олимп» (прилагается).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2. Считать утратившими силу решения Совета городского поселения «Борзинское»: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 77 от 27 декабря 2012 года «Об утверждении Положения «Об оказании платных услуг, предоставляемых муниципальным бюджетным учреждением физической культуры и спорта «Олимп» администрации городского поселения «Борзинское»;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 78 от 27 декабря 2012 года«Об утверждении прейскуранта цен на оказание платных услуг, предоставляемых муниципальным бюджетным учреждением физической культуры и спорта «Олимп» администрации городского поселения «Борзинское».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3. Настоящее решение вступает в силу с момента официального опубликования (обнародования).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 Настоящее решение официально опубликовать (обнародовать).</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Глава городского поселения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«Борзинское»                                                                       С.М.Бабушкин</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br w:type="textWrapping" w:clear="all"/>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Приложение  </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к решению Совета городского</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поселения «Борзинское»</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 296 от «24» декабря 2015г.</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Положение</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об оказании платных услуг, предоставляемых муниципальным бюджетным учреждением физической культуры и спорта «Олимп»</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I. Общие положения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1.1. Настоящее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Приказом Министерства спорта, туризма и молодежной политики Российской Федерации от 13.09.2010 № 974 «Об утверждении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Министерства спорта, туризма и молодежной политики Российской Федерации, для физических и юридических лиц», на основании Устава городского поселения «Борзинское» №304 от 18.05.2011года, устава муниципального бюджетного учреждения физической культуры и спорта «Олимп».</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1.2.Настоящее Положение об оказании платных услуг, предоставляемых муниципальным бюджетным учреждением физической культуры и спорта «Олимп» администрации городского поселения «Борзинское»(далее - Положение) определяет цели, задачи, правила и порядок оказания платных услуг, порядок формирования доходов и осуществления расходов за счет привлеченных финансовых средств из внебюджетных источников, поступивших от оказания платных услуг и осуществления предпринимательской деятельности в муниципальном бюджетном учреждении физической культуры и спорта «Олимп» администрации городского поселения «Борзинское»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1.3.Основные понятия и определения, используемые в Положении: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1.3.1. Исполнитель услуги - муниципальное бюджетное учреждение физической культуры и спорта «Олимп» (далее - Учреждение), подведомственное администрации городского поселения «Борзинское» (далее – Учредитель.).</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lastRenderedPageBreak/>
        <w:t>1.3.2. Потребитель услуги - физическое или юридическое лицо, имеющее намерение заказать или приобрести, либо заказывающее и приобретающее услуги для себя или несовершеннолетних граждан, законными представителями которых они являются, либо получающее услуги лично</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1.3.3. Платная услуга - услуга, оказываемая муниципальными бюджетными учреждениями физической культуры и спорта сверх основной деятельности, финансируемой за счет средств бюджета.</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1.4. Исполнитель оказывает платные услуги в соответствии с настоящим Положением и Уставом Учреждения (Перечень муниципального бюджетного учреждения физической культуры и спорта «Олимп» администрации городского поселения «Борзинское», предоставляющих платные услуги населению - приложение).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r w:rsidRPr="00D91BFD">
        <w:rPr>
          <w:rFonts w:ascii="Arial" w:eastAsia="Times New Roman" w:hAnsi="Arial" w:cs="Arial"/>
          <w:color w:val="666666"/>
          <w:sz w:val="18"/>
          <w:szCs w:val="18"/>
          <w:lang w:eastAsia="ru-RU"/>
        </w:rPr>
        <w:t>1.5.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 к организации спортивно-оздоровительного и учебно-тренировочного процесса.</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II. Цели и задачи оказания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2.1. Целью оказания платных услуг является организация досуга, повышение эффективности работы, улучшение качества услуг, привлечение дополнительных финансовых средств для обеспечения, развития и совершенствования услуг, расширение материально-технической базы, развитие массовых и индивидуальных физкультурно-оздоровительных видов спорта, направленных на физическое развитие жителей городского поселения «Борзинское» (далее - город).</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2.2. Задачами оказания платных услуг является: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укрепление здоровья и повышение двигательной активности жителей;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развитие массовой физической культуры среди населения города;</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материальное стимулирование и повышение доходов работников учреждения.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III. Виды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3.1. Виды платных услуг определяются с учетом имеющихся условий для предоставления данных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3.2. Исполнителем в соответствии с Уставом учреждения могут оказываться следующие виды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-организация и проведение спортивных и физкультурно-оздоровительных мероприятий, конкурсов, фестивалей, слетов, встреч с выдающимися спортсменами, показательных выступлений ведущих спортсменов и представителей спортивных учреждений;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-разработка и предоставление сценариев, программ физкультурно-спортивных и оздоровительных мероприятий, праздников, соревнований;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-организация и проведение тренерских и судейских семинаров и тренингов по различным вопросам и технологиям в сфере физической культуры и спорта, здорового образа жизни;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-организация тренировочных занятий специалистами-профессионалами с детьми и взрослыми в группах, секциях, объединениях, клубах;</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-индивидуальные занятия физической культурой и спортом специалистов-профессионалов с детьми, взрослыми и инвалидами;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-проведение занятий в оздоровительных группах с детьми и взрослыми;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-создание условий для восстановительных мероприятий (восстановление сил и здоровья, а также организация активного отдыха) 3.2.8. Пользование спортивным оборудованием (тренажерами, снарядами, инвентарем).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-консультативные услуги: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-консультации специалистов по физической культуре и спорту: тренера-преподавателя, инструктора-методиста, спортивного врача, массажиста по групповой или индивидуальной заявке.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Прочие спортивные услуги: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организация ремонта и подготовки (подгонки) спортивного оборудования, снаряжения и инвентаря;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прокат спортивного инвентаря, костюмов, обуви, оборудования;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обеспечение стоянки транспортных средств потребителей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прием и хранение вещей потребителей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другие виды сопутствующих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3.3. Перечень оказываемых Учреждением платных услуг и порядок их предоставления обязательно приводится в Уставе учреждения. Если Учреждение оказывает платные услуги по виду деятельности, которая является лицензируемой, то ему следует иметь лицензию на её осуществление.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3.4. Главный распорядитель бюджетных средств на основании заявления Учреждения оформляет ему разрешение на право осуществления приносящей доход деятельности в соответствии с предоставленными Учреждением документами, подтверждающими это право.</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IV. Правила, условия и порядок оказания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4.1. Платные услуги, оказываемые Исполнителем, предоставляются Потребителю на основании Договора, абонемента, билета (с указанием в них номера, суммы оплаты, количества дней и часов посещения) или иного документа, подтверждающего оплату Потребителем услуги. Разовые посещения осуществляются по кассовым чекам или квитанциям, форма которых утверждена действующим законодательством Российской Федерации, как бланк строгой отчетности.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4.1.1. Договор должен содержать следующие сведения: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lastRenderedPageBreak/>
        <w:t>- наименование муниципального учреждения-исполнителя и место его нахождения (юридический адрес), ОКПО, ОГРН, ИНН, КПП, бюджетный и лицевой счет;</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наименование и реквизиты Потребителя - юридического лица, либо индивидуального предпринимателя или Потребителя - физического лица: фамилию, имя, отчество, сведения о документе, удостоверяющем личность гражданина, адрес проживания (регистрации), контактный телефон;</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срок и порядок оказания услуги;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стоимость услуги и порядок её оплаты;</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требования к качеству оказываемой услуги;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другие необходимые сведения, связанные со спецификой оказываемых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-должность, фамилию, имя, отчество лица, подписывающего договор от имени Исполнителя, его подпись, а также подпись Потребителя.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4.2. Исполнитель обязан до заключения договора предоставить Потребителю достоверную информацию об Исполнителе и оказываемых физкультурно-спортивных услугах, обеспечивающую возможность их правильного выбора, в том числе на бесплатной основе, а также довести до Потребителя (в том числе путем размещения в удобном для обозрения месте) информацию, содержащую следующие сведения: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 наименование  организации и место нахождения.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 уровень и направленность реализуемых основных и дополнительных программ, формы и сроки их освоения.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-весь перечень предоставляемых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-прейскурант цен (тарифов) - (приложение №3).</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-порядок приема и требования (возрастные, медицинские) к поступающим в платные группы, секции и т.п.</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-предельная наполняемость групп.</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-перечень категорий потребителей, имеющих право на получение льгот, предоставляемых при оказании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r w:rsidRPr="00D91BFD">
        <w:rPr>
          <w:rFonts w:ascii="Arial" w:eastAsia="Times New Roman" w:hAnsi="Arial" w:cs="Arial"/>
          <w:color w:val="666666"/>
          <w:sz w:val="18"/>
          <w:szCs w:val="18"/>
          <w:lang w:eastAsia="ru-RU"/>
        </w:rPr>
        <w:t>4.3. Исполнитель обязан также предоставить для ознакомления по требованию Потребителя: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 устав муниципального учреждения.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-лицензию на осуществление деятельности и другие документы, регламентирующие организацию процесса.</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-адрес и телефон органа осуществляющего надзор за деятельностью учреждения.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образец Договора на оказание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4.4. Исполнитель обязан сообщать Потребителю по его просьбе другие относящиеся к договору и соответствующей платной услуге сведения.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4.5. Для обеспечения качества предоставляемых платных услуг наполняемость групп должна соответствовать единовременной пропускной способности спортивного сооружения и нормативу наполняемости групп данного этапа подготовки по виду спорта.</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4.6. 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 кроме случаев, предусмотренных законодательством Российской Федерации.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4.7. При предоставлении платных услуг сохраняется установленный режим работы Учреждения. Режим занятий (работы) по перечню платных услуг устанавливается Учреждением. Учреждение обязано соблюдать утвержденный им план, годовой календарный график и расписание занятий.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4.8. Платные услуги осуществляются штатными работниками Учреждения либо привлеченными квалифицированными специалистами.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4.9. Платные услуги могут быть оказаны только по желанию Потребителя или по желанию его  законных представителей. Учащиеся или их законные представители  вправе отказаться от платных услуг. Отказ учащихся или их законных представителей от предлагаемых платных услуг не может быть причиной уменьшения учащемуся объема предоставляемых услуг бюджетным Учреждением.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4.10. При предоставлении платных услуг Учреждение обязано иметь следующие документы:</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приказ о назначении ответственного за организацию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должностную инструкцию ответственного за организацию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договоры с Потребителями на оказание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документы, подтверждающие оплату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перечень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график предоставления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документы на оплату труда работников, занятых в предоставлении платных услуг, и основания к ним: приказы о внутреннем совмещении, отдельный договор и т.д.</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4.11. Руководство деятельностью Учреждения по оказанию платных услуг осуществляет директор Учреждения, который в установленном порядке несет ответственность за качество оказания платных услуг,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4.12. Деятельность Учреждения по оказанию платных услуг согласно Налоговому кодексу Российской Федерации является предпринимательской.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4.13. Учреждение предусматривает льготы  полной стоимости на оказание платных услуг населению при предоставлении подтверждающих документов:</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детям до 18 лет из неполных семей (мать-одиночка) и многодетных семей (трое и более детей);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детям до 23 лет из семей с потерей кормильца при обучении на очном отделении образовательного учреждения;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детям-сиротам до 18 лет;</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lastRenderedPageBreak/>
        <w:t>- детям до 18 лет, оставшимся без попечения родителей;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детям-инвалидам;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инвалидам;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пенсионерам в рабочие дни;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4.14. Для оказания платных услуг руководитель Учреждения обязан:</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изучить потенциальный спрос на услуги и определить предполагаемый контингент занимающихся;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создать условия для предоставления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сформировать смету доходов и расходов на каждый вид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издать приказ об организации работы Учреждения по оказанию платных услуг, предусматривающий виды оказываемых платных услуг, расписание занятий, кадровый состав, механизм оплаты труда и иные условия, сопутствующие организации оказания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заключить Договоры на оказание платных услуг со специалистами, в т.ч. состоящими в штате.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При необходимости Исполнитель размещает свою рекламу в средствах массовой информации с целью информирования населения района об оказываемых платных услугах.</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4.15. При обнаружении несоответствия оказанных платных услуг условиям Договора на оказание услуг Потребитель вправе по своему выбору потребовать:</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предоставление услуг в полном объеме в соответствии с заключенным Договором;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назначения нового срока оказания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соответствующего уменьшения стоимости оказываемых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расторжения Договора и полного возмещения убытков, если в установленный договором срок недостатки в оказании платных услуг не устранены Исполнителем, либо имеют существенный характер.</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4.16. Средства от платных услуг, поступающие по безналичному расчету, перечисляются Потребителем в установленном порядке на лицевой счет Исполнителя. Потребители платных услуг обязаны оплатить их в порядке и в сроки, которые указаны в Договоре, и согласно законодательству Российской Федерации получить документ, подтверждающий оплату услуг (банковскую квитанцию с отметкой об оплате). Моментом оплаты услуг считается дата фактической уплаты средств потребителями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4.17. При расчете с населением оплата за оказание платных услуг производится с применением контрольно-кассовой техники либо специальных бланков строгой отчетности.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V. Цены</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5.1.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материальной базы муниципального бюджетного учреждения.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5.2. Перечень  на все виды оказываемых учреждением платных услуг, должен находиться в доступном для Потребителей месте.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VI. Порядок формирования и расходования средств, полученных за оказание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6.1. При формировании бюджета городского поселения «Борзинское» на очередной финансовый год Учреждение планирует объемы платных услуг по каждому виду предоставляемых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6.2. Основным плановым документом, определяющим объем платных услуг, целевое направление, является смета доходов и расходов средств, полученных Учреждением за оказание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6.3. Согласованная смета доходов и расходов по платным услугам является основанием для включения в доходы и расходы  при формировании бюджета на планируемый период.</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В пределах сметы расходов по оказанию платных услуг муниципальные бюджетные учреждения оплачивают расходы, связанные с осуществлением предпринимательской деятельностью, в соответствии с КОСГУ.</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Доходы от предпринимательской и иной приносящей доход деятельности распределяются следующим образом: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не более 80% направляются на оплату труда, включая начисления на выплаты стимулирующего характера (премии за производственные результаты, материальную помощь, надбавки за производственные результаты, надбавки за профессиональное мастерство, высокие достижения в труде и иные подобные показатели);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не менее 20% направляются на укрепление развитие материально-технической базы Учреждения, оплату коммунальных услуг, приобретение инвентаря, предметов хозяйственного назначения, звукового и светотехнического оборудования, ремонтные работы, проведение мероприятий, участие в соревнованиях.</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6.4. Доходы, поступающие от оказания платных услуг, расходуются Учреждением в строгом соответствии с утвержденной сметой.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6.5. Размер премии руководителю муниципального  учреждения из фонда материального поощрения и социального развития утверждается Учредителем.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6.6. Размер премии сотрудников Учреждения не может превышать размер премии, утвержденной руководителю муниципального бюджетного учреждения.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6.7. Если в процессе исполнения сметы увеличивается или уменьшается доходная и расходная ее часть, в эту смету по мере необходимости Учреждением вносятся изменения в соответствии с установленным порядком.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xml:space="preserve">         6.8. Остаток внебюджетных средств предшествующего года подлежит учету в текущем финансовом году как остаток на 1 января текущего года и учитывается в смете доходов и расходов Учреждения. </w:t>
      </w:r>
      <w:r w:rsidRPr="00D91BFD">
        <w:rPr>
          <w:rFonts w:ascii="Arial" w:eastAsia="Times New Roman" w:hAnsi="Arial" w:cs="Arial"/>
          <w:color w:val="666666"/>
          <w:sz w:val="18"/>
          <w:szCs w:val="18"/>
          <w:lang w:eastAsia="ru-RU"/>
        </w:rPr>
        <w:lastRenderedPageBreak/>
        <w:t>Использование средств прошлых лет производится по целевому назначению в соответствии с утвержденной сметой доходов и расходов.</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6.9. Сведения о поступлениях средств от реализации платных услуг должны предоставляться Учредителю  в установленном порядке.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VII. Ответственность сторон по оказанию и получению платных услуг, контроль за качеством оказываемых платных услуг</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7.1. Ответственность за организацию и качество платных услуг возлагается на руководителя Учреждения.</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7.2. Исполнитель оказывает платные услуги в порядке и в сроки, определенные Договором.</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7.3.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7.4. Споры, возникающие между Потребителем и Исполнителем, разрешаются по согласованию сторон либо в установленном законодательством порядке.</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7.5. Исполнитель освобождается от ответственности за неисполнение или ненадлежащее исполнение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7.6. Контроль за организацией и качеством оказания платных услуг Исполнителем и порядком взимания денежных средств с населения осуществляет Учредитель, а также другие органы муниципальной и государственной власти, на которые в соответствии с законодательством Российской Федерации возложена проверка и контроль за деятельностью  учреждений.</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Приложение</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к Положению об оказании платных услуг,                                                                                                                                                   предоставляемых муниципальным бюджетным учреждением физической культуры и спорта «Олимп»,</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утвержденным решением Совета</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городского поселения «Борзинское»</w:t>
      </w:r>
    </w:p>
    <w:p w:rsidR="00D91BFD" w:rsidRPr="00D91BFD" w:rsidRDefault="00D91BFD" w:rsidP="00D91BFD">
      <w:pPr>
        <w:shd w:val="clear" w:color="auto" w:fill="F5F5F5"/>
        <w:spacing w:after="0" w:line="240" w:lineRule="auto"/>
        <w:jc w:val="right"/>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 286 от «24» декабря 2015г.</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Перечень платных услуг</w:t>
      </w:r>
    </w:p>
    <w:p w:rsidR="00D91BFD" w:rsidRPr="00D91BFD" w:rsidRDefault="00D91BFD" w:rsidP="00D91BFD">
      <w:pPr>
        <w:shd w:val="clear" w:color="auto" w:fill="F5F5F5"/>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предоставляемыхмуниципальнымбюджетнымучреждениемфизическойкультурыиспорта «Олимп»</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36"/>
        <w:gridCol w:w="2437"/>
        <w:gridCol w:w="1188"/>
        <w:gridCol w:w="1444"/>
        <w:gridCol w:w="1629"/>
        <w:gridCol w:w="2151"/>
      </w:tblGrid>
      <w:tr w:rsidR="00D91BFD" w:rsidRPr="00D91BFD" w:rsidTr="00D91BFD">
        <w:trPr>
          <w:tblCellSpacing w:w="0" w:type="dxa"/>
        </w:trPr>
        <w:tc>
          <w:tcPr>
            <w:tcW w:w="85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w:t>
            </w:r>
          </w:p>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п/п</w:t>
            </w:r>
          </w:p>
        </w:tc>
        <w:tc>
          <w:tcPr>
            <w:tcW w:w="382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Наименование услуги</w:t>
            </w:r>
          </w:p>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Ед. изм.</w:t>
            </w:r>
          </w:p>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Стоимость одного посещения(руб.)     </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Абонемент (12 занятий)</w:t>
            </w:r>
          </w:p>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 </w:t>
            </w:r>
          </w:p>
        </w:tc>
      </w:tr>
      <w:tr w:rsidR="00D91BFD" w:rsidRPr="00D91BFD" w:rsidTr="00D91BF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91BFD" w:rsidRPr="00D91BFD" w:rsidRDefault="00D91BFD" w:rsidP="00D91BFD">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91BFD" w:rsidRPr="00D91BFD" w:rsidRDefault="00D91BFD" w:rsidP="00D91BFD">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91BFD" w:rsidRPr="00D91BFD" w:rsidRDefault="00D91BFD" w:rsidP="00D91BFD">
            <w:pPr>
              <w:spacing w:after="0" w:line="240" w:lineRule="auto"/>
              <w:rPr>
                <w:rFonts w:ascii="Arial" w:eastAsia="Times New Roman" w:hAnsi="Arial" w:cs="Arial"/>
                <w:color w:val="666666"/>
                <w:sz w:val="18"/>
                <w:szCs w:val="18"/>
                <w:lang w:eastAsia="ru-RU"/>
              </w:rPr>
            </w:pP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дети</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взрослые</w:t>
            </w: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D91BFD" w:rsidRPr="00D91BFD" w:rsidRDefault="00D91BFD" w:rsidP="00D91BFD">
            <w:pPr>
              <w:spacing w:after="0" w:line="240" w:lineRule="auto"/>
              <w:rPr>
                <w:rFonts w:ascii="Arial" w:eastAsia="Times New Roman" w:hAnsi="Arial" w:cs="Arial"/>
                <w:color w:val="666666"/>
                <w:sz w:val="18"/>
                <w:szCs w:val="18"/>
                <w:lang w:eastAsia="ru-RU"/>
              </w:rPr>
            </w:pP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1</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Занятия с тренером (инструктором) по виду спорта</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2чел/час</w:t>
            </w:r>
          </w:p>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150</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1000</w:t>
            </w: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2</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Занятия на тренажерах</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2чел/час</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150</w:t>
            </w:r>
          </w:p>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1000</w:t>
            </w: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3</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Прокат коньков</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 пара/час.</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150</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4</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Прокат теннисных столов</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1чел/час</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50</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1000</w:t>
            </w: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5</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Прокат робота для настольного тенниса</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 чел/час</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150</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6</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Заточка коньков</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 пара</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7</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Аренда зала (коллективное посещение)</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 час</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500</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8</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Аренда футбольного поля (коллективное посещение)</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 час</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500</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 </w:t>
            </w:r>
          </w:p>
        </w:tc>
      </w:tr>
      <w:tr w:rsidR="00D91BFD" w:rsidRPr="00D91BFD" w:rsidTr="00D91BFD">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b/>
                <w:bCs/>
                <w:color w:val="666666"/>
                <w:sz w:val="18"/>
                <w:szCs w:val="18"/>
                <w:lang w:eastAsia="ru-RU"/>
              </w:rPr>
              <w:t>9</w:t>
            </w:r>
          </w:p>
        </w:tc>
        <w:tc>
          <w:tcPr>
            <w:tcW w:w="382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Массовое катание без предоставления коньков</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 чел/час</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50</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100</w:t>
            </w:r>
          </w:p>
        </w:tc>
        <w:tc>
          <w:tcPr>
            <w:tcW w:w="3255" w:type="dxa"/>
            <w:tcBorders>
              <w:top w:val="outset" w:sz="6" w:space="0" w:color="auto"/>
              <w:left w:val="outset" w:sz="6" w:space="0" w:color="auto"/>
              <w:bottom w:val="outset" w:sz="6" w:space="0" w:color="auto"/>
              <w:right w:val="outset" w:sz="6" w:space="0" w:color="auto"/>
            </w:tcBorders>
            <w:shd w:val="clear" w:color="auto" w:fill="F5F5F5"/>
            <w:hideMark/>
          </w:tcPr>
          <w:p w:rsidR="00D91BFD" w:rsidRPr="00D91BFD" w:rsidRDefault="00D91BFD" w:rsidP="00D91BFD">
            <w:pPr>
              <w:spacing w:after="0" w:line="240" w:lineRule="auto"/>
              <w:jc w:val="center"/>
              <w:rPr>
                <w:rFonts w:ascii="Arial" w:eastAsia="Times New Roman" w:hAnsi="Arial" w:cs="Arial"/>
                <w:color w:val="666666"/>
                <w:sz w:val="18"/>
                <w:szCs w:val="18"/>
                <w:lang w:eastAsia="ru-RU"/>
              </w:rPr>
            </w:pPr>
            <w:r w:rsidRPr="00D91BFD">
              <w:rPr>
                <w:rFonts w:ascii="Arial" w:eastAsia="Times New Roman" w:hAnsi="Arial" w:cs="Arial"/>
                <w:color w:val="666666"/>
                <w:sz w:val="18"/>
                <w:szCs w:val="18"/>
                <w:lang w:eastAsia="ru-RU"/>
              </w:rPr>
              <w:t>500</w:t>
            </w:r>
          </w:p>
        </w:tc>
      </w:tr>
    </w:tbl>
    <w:p w:rsidR="00E4206A" w:rsidRDefault="00D91BF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88"/>
    <w:rsid w:val="005418C5"/>
    <w:rsid w:val="00973338"/>
    <w:rsid w:val="00D91BFD"/>
    <w:rsid w:val="00E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BFD"/>
    <w:rPr>
      <w:b/>
      <w:bCs/>
    </w:rPr>
  </w:style>
  <w:style w:type="character" w:customStyle="1" w:styleId="apple-converted-space">
    <w:name w:val="apple-converted-space"/>
    <w:basedOn w:val="a0"/>
    <w:rsid w:val="00D91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BFD"/>
    <w:rPr>
      <w:b/>
      <w:bCs/>
    </w:rPr>
  </w:style>
  <w:style w:type="character" w:customStyle="1" w:styleId="apple-converted-space">
    <w:name w:val="apple-converted-space"/>
    <w:basedOn w:val="a0"/>
    <w:rsid w:val="00D9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87873">
      <w:bodyDiv w:val="1"/>
      <w:marLeft w:val="0"/>
      <w:marRight w:val="0"/>
      <w:marTop w:val="0"/>
      <w:marBottom w:val="0"/>
      <w:divBdr>
        <w:top w:val="none" w:sz="0" w:space="0" w:color="auto"/>
        <w:left w:val="none" w:sz="0" w:space="0" w:color="auto"/>
        <w:bottom w:val="none" w:sz="0" w:space="0" w:color="auto"/>
        <w:right w:val="none" w:sz="0" w:space="0" w:color="auto"/>
      </w:divBdr>
      <w:divsChild>
        <w:div w:id="60696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3263</Words>
  <Characters>18600</Characters>
  <Application>Microsoft Office Word</Application>
  <DocSecurity>0</DocSecurity>
  <Lines>155</Lines>
  <Paragraphs>43</Paragraphs>
  <ScaleCrop>false</ScaleCrop>
  <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2016-09-30T04:23:00Z</dcterms:created>
  <dcterms:modified xsi:type="dcterms:W3CDTF">2016-09-30T04:23:00Z</dcterms:modified>
</cp:coreProperties>
</file>