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CF" w:rsidRDefault="00306ECF" w:rsidP="00306ECF">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Совет городского поселения «Борзинское»</w:t>
      </w:r>
    </w:p>
    <w:p w:rsidR="00306ECF" w:rsidRDefault="00306ECF" w:rsidP="00306EC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РЕШЕНИЕ</w:t>
      </w:r>
    </w:p>
    <w:p w:rsidR="00306ECF" w:rsidRDefault="00306ECF" w:rsidP="00306EC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«27» мая 2015 года                                                                               № 254                                            город Борзя</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О порядке принятия и организации выполнения среднесрочных и годовых планов социально-экономического развития городского поселения «Борзинское»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r>
        <w:rPr>
          <w:rFonts w:ascii="Arial" w:hAnsi="Arial" w:cs="Arial"/>
          <w:color w:val="666666"/>
          <w:sz w:val="18"/>
          <w:szCs w:val="18"/>
        </w:rPr>
        <w:t>В соответствии с пунктом 6 части 1 статьи 17 Федерального закона от 06.10.2003г. № 131-ФЗ «Об общих принципах организации местного самоуправления в Российской Федерации», статьями 10, 25, 34 Устава городского поселения «Борзинское», Совет городского поселения «Борзинское»</w:t>
      </w:r>
      <w:r>
        <w:rPr>
          <w:rStyle w:val="apple-converted-space"/>
          <w:rFonts w:ascii="Arial" w:hAnsi="Arial" w:cs="Arial"/>
          <w:color w:val="666666"/>
          <w:sz w:val="18"/>
          <w:szCs w:val="18"/>
        </w:rPr>
        <w:t> </w:t>
      </w:r>
      <w:r>
        <w:rPr>
          <w:rStyle w:val="a4"/>
          <w:rFonts w:ascii="Arial" w:hAnsi="Arial" w:cs="Arial"/>
          <w:color w:val="666666"/>
          <w:sz w:val="18"/>
          <w:szCs w:val="18"/>
        </w:rPr>
        <w:t>решил:</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Утвердить порядок принятия и организации выполнения планов социально-экономического развития городского поселения «Борзинское» согласно приложения.</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Настоящее решение вступает в силу с момента официального опубликования (обнародования).</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Глава городского поселения</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«Борзинское»                                                                       С.М.Бабушкин</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УТВЕРЖДЕН</w:t>
      </w:r>
    </w:p>
    <w:p w:rsidR="00306ECF" w:rsidRDefault="00306ECF" w:rsidP="00306ECF">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решением Совета городского поселения «Борзинское»</w:t>
      </w:r>
    </w:p>
    <w:p w:rsidR="00306ECF" w:rsidRDefault="00306ECF" w:rsidP="00306ECF">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от «27» мая 2015г. № 254</w:t>
      </w:r>
    </w:p>
    <w:p w:rsidR="00306ECF" w:rsidRDefault="00306ECF" w:rsidP="00306EC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ПОРЯДОК ПРИНЯТИЯ И ОРГАНИЗАЦИИ ВЫПОЛНЕНИЯ</w:t>
      </w:r>
    </w:p>
    <w:p w:rsidR="00306ECF" w:rsidRDefault="00306ECF" w:rsidP="00306EC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ПЛАНОВ СОЦИАЛЬНО-ЭКОНОМИЧЕСКОГО РАЗВИТИЯ  ГОРОДСКОГО ПОСЕЛЕНИЯ «БОРЗИНСКОЕ»</w:t>
      </w:r>
    </w:p>
    <w:p w:rsidR="00306ECF" w:rsidRDefault="00306ECF" w:rsidP="00306EC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1. Общие положения</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Настоящий Порядок определяет основные цели, принципы и общую схему принятия и организации выполнения среднесрочных и годовых планов социально-экономического развития городского поселения «Борзинское»</w:t>
      </w:r>
      <w:r>
        <w:rPr>
          <w:rStyle w:val="a5"/>
          <w:rFonts w:ascii="Arial" w:hAnsi="Arial" w:cs="Arial"/>
          <w:color w:val="666666"/>
          <w:sz w:val="18"/>
          <w:szCs w:val="18"/>
        </w:rPr>
        <w:t>.</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Для целей настоящего Порядка используются следующие понятия:</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 среднесрочный план социально-экономического развития городского поселения «Борзинское»</w:t>
      </w:r>
      <w:r>
        <w:rPr>
          <w:rStyle w:val="apple-converted-space"/>
          <w:rFonts w:ascii="Arial" w:hAnsi="Arial" w:cs="Arial"/>
          <w:color w:val="666666"/>
          <w:sz w:val="18"/>
          <w:szCs w:val="18"/>
        </w:rPr>
        <w:t> </w:t>
      </w:r>
      <w:r>
        <w:rPr>
          <w:rStyle w:val="a5"/>
          <w:rFonts w:ascii="Arial" w:hAnsi="Arial" w:cs="Arial"/>
          <w:color w:val="666666"/>
          <w:sz w:val="18"/>
          <w:szCs w:val="18"/>
        </w:rPr>
        <w:t>–</w:t>
      </w:r>
      <w:r>
        <w:rPr>
          <w:rStyle w:val="apple-converted-space"/>
          <w:rFonts w:ascii="Arial" w:hAnsi="Arial" w:cs="Arial"/>
          <w:color w:val="666666"/>
          <w:sz w:val="18"/>
          <w:szCs w:val="18"/>
        </w:rPr>
        <w:t> </w:t>
      </w:r>
      <w:r>
        <w:rPr>
          <w:rFonts w:ascii="Arial" w:hAnsi="Arial" w:cs="Arial"/>
          <w:color w:val="666666"/>
          <w:sz w:val="18"/>
          <w:szCs w:val="18"/>
        </w:rPr>
        <w:t>плановый документ, имеющий горизонт планирования социально-экономических процессов развития муниципальных образований не менее пяти лет, определяющий индикаторы развития конкретных видов экономической деятельности и социальной жизни муниципального образования и описывающий механизмы реализации каждого из плановых этапов, их конкретных участников и необходимые для достижения запланированных целей и задач ресурсы (далее – Среднесрочный план);</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2.2. годовой план социально-экономического развития городского поселения «Борзинское» - основная форма планирования и преобразования экономических и социальных отношений, основа организации хозяйственной деятельности всех звеньев управления на территории городского поселения «Борзинское» (далее – Годовой план). Годовой план – это документ, совпадающий по срокам с бюджетным годом, который фиксирует показатели, характеризующие состояние системы в конце планового периода, определяет пути, способы достижения желаемых результатов, необходимые для этого ресурсы.</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Совет городского поселения «Борзинское» при принятии Среднесрочных и Годовых планов:</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3.1. принимает решение о разработке Среднесрочного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3.2. утверждает Среднесрочный план.</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3.3. утверждает Годовой план.</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3.4. рассматривает ежегодный отчет о выполнении Годового плана в рамках реализации Среднесрочного плана за отчетный год.</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Руководитель администрации городского поселения «Борзинское»</w:t>
      </w:r>
      <w:r>
        <w:rPr>
          <w:rStyle w:val="apple-converted-space"/>
          <w:rFonts w:ascii="Arial" w:hAnsi="Arial" w:cs="Arial"/>
          <w:color w:val="666666"/>
          <w:sz w:val="18"/>
          <w:szCs w:val="18"/>
        </w:rPr>
        <w:t> </w:t>
      </w:r>
      <w:r>
        <w:rPr>
          <w:rStyle w:val="a5"/>
          <w:rFonts w:ascii="Arial" w:hAnsi="Arial" w:cs="Arial"/>
          <w:color w:val="666666"/>
          <w:sz w:val="18"/>
          <w:szCs w:val="18"/>
        </w:rPr>
        <w:t> </w:t>
      </w:r>
      <w:r>
        <w:rPr>
          <w:rFonts w:ascii="Arial" w:hAnsi="Arial" w:cs="Arial"/>
          <w:color w:val="666666"/>
          <w:sz w:val="18"/>
          <w:szCs w:val="18"/>
        </w:rPr>
        <w:t>при разработке, принятии и организации выполнения Среднесрочных и Годовых планов:</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4.1. издает распоряжение администрации городского поселения «Борзинское» о начале работы по разработке Среднесрочного и Годового планов.</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4.2. в установленном порядке проводит отбор перечня мероприятий, бизнес-предложений, перечня муниципальных программ, подлежащих включению в Среднесрочный план.</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4.3. издает распоряжение администрации городского поселения «Борзинское»о начале разработки муниципальных программ с определением заказчика-координатора в лице структурного подразделения администрации городского поселения «Борзинское» подлежащих включению в Среднесрочный план.</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4.4. выносит проект Среднесрочного плана на заседание Совета городского поселения «Борзинское»</w:t>
      </w:r>
      <w:r>
        <w:rPr>
          <w:rStyle w:val="a5"/>
          <w:rFonts w:ascii="Arial" w:hAnsi="Arial" w:cs="Arial"/>
          <w:color w:val="666666"/>
          <w:sz w:val="18"/>
          <w:szCs w:val="18"/>
        </w:rPr>
        <w:t>.</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4.5. предоставляет в Совет городского поселения «Борзинское»</w:t>
      </w:r>
      <w:r>
        <w:rPr>
          <w:rStyle w:val="a5"/>
          <w:rFonts w:ascii="Arial" w:hAnsi="Arial" w:cs="Arial"/>
          <w:color w:val="666666"/>
          <w:sz w:val="18"/>
          <w:szCs w:val="18"/>
        </w:rPr>
        <w:t> </w:t>
      </w:r>
      <w:r>
        <w:rPr>
          <w:rStyle w:val="apple-converted-space"/>
          <w:rFonts w:ascii="Arial" w:hAnsi="Arial" w:cs="Arial"/>
          <w:i/>
          <w:iCs/>
          <w:color w:val="666666"/>
          <w:sz w:val="18"/>
          <w:szCs w:val="18"/>
        </w:rPr>
        <w:t> </w:t>
      </w:r>
      <w:r>
        <w:rPr>
          <w:rFonts w:ascii="Arial" w:hAnsi="Arial" w:cs="Arial"/>
          <w:color w:val="666666"/>
          <w:sz w:val="18"/>
          <w:szCs w:val="18"/>
        </w:rPr>
        <w:t>отчет о финансировании и ходе реализации Среднесрочного и Годового планов.</w:t>
      </w:r>
    </w:p>
    <w:p w:rsidR="00306ECF" w:rsidRDefault="00306ECF" w:rsidP="00306ECF">
      <w:pPr>
        <w:pStyle w:val="heading"/>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heading"/>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Среднесрочный план</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Среднесрочный план разрабатывается на период не менее 5 лет.</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5.1.Среднесрочный план содержит:</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характеристику социально-экономического положения, анализ проблем и диспропорций;</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цели и основные показатели социально-экономического развития городского поселения «Борзинское»;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 приоритетные направления социально-экономического развития городского поселения «Борзинское»;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механизм реализации Среднесрочного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финансовое обеспечение реализации Среднесрочного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ожидаемые результаты реализации Среднесрочного плана (оценку экономического эффекта его реализации).</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5.2. Проект Среднесрочного плана выносится руководителем администрации городского поселения «Борзинское» для рассмотрения на заседание Совета городского поселения «Борзинское» не позднее, чем за три месяца до окончания срока реализации действующего Среднесрочного плана (Комплексной программы социально-экономического развития).</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5.3. Актуализированные (измененные, вновь сформированные) Среднесрочные планы выносятся руководителем администрации городского поселения «Борзинское» для рассмотрения на заседание Совета городского поселения «Борзинское» не позднее, чем за два месяца до начала нового бюджетного года.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5.4. Проект Среднесрочного плана и проект актуализированного Среднесрочного плана выносятся на публичные слушания.</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5.5. В срок не позднее шести месяцев после завершения срока действия Среднесрочного плана руководитель администрации городского поселения «Борзинское»направляет в Совет городского поселения «Борзинское» для рассмотрения на сессии отчет о его реализации.</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5.6. Утвержденный Среднесрочный план подлежит официальному опубликованию.</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5.7. Отчет о реализации Среднесрочного плана утверждается Советом городского поселения «Борзинское»</w:t>
      </w:r>
      <w:r>
        <w:rPr>
          <w:rStyle w:val="a5"/>
          <w:rFonts w:ascii="Arial" w:hAnsi="Arial" w:cs="Arial"/>
          <w:color w:val="666666"/>
          <w:sz w:val="18"/>
          <w:szCs w:val="18"/>
        </w:rPr>
        <w:t>.</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3. Разработка Среднесрочного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Среднесрочный план разрабатывается специально созданной рабочей группой.</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Состав рабочей группы по разработке Среднесрочного плана, календарный график работы над Среднесрочным планом утверждаются распоряжением администрации городского поселения «Борзинское»</w:t>
      </w:r>
      <w:r>
        <w:rPr>
          <w:rStyle w:val="a5"/>
          <w:rFonts w:ascii="Arial" w:hAnsi="Arial" w:cs="Arial"/>
          <w:color w:val="666666"/>
          <w:sz w:val="18"/>
          <w:szCs w:val="18"/>
        </w:rPr>
        <w:t>.</w:t>
      </w:r>
      <w:r>
        <w:rPr>
          <w:rStyle w:val="apple-converted-space"/>
          <w:rFonts w:ascii="Arial" w:hAnsi="Arial" w:cs="Arial"/>
          <w:i/>
          <w:iCs/>
          <w:color w:val="666666"/>
          <w:sz w:val="18"/>
          <w:szCs w:val="18"/>
        </w:rPr>
        <w:t> </w:t>
      </w:r>
      <w:r>
        <w:rPr>
          <w:rFonts w:ascii="Arial" w:hAnsi="Arial" w:cs="Arial"/>
          <w:color w:val="666666"/>
          <w:sz w:val="18"/>
          <w:szCs w:val="18"/>
        </w:rPr>
        <w:t>В состав рабочей группы входят сотрудники администрации, представители бизнес-сообщества, научной и социальной сферы, жители муниципального образования. За каждым членом рабочей группы закрепляются функциональные обязанности по разработке конкретных разделов Среднесрочного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Администрация городского поселения «Борзинское» при необходимости запрашивает у территориальных органов, федеральных органов государственной власти, органов государственной власти Забайкальского края, органов местного самоуправления информацию для разработки Среднесрочного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Рабочая группа вправе привлекать к подготовке Среднесрочного плана на конкурсной основе научно-исследовательские и другие организации.</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До внесения проекта Среднесрочного плана на заседание  Совета городского поселения «Борзинское» он подлежит направлению руководителем администрации городского поселения «Борзинское» в администрацию муниципального района «Борзинский район» для согласования.</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4. Контроль и отчетность при реализации Среднесрочного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Контроль над ходом выполнения Среднесрочного плана осуществляет Совет городского поселения «Борзинское»</w:t>
      </w:r>
      <w:r>
        <w:rPr>
          <w:rStyle w:val="a5"/>
          <w:rFonts w:ascii="Arial" w:hAnsi="Arial" w:cs="Arial"/>
          <w:color w:val="666666"/>
          <w:sz w:val="18"/>
          <w:szCs w:val="18"/>
        </w:rPr>
        <w:t>.</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12. Контроль над выполнением Среднесрочного плана осуществляется в форме подготовки и рассмотрения ежегодных отчетов об его выполнении  в части реализации Годового плана, подготовка отчета об исполнении Среднесрочного плана осуществляется в соответствии с разделом 7 настоящего Порядка.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13. Итоговый отчет о реализации Среднесрочного плана включает данные о финансировании Среднесрочного плана в целом и по отдельным мероприятиям с разбивкой по источникам финансирования и годам реализации, процент реализации Среднесрочного плана, оценку результатов реализации Среднесрочного плана, уровень достижения целей и запланированных показателей эффективности Среднесрочного плана. Для Среднесрочных планов, реализация которых составила менее 100 процентов, указывается перечень мероприятий, не завершенных в срок, и предложения по их дальнейшей реализации.</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5. Годовой план</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14. 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социально-экономических процессов, происходящих в городском поселении «Борзинское» с выделением основных отраслей экономики и социальной сферы. Годовой план формируется в целях обеспечения достижения приоритетов социально-экономического развития, обозначенных в Среднесрочном плане и является основным инструментом реализации Среднесрочного плана в краткосрочном периоде.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 формировании Годового плана учитываются также приоритеты социально-экономического развития городского поселения «Борзинское»</w:t>
      </w:r>
      <w:r>
        <w:rPr>
          <w:rStyle w:val="apple-converted-space"/>
          <w:rFonts w:ascii="Arial" w:hAnsi="Arial" w:cs="Arial"/>
          <w:color w:val="666666"/>
          <w:sz w:val="18"/>
          <w:szCs w:val="18"/>
        </w:rPr>
        <w:t> </w:t>
      </w:r>
      <w:r>
        <w:rPr>
          <w:rStyle w:val="a5"/>
          <w:rFonts w:ascii="Arial" w:hAnsi="Arial" w:cs="Arial"/>
          <w:color w:val="666666"/>
          <w:sz w:val="18"/>
          <w:szCs w:val="18"/>
        </w:rPr>
        <w:t> </w:t>
      </w:r>
      <w:r>
        <w:rPr>
          <w:rFonts w:ascii="Arial" w:hAnsi="Arial" w:cs="Arial"/>
          <w:color w:val="666666"/>
          <w:sz w:val="18"/>
          <w:szCs w:val="18"/>
        </w:rPr>
        <w:t>в краткосрочном периоде.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15. Годовой план включает следующие разделы:</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15.1. основные задачи социально-экономического развития городского поселения «Борзинское» на плановый период;</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15.2. основные количественные и качественные показатели развития основных отраслей экономики и социальной сферы городского поселения «Борзинское»;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15.3. перечень мероприятий, предлагаемых к реализации и финансированию в плановом периоде.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16. Методологическое руководство и координацию работы по разработке, реализации Годового плана осуществляет отдел экономики и финансов</w:t>
      </w:r>
      <w:r>
        <w:rPr>
          <w:rStyle w:val="a5"/>
          <w:rFonts w:ascii="Arial" w:hAnsi="Arial" w:cs="Arial"/>
          <w:color w:val="666666"/>
          <w:sz w:val="18"/>
          <w:szCs w:val="18"/>
        </w:rPr>
        <w:t>.</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Функции по разработке составных частей (разделов) Годового плана возлагаются на соответствующие отделы администрации городского поселения «Борзинское».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Закрепление функций за исполнителями по разработке разделов Годового плана, определение этапов и сроков разработки осуществляется на основании распоряжения руководителя администрации городского поселения «Борзинское»</w:t>
      </w:r>
      <w:r>
        <w:rPr>
          <w:rStyle w:val="a5"/>
          <w:rFonts w:ascii="Arial" w:hAnsi="Arial" w:cs="Arial"/>
          <w:color w:val="666666"/>
          <w:sz w:val="18"/>
          <w:szCs w:val="18"/>
        </w:rPr>
        <w:t>.</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17. Разработчики Годового плана вправе запрашивать всю необходимую документацию для анализа и планирования социально-экономических процессов городского поселения «Борзинское» в отделах администрации городского поселения «Борзинское», органах государственной статистики, иных органах, ведущих государственную отчетность, на предприятиях и организациях всех форм собственности.</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18. Разработанный проект Годового плана вносится для принятия на заседании Совета городского поселения «Борзинское» и утверждается соответствующим решением.</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19. Финансовое обеспечение реализации Годового плана осуществляется из бюджетов всех уровней и внебюджетных источников в соответствии с действующим законодательством.</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20. Утвержденный Годовой План подлежит официальному опубликованию.</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6. Разработка Годового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 Разработка Годового плана осуществляется в течение сентября-октября отчетного года до формирования проекта бюджета городского поселения «Борзинское», предшествующему плановому периоду. Отделы администрации городского поселения «Борзинское» подводят предварительные итоги по результатам социально-экономического развития, финансово-хозяйственной деятельности за текущий финансовый год и определяют тенденции и приоритеты развития отраслей на планируемый период.</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22. Отдел экономики и финансов на основе полученных предварительных итогов  по результатам социально-экономического развития городского поселения «Борзинское» проводит комплексный анализ с целью определения тенденций развития экономики и социальной сферы, формирует основные цели и задачи на предстоящий плановый год, осуществляет подготовку проекта распоряжения администрации  городского поселения «Борзинское» о разработке Годового плана на очередной финансовый год.</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23. Отдел экономики и финансов в срок до 01 октября отчетного года: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23.1. формирует методические рекомендации и материалы по разработке Годового плана и направляет их участникам разработки документа.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23.2. проводит необходимые консультации по вопросам разработки основных социально-экономических показателей и перечня мероприятий Годового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23.3. формирует систему показателей социально-экономического развития городского поселения «Борзинское» за отчетный и на плановый периоды с учетом предложений структурных подразделений администрации.</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23.4. формирует перечень мероприятий, включающий государственные, муниципальные программы, инвестиционные проекты и др. мероприятия, намеченные к реализации на территории городского поселения «Борзинское» в плановом году с учетом предложений отделов администрации.</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24. В срок до 10 октября отчетного года отдел экономики и финансовформирует проект Годового плана на очередной финансовый год.</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25. В срок до 20 октября отчетного года проект Годового плана направляется в Совет городского поселения «Борзинское» для рассмотрения на очередном заседании.</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26. В случае, если Совет городского поселения «Борзинское» отклоняет представленный администрацией проект Годового плана, проект направляется в администрацию городского поселения «Борзинское» на доработку, либо создается согласительная комиссия, которая разрабатывает согласованный вариант и выносит его на рассмотрение Совета городского поселения «Борзинское».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27. В утвержденный Годовой план могут быть внесены изменения в случае необходимости корректировки отчетных или плановых показателей социально-экономического развития, включения дополнительных мероприятий, либо исключения мероприятий, выполнение которых становится невозможным или нецелесообразным, по итогам проведенного мониторинга хода реализации Годового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28. Решение Совета городского поселения «Борзинское» о внесении значительных изменений в Годовой план является основанием для проведения актуализации Среднесрочного плана в части реализации краткосрочных и среднесрочных мероприятий и перечня показателей социально-экономического развития (в случае если изменения, вносимые в Годовой план кардинально изменяют параметры краткосрочного планирования) в сроки не позднее 3 месяцев с момента утверждения указанных изменений.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7. Контроль за выполнением Годового плана</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29. Контроль за выполнением Годового плана осуществляется в форме систематической подготовки отчетов о его выполнении.</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30. Отдел экономики и финансов ежеквартально проводит мониторинг состояния основных отраслей экономики и социальной сферы городского поселения «Борзинское»и  готовит комплексный отчет о социально-экономическом положении городского поселения «Борзинское» представляющий собой сводную информацию о ходе выполнения Годового плана и муниципальных программ, реализуемых на территории городского поселения «Борзинское».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31. Отделы администрации городского поселения «Борзинское»ежеквартально предоставляют в отдел экономики и финансов информацию о ходе выполнения Годового плана и муниципальных программ по курируемому направлению.</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32. Отдел экономики и финансов готовит отчет о ходе реализации Годового плана ежеквартально, за 1 полугодие и за год.</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33. Отчет о реализации Годового плана за отчетный год формируется на основе информации, представленной отделами администрации городского поселения «Борзинское».</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Информация, предоставляемая отделами администрации городского поселения «Борзинское» включает в себя оценку: степени достижения планируемого уровня значений показателей социально-экономического развития городского поселения «Борзинское» по курируемым направлениям, степени выполнения запланированного перечня мероприятий и муниципальных программ, степени соотношения планируемого и фактического объема финансирования плановых мероприятий. По всем выявленным фактам отклонений фактической ситуации от плановой отделы администрации городского поселения «Борзинское» готовят пояснительную записку с указанием причин.</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34. Сформированный отчет направляется в Совет городского поселения «Борзинское» для рассмотрения на сессии не позднее 01 июня года, следующего за отчетным.</w:t>
      </w:r>
    </w:p>
    <w:p w:rsidR="00306ECF" w:rsidRDefault="00306ECF" w:rsidP="00306EC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35. Отчет о реализации Годового плана рассматривается на заседании Совета городского поселения «Борзинское» и подлежит опубликованию (обнародованию) в сети интернет на официальном сайте администрации городского поселения «Борзинское» www.gorod.borzya.ru</w:t>
      </w:r>
    </w:p>
    <w:p w:rsidR="00E4206A" w:rsidRDefault="00306EC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19"/>
    <w:rsid w:val="00306ECF"/>
    <w:rsid w:val="005418C5"/>
    <w:rsid w:val="00724119"/>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ECF"/>
    <w:rPr>
      <w:b/>
      <w:bCs/>
    </w:rPr>
  </w:style>
  <w:style w:type="character" w:customStyle="1" w:styleId="apple-converted-space">
    <w:name w:val="apple-converted-space"/>
    <w:basedOn w:val="a0"/>
    <w:rsid w:val="00306ECF"/>
  </w:style>
  <w:style w:type="character" w:styleId="a5">
    <w:name w:val="Emphasis"/>
    <w:basedOn w:val="a0"/>
    <w:uiPriority w:val="20"/>
    <w:qFormat/>
    <w:rsid w:val="00306ECF"/>
    <w:rPr>
      <w:i/>
      <w:iCs/>
    </w:rPr>
  </w:style>
  <w:style w:type="paragraph" w:customStyle="1" w:styleId="heading">
    <w:name w:val="heading"/>
    <w:basedOn w:val="a"/>
    <w:rsid w:val="00306E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ECF"/>
    <w:rPr>
      <w:b/>
      <w:bCs/>
    </w:rPr>
  </w:style>
  <w:style w:type="character" w:customStyle="1" w:styleId="apple-converted-space">
    <w:name w:val="apple-converted-space"/>
    <w:basedOn w:val="a0"/>
    <w:rsid w:val="00306ECF"/>
  </w:style>
  <w:style w:type="character" w:styleId="a5">
    <w:name w:val="Emphasis"/>
    <w:basedOn w:val="a0"/>
    <w:uiPriority w:val="20"/>
    <w:qFormat/>
    <w:rsid w:val="00306ECF"/>
    <w:rPr>
      <w:i/>
      <w:iCs/>
    </w:rPr>
  </w:style>
  <w:style w:type="paragraph" w:customStyle="1" w:styleId="heading">
    <w:name w:val="heading"/>
    <w:basedOn w:val="a"/>
    <w:rsid w:val="00306E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2354</Words>
  <Characters>13420</Characters>
  <Application>Microsoft Office Word</Application>
  <DocSecurity>0</DocSecurity>
  <Lines>111</Lines>
  <Paragraphs>31</Paragraphs>
  <ScaleCrop>false</ScaleCrop>
  <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2016-09-30T05:24:00Z</dcterms:created>
  <dcterms:modified xsi:type="dcterms:W3CDTF">2016-09-30T05:24:00Z</dcterms:modified>
</cp:coreProperties>
</file>