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8C" w:rsidRPr="001A045D" w:rsidRDefault="000E288C" w:rsidP="000E288C">
      <w:pPr>
        <w:jc w:val="center"/>
        <w:rPr>
          <w:sz w:val="28"/>
          <w:szCs w:val="28"/>
        </w:rPr>
      </w:pPr>
    </w:p>
    <w:p w:rsidR="000E288C" w:rsidRPr="001A045D" w:rsidRDefault="001A045D" w:rsidP="000E288C">
      <w:pPr>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2616200</wp:posOffset>
            </wp:positionH>
            <wp:positionV relativeFrom="paragraph">
              <wp:posOffset>59690</wp:posOffset>
            </wp:positionV>
            <wp:extent cx="720090" cy="923925"/>
            <wp:effectExtent l="19050" t="0" r="381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0090" cy="923925"/>
                    </a:xfrm>
                    <a:prstGeom prst="rect">
                      <a:avLst/>
                    </a:prstGeom>
                    <a:noFill/>
                    <a:ln w="9525">
                      <a:noFill/>
                      <a:miter lim="800000"/>
                      <a:headEnd/>
                      <a:tailEnd/>
                    </a:ln>
                  </pic:spPr>
                </pic:pic>
              </a:graphicData>
            </a:graphic>
          </wp:anchor>
        </w:drawing>
      </w:r>
    </w:p>
    <w:p w:rsidR="000E288C" w:rsidRPr="001A045D" w:rsidRDefault="000E288C" w:rsidP="000E288C">
      <w:pPr>
        <w:jc w:val="center"/>
        <w:rPr>
          <w:sz w:val="28"/>
          <w:szCs w:val="28"/>
        </w:rPr>
      </w:pPr>
    </w:p>
    <w:p w:rsidR="000E288C" w:rsidRPr="001A045D" w:rsidRDefault="000E288C" w:rsidP="000E288C">
      <w:pPr>
        <w:jc w:val="center"/>
        <w:rPr>
          <w:sz w:val="28"/>
          <w:szCs w:val="28"/>
        </w:rPr>
      </w:pPr>
    </w:p>
    <w:p w:rsidR="000E288C" w:rsidRPr="001A045D" w:rsidRDefault="000E288C" w:rsidP="000E288C">
      <w:pPr>
        <w:jc w:val="center"/>
        <w:rPr>
          <w:sz w:val="28"/>
          <w:szCs w:val="28"/>
        </w:rPr>
      </w:pPr>
    </w:p>
    <w:p w:rsidR="000E288C" w:rsidRPr="001A045D" w:rsidRDefault="000E288C" w:rsidP="000E288C">
      <w:pPr>
        <w:jc w:val="center"/>
        <w:rPr>
          <w:b/>
          <w:sz w:val="28"/>
          <w:szCs w:val="28"/>
        </w:rPr>
      </w:pPr>
    </w:p>
    <w:p w:rsidR="000E288C" w:rsidRPr="001A045D" w:rsidRDefault="000E288C" w:rsidP="000E288C">
      <w:pPr>
        <w:jc w:val="center"/>
        <w:rPr>
          <w:b/>
          <w:sz w:val="28"/>
          <w:szCs w:val="28"/>
        </w:rPr>
      </w:pPr>
      <w:r w:rsidRPr="001A045D">
        <w:rPr>
          <w:b/>
          <w:sz w:val="28"/>
          <w:szCs w:val="28"/>
        </w:rPr>
        <w:t>Совет городского поселения «Борзинское»</w:t>
      </w:r>
    </w:p>
    <w:p w:rsidR="000E288C" w:rsidRPr="001A045D" w:rsidRDefault="000E288C" w:rsidP="000E288C">
      <w:pPr>
        <w:jc w:val="center"/>
        <w:rPr>
          <w:sz w:val="28"/>
          <w:szCs w:val="28"/>
        </w:rPr>
      </w:pPr>
    </w:p>
    <w:p w:rsidR="000E288C" w:rsidRPr="001F7254" w:rsidRDefault="000E288C" w:rsidP="000E288C">
      <w:pPr>
        <w:jc w:val="center"/>
        <w:rPr>
          <w:b/>
          <w:sz w:val="32"/>
          <w:szCs w:val="32"/>
        </w:rPr>
      </w:pPr>
      <w:r w:rsidRPr="001F7254">
        <w:rPr>
          <w:b/>
          <w:sz w:val="32"/>
          <w:szCs w:val="32"/>
        </w:rPr>
        <w:t>РЕШЕНИЕ</w:t>
      </w:r>
    </w:p>
    <w:p w:rsidR="000E288C" w:rsidRPr="001A045D" w:rsidRDefault="001A045D" w:rsidP="000E288C">
      <w:pPr>
        <w:rPr>
          <w:sz w:val="28"/>
          <w:szCs w:val="28"/>
        </w:rPr>
      </w:pPr>
      <w:r>
        <w:rPr>
          <w:sz w:val="28"/>
          <w:szCs w:val="28"/>
        </w:rPr>
        <w:t>23</w:t>
      </w:r>
      <w:r w:rsidR="000E288C" w:rsidRPr="001A045D">
        <w:rPr>
          <w:sz w:val="28"/>
          <w:szCs w:val="28"/>
        </w:rPr>
        <w:t xml:space="preserve"> апреля 2021 года</w:t>
      </w:r>
      <w:r w:rsidR="000E288C" w:rsidRPr="001A045D">
        <w:rPr>
          <w:sz w:val="28"/>
          <w:szCs w:val="28"/>
        </w:rPr>
        <w:tab/>
      </w:r>
      <w:r w:rsidR="000E288C" w:rsidRPr="001A045D">
        <w:rPr>
          <w:sz w:val="28"/>
          <w:szCs w:val="28"/>
        </w:rPr>
        <w:tab/>
      </w:r>
      <w:r w:rsidR="000E288C" w:rsidRPr="001A045D">
        <w:rPr>
          <w:sz w:val="28"/>
          <w:szCs w:val="28"/>
        </w:rPr>
        <w:tab/>
      </w:r>
      <w:r w:rsidR="000E288C" w:rsidRPr="001A045D">
        <w:rPr>
          <w:sz w:val="28"/>
          <w:szCs w:val="28"/>
        </w:rPr>
        <w:tab/>
      </w:r>
      <w:r w:rsidR="000E288C" w:rsidRPr="001A045D">
        <w:rPr>
          <w:sz w:val="28"/>
          <w:szCs w:val="28"/>
        </w:rPr>
        <w:tab/>
      </w:r>
      <w:r w:rsidR="000E288C" w:rsidRPr="001A045D">
        <w:rPr>
          <w:sz w:val="28"/>
          <w:szCs w:val="28"/>
        </w:rPr>
        <w:tab/>
      </w:r>
      <w:r w:rsidR="000E288C" w:rsidRPr="001A045D">
        <w:rPr>
          <w:sz w:val="28"/>
          <w:szCs w:val="28"/>
        </w:rPr>
        <w:tab/>
      </w:r>
      <w:r w:rsidR="000E288C" w:rsidRPr="001A045D">
        <w:rPr>
          <w:sz w:val="28"/>
          <w:szCs w:val="28"/>
        </w:rPr>
        <w:tab/>
      </w:r>
      <w:r w:rsidR="000E288C" w:rsidRPr="001A045D">
        <w:rPr>
          <w:sz w:val="28"/>
          <w:szCs w:val="28"/>
        </w:rPr>
        <w:tab/>
        <w:t xml:space="preserve">№ </w:t>
      </w:r>
      <w:r>
        <w:rPr>
          <w:sz w:val="28"/>
          <w:szCs w:val="28"/>
        </w:rPr>
        <w:t>307</w:t>
      </w:r>
    </w:p>
    <w:p w:rsidR="000E288C" w:rsidRPr="001A045D" w:rsidRDefault="000E288C" w:rsidP="000E288C">
      <w:pPr>
        <w:jc w:val="center"/>
        <w:rPr>
          <w:sz w:val="28"/>
          <w:szCs w:val="28"/>
        </w:rPr>
      </w:pPr>
      <w:r w:rsidRPr="001A045D">
        <w:rPr>
          <w:sz w:val="28"/>
          <w:szCs w:val="28"/>
        </w:rPr>
        <w:t>город Борзя</w:t>
      </w:r>
    </w:p>
    <w:p w:rsidR="000E288C" w:rsidRDefault="000E288C" w:rsidP="000E288C">
      <w:pPr>
        <w:jc w:val="center"/>
        <w:rPr>
          <w:sz w:val="28"/>
          <w:szCs w:val="28"/>
        </w:rPr>
      </w:pPr>
    </w:p>
    <w:p w:rsidR="001F7254" w:rsidRPr="001A045D" w:rsidRDefault="001F7254" w:rsidP="000E288C">
      <w:pPr>
        <w:jc w:val="center"/>
        <w:rPr>
          <w:sz w:val="28"/>
          <w:szCs w:val="28"/>
        </w:rPr>
      </w:pPr>
    </w:p>
    <w:p w:rsidR="000E288C" w:rsidRPr="001A045D" w:rsidRDefault="000E288C" w:rsidP="000E288C">
      <w:pPr>
        <w:jc w:val="center"/>
        <w:rPr>
          <w:b/>
          <w:sz w:val="28"/>
          <w:szCs w:val="28"/>
        </w:rPr>
      </w:pPr>
      <w:r w:rsidRPr="001A045D">
        <w:rPr>
          <w:b/>
          <w:sz w:val="28"/>
          <w:szCs w:val="28"/>
        </w:rPr>
        <w:t>Об отчете главы городского поселения «Борзинское» о результатах своей деятельности, деятельности администрации городского поселения «Борзинское» за 2020 год, в том числе о решении вопросов, поставленных Советом городского поселения «Борзинское»</w:t>
      </w:r>
    </w:p>
    <w:p w:rsidR="000E288C" w:rsidRPr="001A045D" w:rsidRDefault="000E288C" w:rsidP="000E288C">
      <w:pPr>
        <w:jc w:val="center"/>
        <w:rPr>
          <w:sz w:val="28"/>
          <w:szCs w:val="28"/>
        </w:rPr>
      </w:pPr>
    </w:p>
    <w:p w:rsidR="000E288C" w:rsidRPr="001A045D" w:rsidRDefault="000E288C" w:rsidP="000E288C">
      <w:pPr>
        <w:pStyle w:val="ConsPlusTitle"/>
        <w:widowControl/>
        <w:ind w:firstLine="567"/>
        <w:jc w:val="both"/>
        <w:outlineLvl w:val="0"/>
        <w:rPr>
          <w:rFonts w:ascii="Times New Roman" w:hAnsi="Times New Roman" w:cs="Times New Roman"/>
          <w:sz w:val="28"/>
          <w:szCs w:val="28"/>
        </w:rPr>
      </w:pPr>
      <w:r w:rsidRPr="001A045D">
        <w:rPr>
          <w:rFonts w:ascii="Times New Roman" w:hAnsi="Times New Roman" w:cs="Times New Roman"/>
          <w:b w:val="0"/>
          <w:sz w:val="28"/>
          <w:szCs w:val="28"/>
        </w:rPr>
        <w:t>Заслушав и обсудив представленный главой городского поселения «Борзинское» Русиновым С.А. отчет о результатах своей деятельности, деятельности администрации городского поселения «Борзинское» за 2020 год, в том числе о решении вопросов, поставленных Советом городского поселения «Борзинское», в соответствии с частью 11.1 статьи 35 Федерального закона от 06 октября 2003г. № 131-ФЗ «Об общих принципах организации местного самоуправления в РФ», частью 6 статьи 25 Устава городского поселения «Борзинское»,</w:t>
      </w:r>
      <w:r w:rsidRPr="001A045D">
        <w:rPr>
          <w:b w:val="0"/>
          <w:sz w:val="28"/>
          <w:szCs w:val="28"/>
        </w:rPr>
        <w:t xml:space="preserve"> </w:t>
      </w:r>
      <w:r w:rsidRPr="001A045D">
        <w:rPr>
          <w:rFonts w:ascii="Times New Roman" w:hAnsi="Times New Roman" w:cs="Times New Roman"/>
          <w:b w:val="0"/>
          <w:sz w:val="28"/>
          <w:szCs w:val="28"/>
        </w:rPr>
        <w:t xml:space="preserve">Положением о ежегодном отчете главы городского поселения «Борзинское» о результатах своей деятельности, деятельности администрации городского поселения «Борзинское», в том числе о решении вопросов, поставленных Советом городского поселения «Борзинское», утвержденным решением Совета городского поселения «Борзинское» от 27 марта 2017 года № 400, Совет городского поселения «Борзинское» </w:t>
      </w:r>
      <w:r w:rsidRPr="001A045D">
        <w:rPr>
          <w:rFonts w:ascii="Times New Roman" w:hAnsi="Times New Roman" w:cs="Times New Roman"/>
          <w:sz w:val="28"/>
          <w:szCs w:val="28"/>
        </w:rPr>
        <w:t>решил:</w:t>
      </w:r>
    </w:p>
    <w:p w:rsidR="000E288C" w:rsidRPr="001A045D" w:rsidRDefault="000E288C" w:rsidP="000E288C">
      <w:pPr>
        <w:pStyle w:val="ConsPlusTitle"/>
        <w:widowControl/>
        <w:jc w:val="both"/>
        <w:outlineLvl w:val="0"/>
        <w:rPr>
          <w:rFonts w:ascii="Times New Roman" w:hAnsi="Times New Roman" w:cs="Times New Roman"/>
          <w:b w:val="0"/>
          <w:sz w:val="28"/>
          <w:szCs w:val="28"/>
        </w:rPr>
      </w:pPr>
    </w:p>
    <w:p w:rsidR="000E288C" w:rsidRPr="001A045D" w:rsidRDefault="000E288C" w:rsidP="001A045D">
      <w:pPr>
        <w:ind w:firstLine="567"/>
        <w:jc w:val="both"/>
        <w:rPr>
          <w:sz w:val="28"/>
          <w:szCs w:val="28"/>
        </w:rPr>
      </w:pPr>
      <w:r w:rsidRPr="001A045D">
        <w:rPr>
          <w:sz w:val="28"/>
          <w:szCs w:val="28"/>
        </w:rPr>
        <w:t>1. Отчет главы городского поселения «Борзинское» о результатах его деятельности, деятельности администрации городского поселения «Борзинское» за 2020 год, в том числе о решении вопросов, поставленных Советом городского поселения «Борзинское», принять к сведению.</w:t>
      </w:r>
    </w:p>
    <w:p w:rsidR="000E288C" w:rsidRPr="001A045D" w:rsidRDefault="000E288C" w:rsidP="001A045D">
      <w:pPr>
        <w:ind w:firstLine="567"/>
        <w:jc w:val="both"/>
        <w:rPr>
          <w:sz w:val="28"/>
          <w:szCs w:val="28"/>
        </w:rPr>
      </w:pPr>
      <w:r w:rsidRPr="001A045D">
        <w:rPr>
          <w:sz w:val="28"/>
          <w:szCs w:val="28"/>
        </w:rPr>
        <w:t>2. Признать деятельность главы городского поселения «Борзинское», деятельность администрации городского поселения «Борзинское» за 2020 год</w:t>
      </w:r>
      <w:r w:rsidR="001A045D">
        <w:rPr>
          <w:sz w:val="28"/>
          <w:szCs w:val="28"/>
        </w:rPr>
        <w:t xml:space="preserve"> </w:t>
      </w:r>
      <w:r w:rsidR="004149BB">
        <w:rPr>
          <w:sz w:val="28"/>
          <w:szCs w:val="28"/>
        </w:rPr>
        <w:t>удовлетворительной.</w:t>
      </w:r>
    </w:p>
    <w:p w:rsidR="000E288C" w:rsidRPr="001A045D" w:rsidRDefault="000E288C" w:rsidP="001A045D">
      <w:pPr>
        <w:ind w:firstLine="567"/>
        <w:jc w:val="both"/>
        <w:rPr>
          <w:sz w:val="28"/>
          <w:szCs w:val="28"/>
        </w:rPr>
      </w:pPr>
      <w:r w:rsidRPr="001A045D">
        <w:rPr>
          <w:sz w:val="28"/>
          <w:szCs w:val="28"/>
        </w:rPr>
        <w:t>3. Настоящее решение вступает в силу после подписания и подлежит официальному опубликованию (обнародованию).</w:t>
      </w:r>
    </w:p>
    <w:p w:rsidR="000E288C" w:rsidRPr="001A045D" w:rsidRDefault="000E288C" w:rsidP="000E288C">
      <w:pPr>
        <w:rPr>
          <w:b/>
          <w:sz w:val="28"/>
          <w:szCs w:val="28"/>
        </w:rPr>
      </w:pPr>
    </w:p>
    <w:p w:rsidR="000E288C" w:rsidRPr="001A045D" w:rsidRDefault="000E288C" w:rsidP="000E288C">
      <w:pPr>
        <w:rPr>
          <w:b/>
          <w:sz w:val="28"/>
          <w:szCs w:val="28"/>
        </w:rPr>
      </w:pPr>
    </w:p>
    <w:p w:rsidR="000E288C" w:rsidRPr="001A045D" w:rsidRDefault="000E288C" w:rsidP="000E288C">
      <w:pPr>
        <w:jc w:val="both"/>
        <w:rPr>
          <w:sz w:val="28"/>
          <w:szCs w:val="28"/>
        </w:rPr>
      </w:pPr>
      <w:r w:rsidRPr="001A045D">
        <w:rPr>
          <w:sz w:val="28"/>
          <w:szCs w:val="28"/>
        </w:rPr>
        <w:t>Председатель Совета городского</w:t>
      </w:r>
    </w:p>
    <w:p w:rsidR="000E288C" w:rsidRPr="001A045D" w:rsidRDefault="000E288C" w:rsidP="000E288C">
      <w:pPr>
        <w:jc w:val="both"/>
        <w:rPr>
          <w:sz w:val="28"/>
          <w:szCs w:val="28"/>
        </w:rPr>
      </w:pPr>
      <w:r w:rsidRPr="001A045D">
        <w:rPr>
          <w:sz w:val="28"/>
          <w:szCs w:val="28"/>
        </w:rPr>
        <w:t>поселения «Борзинское»</w:t>
      </w:r>
      <w:r w:rsidRPr="001A045D">
        <w:rPr>
          <w:sz w:val="28"/>
          <w:szCs w:val="28"/>
        </w:rPr>
        <w:tab/>
      </w:r>
      <w:r w:rsidRPr="001A045D">
        <w:rPr>
          <w:sz w:val="28"/>
          <w:szCs w:val="28"/>
        </w:rPr>
        <w:tab/>
      </w:r>
      <w:r w:rsidRPr="001A045D">
        <w:rPr>
          <w:sz w:val="28"/>
          <w:szCs w:val="28"/>
        </w:rPr>
        <w:tab/>
      </w:r>
      <w:r w:rsidRPr="001A045D">
        <w:rPr>
          <w:sz w:val="28"/>
          <w:szCs w:val="28"/>
        </w:rPr>
        <w:tab/>
      </w:r>
      <w:r w:rsidRPr="001A045D">
        <w:rPr>
          <w:sz w:val="28"/>
          <w:szCs w:val="28"/>
        </w:rPr>
        <w:tab/>
      </w:r>
      <w:r w:rsidRPr="001A045D">
        <w:rPr>
          <w:sz w:val="28"/>
          <w:szCs w:val="28"/>
        </w:rPr>
        <w:tab/>
        <w:t>В.Я. Нехамкин</w:t>
      </w:r>
    </w:p>
    <w:p w:rsidR="00DE6123" w:rsidRPr="007E3E4C" w:rsidRDefault="000E288C" w:rsidP="001F7254">
      <w:pPr>
        <w:jc w:val="right"/>
      </w:pPr>
      <w:r w:rsidRPr="001A045D">
        <w:rPr>
          <w:b/>
          <w:sz w:val="28"/>
          <w:szCs w:val="28"/>
        </w:rPr>
        <w:br w:type="page"/>
      </w:r>
      <w:r w:rsidR="00DE6123" w:rsidRPr="007E3E4C">
        <w:lastRenderedPageBreak/>
        <w:t>ПРИЛОЖЕНИЕ</w:t>
      </w:r>
    </w:p>
    <w:p w:rsidR="00DE6123" w:rsidRPr="007E3E4C" w:rsidRDefault="00DE6123" w:rsidP="00DE6123">
      <w:pPr>
        <w:jc w:val="right"/>
      </w:pPr>
      <w:r w:rsidRPr="007E3E4C">
        <w:t>к решению Совета городского</w:t>
      </w:r>
    </w:p>
    <w:p w:rsidR="00DE6123" w:rsidRPr="007E3E4C" w:rsidRDefault="00DE6123" w:rsidP="00DE6123">
      <w:pPr>
        <w:jc w:val="right"/>
      </w:pPr>
      <w:r w:rsidRPr="007E3E4C">
        <w:t>поселения «Борзинское»</w:t>
      </w:r>
    </w:p>
    <w:p w:rsidR="00DE6123" w:rsidRPr="007E3E4C" w:rsidRDefault="00DE6123" w:rsidP="00DE6123">
      <w:pPr>
        <w:jc w:val="right"/>
      </w:pPr>
      <w:r w:rsidRPr="007E3E4C">
        <w:t xml:space="preserve">от </w:t>
      </w:r>
      <w:r w:rsidR="004149BB" w:rsidRPr="007E3E4C">
        <w:t>23</w:t>
      </w:r>
      <w:r w:rsidRPr="007E3E4C">
        <w:t xml:space="preserve"> апреля 2021 года №</w:t>
      </w:r>
      <w:r w:rsidR="007E3E4C">
        <w:t xml:space="preserve"> 307</w:t>
      </w:r>
      <w:r w:rsidRPr="007E3E4C">
        <w:t xml:space="preserve"> </w:t>
      </w:r>
    </w:p>
    <w:p w:rsidR="00DE6123" w:rsidRPr="007E3E4C" w:rsidRDefault="00DE6123" w:rsidP="002D7CE9">
      <w:pPr>
        <w:jc w:val="center"/>
        <w:rPr>
          <w:b/>
        </w:rPr>
      </w:pPr>
    </w:p>
    <w:p w:rsidR="00DE6123" w:rsidRPr="007E3E4C" w:rsidRDefault="00DE6123" w:rsidP="002D7CE9">
      <w:pPr>
        <w:jc w:val="center"/>
        <w:rPr>
          <w:b/>
        </w:rPr>
      </w:pPr>
    </w:p>
    <w:p w:rsidR="002D7CE9" w:rsidRPr="007E3E4C" w:rsidRDefault="002D7CE9" w:rsidP="002D7CE9">
      <w:pPr>
        <w:jc w:val="center"/>
        <w:rPr>
          <w:b/>
        </w:rPr>
      </w:pPr>
      <w:r w:rsidRPr="007E3E4C">
        <w:rPr>
          <w:b/>
        </w:rPr>
        <w:t>ОТЧЕТ</w:t>
      </w:r>
    </w:p>
    <w:p w:rsidR="002D7CE9" w:rsidRPr="007E3E4C" w:rsidRDefault="002D7CE9" w:rsidP="002D7CE9">
      <w:pPr>
        <w:jc w:val="center"/>
        <w:rPr>
          <w:b/>
        </w:rPr>
      </w:pPr>
      <w:r w:rsidRPr="007E3E4C">
        <w:rPr>
          <w:b/>
        </w:rPr>
        <w:t>главы городского поселения «Борзинское» о резу</w:t>
      </w:r>
      <w:r w:rsidR="00396F88" w:rsidRPr="007E3E4C">
        <w:rPr>
          <w:b/>
        </w:rPr>
        <w:t>льтатах его деятельности за 2020</w:t>
      </w:r>
      <w:r w:rsidRPr="007E3E4C">
        <w:rPr>
          <w:b/>
        </w:rPr>
        <w:t xml:space="preserve"> год, деятельности администрации городског</w:t>
      </w:r>
      <w:r w:rsidR="00396F88" w:rsidRPr="007E3E4C">
        <w:rPr>
          <w:b/>
        </w:rPr>
        <w:t>о поселения «Борзинское» за 2020</w:t>
      </w:r>
      <w:r w:rsidRPr="007E3E4C">
        <w:rPr>
          <w:b/>
        </w:rPr>
        <w:t xml:space="preserve"> год, в том числе о решении вопросов, поставленных Советом городского поселения «Борзинское»</w:t>
      </w:r>
    </w:p>
    <w:p w:rsidR="002D7CE9" w:rsidRPr="007E3E4C" w:rsidRDefault="002D7CE9" w:rsidP="002D7CE9">
      <w:pPr>
        <w:jc w:val="center"/>
        <w:rPr>
          <w:b/>
        </w:rPr>
      </w:pPr>
    </w:p>
    <w:p w:rsidR="003C5855" w:rsidRPr="007E3E4C" w:rsidRDefault="003C5855" w:rsidP="007E3E4C">
      <w:pPr>
        <w:autoSpaceDE w:val="0"/>
        <w:autoSpaceDN w:val="0"/>
        <w:adjustRightInd w:val="0"/>
        <w:ind w:firstLine="567"/>
        <w:jc w:val="both"/>
        <w:rPr>
          <w:bCs/>
          <w:lang w:eastAsia="en-US"/>
        </w:rPr>
      </w:pPr>
      <w:r w:rsidRPr="007E3E4C">
        <w:rPr>
          <w:bCs/>
          <w:lang w:eastAsia="en-US"/>
        </w:rPr>
        <w:t xml:space="preserve">Ключевые  направления работы администрации городского поселения «Борзинское» в 2020 году были определены в соответствии с задачами, поставленными Президентом Российской Федерации, Губернатором и Правительством Забайкальского края, государственными и муниципальными программами, приоритетами социально-экономического развития городского поселения «Борзинское». </w:t>
      </w:r>
    </w:p>
    <w:p w:rsidR="002D7CE9" w:rsidRPr="007E3E4C" w:rsidRDefault="002D7CE9" w:rsidP="002D7CE9">
      <w:pPr>
        <w:pStyle w:val="12"/>
        <w:ind w:firstLine="567"/>
        <w:jc w:val="both"/>
        <w:rPr>
          <w:color w:val="030000"/>
          <w:sz w:val="24"/>
          <w:szCs w:val="24"/>
        </w:rPr>
      </w:pPr>
      <w:r w:rsidRPr="007E3E4C">
        <w:rPr>
          <w:rFonts w:ascii="Times New Roman" w:hAnsi="Times New Roman"/>
          <w:color w:val="030000"/>
          <w:sz w:val="24"/>
          <w:szCs w:val="24"/>
        </w:rPr>
        <w:t>Именно поэтому, деятельность администрации за отчетный период  была направлена на сбалансированность бюджета; решение проблем межбюджетных отношений, реализацию мер по созданию благоприятных условий поддержки и развити</w:t>
      </w:r>
      <w:r w:rsidRPr="007E3E4C">
        <w:rPr>
          <w:color w:val="030000"/>
          <w:sz w:val="24"/>
          <w:szCs w:val="24"/>
        </w:rPr>
        <w:t>я</w:t>
      </w:r>
      <w:r w:rsidRPr="007E3E4C">
        <w:rPr>
          <w:rFonts w:ascii="Times New Roman" w:hAnsi="Times New Roman"/>
          <w:color w:val="030000"/>
          <w:sz w:val="24"/>
          <w:szCs w:val="24"/>
        </w:rPr>
        <w:t xml:space="preserve"> малого и среднего предпринимательства; обеспечение безопасности дорожного движения; реализацию полномочий в сфере имущественного комплекса, земельных отношений, </w:t>
      </w:r>
      <w:r w:rsidR="00875185" w:rsidRPr="007E3E4C">
        <w:rPr>
          <w:rFonts w:ascii="Times New Roman" w:hAnsi="Times New Roman"/>
          <w:color w:val="030000"/>
          <w:sz w:val="24"/>
          <w:szCs w:val="24"/>
        </w:rPr>
        <w:t xml:space="preserve">жилищно-коммунального хозяйства, </w:t>
      </w:r>
      <w:r w:rsidRPr="007E3E4C">
        <w:rPr>
          <w:rFonts w:ascii="Times New Roman" w:hAnsi="Times New Roman"/>
          <w:color w:val="030000"/>
          <w:sz w:val="24"/>
          <w:szCs w:val="24"/>
        </w:rPr>
        <w:t>надежной эксплуатации инженерных коммуникаций; повышение комфортности проживания жителей</w:t>
      </w:r>
      <w:r w:rsidR="007E3E4C">
        <w:rPr>
          <w:rFonts w:ascii="Times New Roman" w:hAnsi="Times New Roman"/>
          <w:color w:val="030000"/>
          <w:sz w:val="24"/>
          <w:szCs w:val="24"/>
        </w:rPr>
        <w:t xml:space="preserve">, </w:t>
      </w:r>
      <w:r w:rsidRPr="007E3E4C">
        <w:rPr>
          <w:rFonts w:ascii="Times New Roman" w:hAnsi="Times New Roman"/>
          <w:color w:val="030000"/>
          <w:sz w:val="24"/>
          <w:szCs w:val="24"/>
        </w:rPr>
        <w:t>предоставления коммунальных услуг и др.</w:t>
      </w:r>
    </w:p>
    <w:p w:rsidR="002D7CE9" w:rsidRPr="007E3E4C" w:rsidRDefault="002D7CE9" w:rsidP="002D7CE9">
      <w:pPr>
        <w:pStyle w:val="12"/>
        <w:ind w:firstLine="567"/>
        <w:jc w:val="both"/>
        <w:rPr>
          <w:rFonts w:ascii="Times New Roman" w:hAnsi="Times New Roman"/>
          <w:sz w:val="24"/>
          <w:szCs w:val="24"/>
        </w:rPr>
      </w:pPr>
      <w:r w:rsidRPr="007E3E4C">
        <w:rPr>
          <w:rFonts w:ascii="Times New Roman" w:hAnsi="Times New Roman"/>
          <w:color w:val="030000"/>
          <w:sz w:val="24"/>
          <w:szCs w:val="24"/>
        </w:rPr>
        <w:t xml:space="preserve">Наряду с муниципальными услугами, в рамках своих полномочий </w:t>
      </w:r>
      <w:r w:rsidRPr="007E3E4C">
        <w:rPr>
          <w:color w:val="030000"/>
          <w:sz w:val="24"/>
          <w:szCs w:val="24"/>
        </w:rPr>
        <w:t>а</w:t>
      </w:r>
      <w:r w:rsidRPr="007E3E4C">
        <w:rPr>
          <w:rFonts w:ascii="Times New Roman" w:hAnsi="Times New Roman"/>
          <w:color w:val="030000"/>
          <w:sz w:val="24"/>
          <w:szCs w:val="24"/>
        </w:rPr>
        <w:t>дминистрация городского поселения «Борзинское» осуществляла функции по муниципальному контролю: жилищному, имущественному и земельному.</w:t>
      </w:r>
    </w:p>
    <w:p w:rsidR="002D7CE9" w:rsidRPr="007E3E4C" w:rsidRDefault="002D7CE9" w:rsidP="007E3E4C">
      <w:pPr>
        <w:ind w:firstLine="567"/>
        <w:jc w:val="both"/>
      </w:pPr>
      <w:r w:rsidRPr="007E3E4C">
        <w:t>Несмотря на продолжающиеся кризисные условия, благодаря совместной работе руководителей организаций, предприятий, учреждений, индивидуальных предпринимателей, всего депутатского корпуса, жителей городского поселения</w:t>
      </w:r>
      <w:r w:rsidR="007E3E4C">
        <w:t>,</w:t>
      </w:r>
      <w:r w:rsidRPr="007E3E4C">
        <w:t xml:space="preserve"> немало удалось сд</w:t>
      </w:r>
      <w:r w:rsidR="0055106B" w:rsidRPr="007E3E4C">
        <w:t>елать для развития поселения.</w:t>
      </w:r>
      <w:r w:rsidR="007E3E4C">
        <w:t xml:space="preserve"> </w:t>
      </w:r>
      <w:r w:rsidRPr="007E3E4C">
        <w:t>Конечно, хотелось  сделать больше и лучше, но мы все с вами работаем в условиях реальных финансовых возможностей, а они у нас не всегда соответствуют сложившимся запросам.</w:t>
      </w:r>
    </w:p>
    <w:p w:rsidR="00376055" w:rsidRPr="007E3E4C" w:rsidRDefault="002D7CE9" w:rsidP="00376055">
      <w:pPr>
        <w:ind w:firstLine="539"/>
        <w:jc w:val="both"/>
      </w:pPr>
      <w:r w:rsidRPr="007E3E4C">
        <w:t>На конкретных результатах по выполнению полномочий администрации я более подробно и остановлюсь в своем отчете. Дополнительная информация к тексту  будет представлена на слайдах.</w:t>
      </w:r>
    </w:p>
    <w:p w:rsidR="00376055" w:rsidRPr="007E3E4C" w:rsidRDefault="00376055" w:rsidP="00376055">
      <w:pPr>
        <w:ind w:firstLine="539"/>
        <w:jc w:val="both"/>
      </w:pPr>
    </w:p>
    <w:p w:rsidR="00CF09BC" w:rsidRPr="007E3E4C" w:rsidRDefault="002D7CE9" w:rsidP="00237BA1">
      <w:pPr>
        <w:tabs>
          <w:tab w:val="left" w:pos="0"/>
        </w:tabs>
        <w:suppressAutoHyphens/>
        <w:jc w:val="center"/>
        <w:rPr>
          <w:b/>
        </w:rPr>
      </w:pPr>
      <w:r w:rsidRPr="007E3E4C">
        <w:rPr>
          <w:b/>
        </w:rPr>
        <w:t>1.</w:t>
      </w:r>
      <w:r w:rsidR="0055106B" w:rsidRPr="007E3E4C">
        <w:rPr>
          <w:b/>
        </w:rPr>
        <w:tab/>
      </w:r>
      <w:r w:rsidR="00CF09BC" w:rsidRPr="007E3E4C">
        <w:rPr>
          <w:b/>
        </w:rPr>
        <w:t>Х</w:t>
      </w:r>
      <w:r w:rsidRPr="007E3E4C">
        <w:rPr>
          <w:b/>
        </w:rPr>
        <w:t>арактеристика соц</w:t>
      </w:r>
      <w:r w:rsidR="00CF09BC" w:rsidRPr="007E3E4C">
        <w:rPr>
          <w:b/>
        </w:rPr>
        <w:t>иально-экономического положения</w:t>
      </w:r>
    </w:p>
    <w:p w:rsidR="002D7CE9" w:rsidRPr="007E3E4C" w:rsidRDefault="002D7CE9" w:rsidP="007E3E4C">
      <w:pPr>
        <w:suppressAutoHyphens/>
        <w:ind w:firstLine="1134"/>
        <w:jc w:val="center"/>
        <w:rPr>
          <w:b/>
        </w:rPr>
      </w:pPr>
      <w:r w:rsidRPr="007E3E4C">
        <w:rPr>
          <w:b/>
        </w:rPr>
        <w:t>городско</w:t>
      </w:r>
      <w:r w:rsidR="00CB42AF" w:rsidRPr="007E3E4C">
        <w:rPr>
          <w:b/>
        </w:rPr>
        <w:t>го</w:t>
      </w:r>
      <w:r w:rsidRPr="007E3E4C">
        <w:rPr>
          <w:b/>
        </w:rPr>
        <w:t xml:space="preserve"> поселени</w:t>
      </w:r>
      <w:r w:rsidR="00CB42AF" w:rsidRPr="007E3E4C">
        <w:rPr>
          <w:b/>
        </w:rPr>
        <w:t>я</w:t>
      </w:r>
      <w:r w:rsidRPr="007E3E4C">
        <w:rPr>
          <w:b/>
        </w:rPr>
        <w:t xml:space="preserve"> «Борзинское»</w:t>
      </w:r>
    </w:p>
    <w:p w:rsidR="002D7CE9" w:rsidRPr="00425437" w:rsidRDefault="002D7CE9" w:rsidP="002D7CE9">
      <w:pPr>
        <w:suppressAutoHyphens/>
        <w:ind w:firstLine="709"/>
        <w:jc w:val="center"/>
        <w:rPr>
          <w:b/>
          <w:sz w:val="16"/>
          <w:szCs w:val="16"/>
        </w:rPr>
      </w:pPr>
    </w:p>
    <w:p w:rsidR="002D7CE9" w:rsidRPr="007E3E4C" w:rsidRDefault="00CA4091" w:rsidP="002D7CE9">
      <w:pPr>
        <w:jc w:val="center"/>
        <w:rPr>
          <w:i/>
        </w:rPr>
      </w:pPr>
      <w:r w:rsidRPr="007E3E4C">
        <w:rPr>
          <w:i/>
        </w:rPr>
        <w:t>1.1.</w:t>
      </w:r>
      <w:r w:rsidRPr="007E3E4C">
        <w:rPr>
          <w:i/>
        </w:rPr>
        <w:tab/>
      </w:r>
      <w:r w:rsidR="002D7CE9" w:rsidRPr="007E3E4C">
        <w:rPr>
          <w:i/>
        </w:rPr>
        <w:t>Общи</w:t>
      </w:r>
      <w:r w:rsidRPr="007E3E4C">
        <w:rPr>
          <w:i/>
        </w:rPr>
        <w:t>е</w:t>
      </w:r>
      <w:r w:rsidR="002D7CE9" w:rsidRPr="007E3E4C">
        <w:rPr>
          <w:i/>
        </w:rPr>
        <w:t xml:space="preserve"> по</w:t>
      </w:r>
      <w:r w:rsidRPr="007E3E4C">
        <w:rPr>
          <w:i/>
        </w:rPr>
        <w:t xml:space="preserve">казатели </w:t>
      </w:r>
      <w:r w:rsidR="002D7CE9" w:rsidRPr="007E3E4C">
        <w:rPr>
          <w:i/>
        </w:rPr>
        <w:t>городского поселения «Борзинское»</w:t>
      </w:r>
    </w:p>
    <w:p w:rsidR="002D7CE9" w:rsidRPr="00425437" w:rsidRDefault="002D7CE9" w:rsidP="002D7CE9">
      <w:pPr>
        <w:suppressAutoHyphens/>
        <w:ind w:firstLine="709"/>
        <w:jc w:val="center"/>
        <w:rPr>
          <w:b/>
          <w:sz w:val="16"/>
          <w:szCs w:val="16"/>
        </w:rPr>
      </w:pPr>
    </w:p>
    <w:p w:rsidR="002D7CE9" w:rsidRPr="007E3E4C" w:rsidRDefault="002D7CE9" w:rsidP="007E3E4C">
      <w:pPr>
        <w:ind w:firstLine="567"/>
        <w:jc w:val="both"/>
      </w:pPr>
      <w:r w:rsidRPr="007E3E4C">
        <w:t xml:space="preserve"> Город Борзя – административный центр муниципального района «Борзинский район» Забайкальского края и городского поселения «Борзинское», в составе этого муниципального района.</w:t>
      </w:r>
    </w:p>
    <w:p w:rsidR="002D7CE9" w:rsidRPr="007E3E4C" w:rsidRDefault="002D7CE9" w:rsidP="007E3E4C">
      <w:pPr>
        <w:ind w:firstLine="567"/>
        <w:jc w:val="both"/>
      </w:pPr>
      <w:r w:rsidRPr="007E3E4C">
        <w:t xml:space="preserve">Площадь городского поселения «Борзинское» составляет </w:t>
      </w:r>
      <w:r w:rsidR="004E6E47" w:rsidRPr="007E3E4C">
        <w:rPr>
          <w:b/>
        </w:rPr>
        <w:t>22208,9</w:t>
      </w:r>
      <w:r w:rsidR="004E6E47" w:rsidRPr="007E3E4C">
        <w:t xml:space="preserve"> га</w:t>
      </w:r>
      <w:r w:rsidRPr="007E3E4C">
        <w:t>.</w:t>
      </w:r>
    </w:p>
    <w:p w:rsidR="002D7CE9" w:rsidRPr="007E3E4C" w:rsidRDefault="002D7CE9" w:rsidP="007E3E4C">
      <w:pPr>
        <w:ind w:firstLine="567"/>
        <w:jc w:val="both"/>
      </w:pPr>
      <w:r w:rsidRPr="007E3E4C">
        <w:t xml:space="preserve">Население городского поселения насчитывает </w:t>
      </w:r>
      <w:r w:rsidR="00E16B2D" w:rsidRPr="007E3E4C">
        <w:rPr>
          <w:b/>
        </w:rPr>
        <w:t>29 331</w:t>
      </w:r>
      <w:r w:rsidRPr="007E3E4C">
        <w:t>человек.</w:t>
      </w:r>
    </w:p>
    <w:p w:rsidR="002D7CE9" w:rsidRPr="007E3E4C" w:rsidRDefault="002D7CE9" w:rsidP="007E3E4C">
      <w:pPr>
        <w:ind w:firstLine="567"/>
        <w:jc w:val="both"/>
      </w:pPr>
      <w:r w:rsidRPr="007E3E4C">
        <w:t xml:space="preserve">Городское население составляет </w:t>
      </w:r>
      <w:r w:rsidR="00021F5F" w:rsidRPr="007E3E4C">
        <w:t>63</w:t>
      </w:r>
      <w:r w:rsidRPr="007E3E4C">
        <w:t>% общей численности населения муниципального района «Борзинский район».</w:t>
      </w:r>
    </w:p>
    <w:p w:rsidR="002D7CE9" w:rsidRPr="007E3E4C" w:rsidRDefault="002D7CE9" w:rsidP="007E3E4C">
      <w:pPr>
        <w:ind w:firstLine="567"/>
        <w:jc w:val="both"/>
        <w:rPr>
          <w:color w:val="C00000"/>
        </w:rPr>
      </w:pPr>
      <w:r w:rsidRPr="007E3E4C">
        <w:t xml:space="preserve">В городе имеются больничные учреждения, учреждения культурно-досугового типа, общеобразовательные, дошкольные и учреждения дополнительного образования, средние </w:t>
      </w:r>
      <w:r w:rsidRPr="007E3E4C">
        <w:lastRenderedPageBreak/>
        <w:t>учебные заведения, медицинское училище и учреждение начального профессионального образования, присутствуют филиалы крупных банков и ведущих операторов связи.</w:t>
      </w:r>
    </w:p>
    <w:p w:rsidR="002D7CE9" w:rsidRPr="007E3E4C" w:rsidRDefault="002D7CE9" w:rsidP="003D2439">
      <w:pPr>
        <w:ind w:firstLine="567"/>
        <w:jc w:val="both"/>
      </w:pPr>
      <w:r w:rsidRPr="007E3E4C">
        <w:t>Как и во всех городах России, в последние годы наибольшее развитие получила торговля. Новые здания частных магазинов, кафе, гостиниц создают другой облик Борзи, каждый хозяин старается благоустроить прилегающую территорию, сделать ее удобной и безопасной для клиентов.</w:t>
      </w:r>
    </w:p>
    <w:p w:rsidR="002B0D2B" w:rsidRPr="007E3E4C" w:rsidRDefault="002B0D2B" w:rsidP="003D2439">
      <w:pPr>
        <w:ind w:firstLine="567"/>
        <w:jc w:val="both"/>
      </w:pPr>
      <w:r w:rsidRPr="007E3E4C">
        <w:t xml:space="preserve">Численность постоянного населения городского поселения </w:t>
      </w:r>
      <w:r w:rsidR="003D2439">
        <w:t>«</w:t>
      </w:r>
      <w:r w:rsidRPr="007E3E4C">
        <w:t>Борзинское</w:t>
      </w:r>
      <w:r w:rsidR="003D2439">
        <w:t>»</w:t>
      </w:r>
      <w:r w:rsidRPr="007E3E4C">
        <w:t xml:space="preserve"> на 01</w:t>
      </w:r>
      <w:r w:rsidR="003D2439">
        <w:t xml:space="preserve"> января </w:t>
      </w:r>
      <w:r w:rsidRPr="007E3E4C">
        <w:t>2021 года составляет 29331 человек. Численность постоянного населения  увеличилась  на 104 человека. На 01</w:t>
      </w:r>
      <w:r w:rsidR="003D2439">
        <w:t xml:space="preserve"> января </w:t>
      </w:r>
      <w:r w:rsidRPr="007E3E4C">
        <w:t>2020 г</w:t>
      </w:r>
      <w:r w:rsidR="003D2439">
        <w:t>ода</w:t>
      </w:r>
      <w:r w:rsidRPr="007E3E4C">
        <w:t xml:space="preserve"> численность населения была 29227 человек. </w:t>
      </w:r>
    </w:p>
    <w:p w:rsidR="002B0D2B" w:rsidRPr="007E3E4C" w:rsidRDefault="002B0D2B" w:rsidP="003D2439">
      <w:pPr>
        <w:ind w:firstLine="567"/>
        <w:jc w:val="both"/>
      </w:pPr>
      <w:r w:rsidRPr="007E3E4C">
        <w:t xml:space="preserve">Число прибывших за 2020 год </w:t>
      </w:r>
      <w:r w:rsidR="003D2439">
        <w:t xml:space="preserve">- </w:t>
      </w:r>
      <w:r w:rsidRPr="007E3E4C">
        <w:t>733 человека, что на 48 человек больше, чем в 2019 году. Выбывших</w:t>
      </w:r>
      <w:r w:rsidR="003D2439">
        <w:t xml:space="preserve"> </w:t>
      </w:r>
      <w:r w:rsidRPr="007E3E4C">
        <w:t>-</w:t>
      </w:r>
      <w:r w:rsidR="003D2439">
        <w:t xml:space="preserve"> </w:t>
      </w:r>
      <w:r w:rsidRPr="007E3E4C">
        <w:t>638 человек, что на 216 человек меньше, чем в 2019 году. Так за 2020 год родилось всего 574 человека,  умерло 607 человек.</w:t>
      </w:r>
    </w:p>
    <w:p w:rsidR="002B0D2B" w:rsidRPr="007E3E4C" w:rsidRDefault="002B0D2B" w:rsidP="003D2439">
      <w:pPr>
        <w:ind w:firstLine="567"/>
        <w:jc w:val="both"/>
      </w:pPr>
      <w:r w:rsidRPr="007E3E4C">
        <w:t>Важным социально-экономическим показателем является увеличение численности в 2020 году числа трудоспособного населения, который по сравнению с численностью 2019 года 17 439 человек увеличился на 386 человек и составил 17 825 человек.</w:t>
      </w:r>
    </w:p>
    <w:p w:rsidR="002B0D2B" w:rsidRPr="007E3E4C" w:rsidRDefault="002B0D2B" w:rsidP="003D2439">
      <w:pPr>
        <w:ind w:firstLine="567"/>
        <w:jc w:val="both"/>
      </w:pPr>
      <w:r w:rsidRPr="007E3E4C">
        <w:t>Численность пенсионеров  в  2020 году  составила 6 324 человека. Численность работающих пенсионеров 1 037 человек. Средний размер назначенных пенсий за месяц  изменился и равен 14 556,80 рублей.</w:t>
      </w:r>
      <w:r w:rsidRPr="007E3E4C">
        <w:tab/>
      </w:r>
    </w:p>
    <w:p w:rsidR="009D3DB4" w:rsidRPr="007E3E4C" w:rsidRDefault="002B0D2B" w:rsidP="003D2439">
      <w:pPr>
        <w:ind w:firstLine="567"/>
        <w:jc w:val="both"/>
      </w:pPr>
      <w:r w:rsidRPr="007E3E4C">
        <w:t>Среднемесячная зарплата работников организаций по городу в 2020 году составила 43,9  тыс. рублей, в сравнении с 2019 годом</w:t>
      </w:r>
      <w:r w:rsidR="00425437">
        <w:t>,</w:t>
      </w:r>
      <w:r w:rsidRPr="007E3E4C">
        <w:t xml:space="preserve"> средняя зарплата в котором составляла  40,73 тыс. рублей</w:t>
      </w:r>
      <w:r w:rsidR="00425437">
        <w:t>,</w:t>
      </w:r>
      <w:r w:rsidRPr="007E3E4C">
        <w:t xml:space="preserve"> уровень зарплат за год вырос на 7,8 %.</w:t>
      </w:r>
    </w:p>
    <w:p w:rsidR="009D3DB4" w:rsidRPr="00425437" w:rsidRDefault="009D3DB4" w:rsidP="002D7CE9">
      <w:pPr>
        <w:jc w:val="both"/>
        <w:rPr>
          <w:sz w:val="16"/>
          <w:szCs w:val="16"/>
        </w:rPr>
      </w:pPr>
    </w:p>
    <w:p w:rsidR="00CB580F" w:rsidRPr="007E3E4C" w:rsidRDefault="000B0CE8" w:rsidP="00CA4091">
      <w:pPr>
        <w:tabs>
          <w:tab w:val="left" w:pos="1134"/>
          <w:tab w:val="left" w:pos="7938"/>
        </w:tabs>
        <w:spacing w:line="360" w:lineRule="auto"/>
        <w:contextualSpacing/>
        <w:rPr>
          <w:rFonts w:eastAsiaTheme="minorHAnsi"/>
          <w:i/>
          <w:u w:val="single"/>
          <w:lang w:eastAsia="en-US"/>
        </w:rPr>
      </w:pPr>
      <w:r w:rsidRPr="007E3E4C">
        <w:rPr>
          <w:rFonts w:eastAsiaTheme="minorHAnsi"/>
          <w:i/>
          <w:lang w:eastAsia="en-US"/>
        </w:rPr>
        <w:t xml:space="preserve">Таблица </w:t>
      </w:r>
      <w:r w:rsidR="0055106B" w:rsidRPr="007E3E4C">
        <w:rPr>
          <w:rFonts w:eastAsiaTheme="minorHAnsi"/>
          <w:i/>
          <w:lang w:eastAsia="en-US"/>
        </w:rPr>
        <w:t xml:space="preserve">1. </w:t>
      </w:r>
      <w:r w:rsidR="00CB580F" w:rsidRPr="007E3E4C">
        <w:rPr>
          <w:rFonts w:eastAsiaTheme="minorHAnsi"/>
          <w:i/>
          <w:lang w:eastAsia="en-US"/>
        </w:rPr>
        <w:t>Демографическая ситуация городского поселения «Борзинское»</w:t>
      </w:r>
    </w:p>
    <w:tbl>
      <w:tblPr>
        <w:tblStyle w:val="14"/>
        <w:tblW w:w="9387" w:type="dxa"/>
        <w:tblInd w:w="108" w:type="dxa"/>
        <w:tblLook w:val="04A0"/>
      </w:tblPr>
      <w:tblGrid>
        <w:gridCol w:w="993"/>
        <w:gridCol w:w="4394"/>
        <w:gridCol w:w="1275"/>
        <w:gridCol w:w="1276"/>
        <w:gridCol w:w="1449"/>
      </w:tblGrid>
      <w:tr w:rsidR="00CB580F" w:rsidRPr="007E3E4C" w:rsidTr="00611B5B">
        <w:tc>
          <w:tcPr>
            <w:tcW w:w="993" w:type="dxa"/>
            <w:vAlign w:val="center"/>
          </w:tcPr>
          <w:p w:rsidR="0055106B" w:rsidRPr="007E3E4C" w:rsidRDefault="0055106B"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w:t>
            </w:r>
          </w:p>
          <w:p w:rsidR="00CB580F" w:rsidRPr="007E3E4C" w:rsidRDefault="00CB580F"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п/п</w:t>
            </w:r>
          </w:p>
        </w:tc>
        <w:tc>
          <w:tcPr>
            <w:tcW w:w="4394" w:type="dxa"/>
            <w:vAlign w:val="center"/>
          </w:tcPr>
          <w:p w:rsidR="00CB580F" w:rsidRPr="007E3E4C" w:rsidRDefault="00CB580F"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Наименование</w:t>
            </w:r>
          </w:p>
        </w:tc>
        <w:tc>
          <w:tcPr>
            <w:tcW w:w="1275" w:type="dxa"/>
            <w:vAlign w:val="center"/>
          </w:tcPr>
          <w:p w:rsidR="0055106B" w:rsidRPr="007E3E4C" w:rsidRDefault="00E16B2D"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2019</w:t>
            </w:r>
          </w:p>
          <w:p w:rsidR="00CB580F" w:rsidRPr="007E3E4C" w:rsidRDefault="00CB580F"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год</w:t>
            </w:r>
          </w:p>
        </w:tc>
        <w:tc>
          <w:tcPr>
            <w:tcW w:w="1276" w:type="dxa"/>
            <w:vAlign w:val="center"/>
          </w:tcPr>
          <w:p w:rsidR="0055106B" w:rsidRPr="007E3E4C" w:rsidRDefault="00E16B2D"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2020</w:t>
            </w:r>
          </w:p>
          <w:p w:rsidR="00CB580F" w:rsidRPr="007E3E4C" w:rsidRDefault="00CB580F"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год</w:t>
            </w:r>
          </w:p>
        </w:tc>
        <w:tc>
          <w:tcPr>
            <w:tcW w:w="1449" w:type="dxa"/>
            <w:vAlign w:val="center"/>
          </w:tcPr>
          <w:p w:rsidR="00CB580F" w:rsidRPr="007E3E4C" w:rsidRDefault="00CB580F"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Отклонение</w:t>
            </w:r>
          </w:p>
        </w:tc>
      </w:tr>
      <w:tr w:rsidR="00CB580F" w:rsidRPr="007E3E4C" w:rsidTr="00611B5B">
        <w:tc>
          <w:tcPr>
            <w:tcW w:w="993" w:type="dxa"/>
            <w:vAlign w:val="center"/>
          </w:tcPr>
          <w:p w:rsidR="00CB580F" w:rsidRPr="007E3E4C" w:rsidRDefault="00CB580F" w:rsidP="0055106B">
            <w:pPr>
              <w:jc w:val="center"/>
              <w:rPr>
                <w:rFonts w:ascii="Times New Roman" w:hAnsi="Times New Roman" w:cs="Times New Roman"/>
                <w:sz w:val="24"/>
                <w:szCs w:val="24"/>
              </w:rPr>
            </w:pPr>
            <w:r w:rsidRPr="007E3E4C">
              <w:rPr>
                <w:rFonts w:ascii="Times New Roman" w:hAnsi="Times New Roman" w:cs="Times New Roman"/>
                <w:sz w:val="24"/>
                <w:szCs w:val="24"/>
              </w:rPr>
              <w:t>1</w:t>
            </w:r>
            <w:r w:rsidR="005F25F7" w:rsidRPr="007E3E4C">
              <w:rPr>
                <w:rFonts w:ascii="Times New Roman" w:hAnsi="Times New Roman" w:cs="Times New Roman"/>
                <w:sz w:val="24"/>
                <w:szCs w:val="24"/>
              </w:rPr>
              <w:t>.</w:t>
            </w:r>
          </w:p>
        </w:tc>
        <w:tc>
          <w:tcPr>
            <w:tcW w:w="4394" w:type="dxa"/>
            <w:vAlign w:val="center"/>
          </w:tcPr>
          <w:p w:rsidR="00CB580F" w:rsidRPr="007E3E4C" w:rsidRDefault="00CB580F" w:rsidP="0055106B">
            <w:pPr>
              <w:rPr>
                <w:rFonts w:ascii="Times New Roman" w:hAnsi="Times New Roman" w:cs="Times New Roman"/>
                <w:sz w:val="24"/>
                <w:szCs w:val="24"/>
              </w:rPr>
            </w:pPr>
            <w:r w:rsidRPr="007E3E4C">
              <w:rPr>
                <w:rFonts w:ascii="Times New Roman" w:hAnsi="Times New Roman" w:cs="Times New Roman"/>
                <w:sz w:val="24"/>
                <w:szCs w:val="24"/>
              </w:rPr>
              <w:t>Численность постоянного населения</w:t>
            </w:r>
          </w:p>
        </w:tc>
        <w:tc>
          <w:tcPr>
            <w:tcW w:w="1275" w:type="dxa"/>
            <w:vAlign w:val="center"/>
          </w:tcPr>
          <w:p w:rsidR="00CB580F" w:rsidRPr="007E3E4C" w:rsidRDefault="00CB580F" w:rsidP="0055106B">
            <w:pPr>
              <w:jc w:val="center"/>
              <w:rPr>
                <w:rFonts w:ascii="Times New Roman" w:hAnsi="Times New Roman" w:cs="Times New Roman"/>
                <w:sz w:val="24"/>
                <w:szCs w:val="24"/>
              </w:rPr>
            </w:pPr>
            <w:r w:rsidRPr="007E3E4C">
              <w:rPr>
                <w:rFonts w:ascii="Times New Roman" w:hAnsi="Times New Roman" w:cs="Times New Roman"/>
                <w:sz w:val="24"/>
                <w:szCs w:val="24"/>
              </w:rPr>
              <w:t>2</w:t>
            </w:r>
            <w:r w:rsidR="00E16B2D" w:rsidRPr="007E3E4C">
              <w:rPr>
                <w:rFonts w:ascii="Times New Roman" w:hAnsi="Times New Roman" w:cs="Times New Roman"/>
                <w:sz w:val="24"/>
                <w:szCs w:val="24"/>
              </w:rPr>
              <w:t>9287</w:t>
            </w:r>
          </w:p>
        </w:tc>
        <w:tc>
          <w:tcPr>
            <w:tcW w:w="1276" w:type="dxa"/>
            <w:vAlign w:val="center"/>
          </w:tcPr>
          <w:p w:rsidR="00CB580F" w:rsidRPr="007E3E4C" w:rsidRDefault="00CB580F" w:rsidP="0055106B">
            <w:pPr>
              <w:jc w:val="center"/>
              <w:rPr>
                <w:rFonts w:ascii="Times New Roman" w:hAnsi="Times New Roman" w:cs="Times New Roman"/>
                <w:sz w:val="24"/>
                <w:szCs w:val="24"/>
              </w:rPr>
            </w:pPr>
            <w:r w:rsidRPr="007E3E4C">
              <w:rPr>
                <w:rFonts w:ascii="Times New Roman" w:hAnsi="Times New Roman" w:cs="Times New Roman"/>
                <w:sz w:val="24"/>
                <w:szCs w:val="24"/>
              </w:rPr>
              <w:t>29</w:t>
            </w:r>
            <w:r w:rsidR="00E16B2D" w:rsidRPr="007E3E4C">
              <w:rPr>
                <w:rFonts w:ascii="Times New Roman" w:hAnsi="Times New Roman" w:cs="Times New Roman"/>
                <w:sz w:val="24"/>
                <w:szCs w:val="24"/>
              </w:rPr>
              <w:t>331</w:t>
            </w:r>
          </w:p>
        </w:tc>
        <w:tc>
          <w:tcPr>
            <w:tcW w:w="1449" w:type="dxa"/>
            <w:vAlign w:val="center"/>
          </w:tcPr>
          <w:p w:rsidR="00CB580F" w:rsidRPr="007E3E4C" w:rsidRDefault="00CB580F" w:rsidP="0055106B">
            <w:pPr>
              <w:jc w:val="center"/>
              <w:rPr>
                <w:rFonts w:ascii="Times New Roman" w:hAnsi="Times New Roman" w:cs="Times New Roman"/>
                <w:sz w:val="24"/>
                <w:szCs w:val="24"/>
                <w:highlight w:val="yellow"/>
              </w:rPr>
            </w:pPr>
            <w:r w:rsidRPr="007E3E4C">
              <w:rPr>
                <w:rFonts w:ascii="Times New Roman" w:hAnsi="Times New Roman" w:cs="Times New Roman"/>
                <w:sz w:val="24"/>
                <w:szCs w:val="24"/>
              </w:rPr>
              <w:t>+</w:t>
            </w:r>
            <w:r w:rsidR="0055310E" w:rsidRPr="007E3E4C">
              <w:rPr>
                <w:rFonts w:ascii="Times New Roman" w:hAnsi="Times New Roman" w:cs="Times New Roman"/>
                <w:sz w:val="24"/>
                <w:szCs w:val="24"/>
              </w:rPr>
              <w:t>4</w:t>
            </w:r>
            <w:r w:rsidR="00E16B2D" w:rsidRPr="007E3E4C">
              <w:rPr>
                <w:rFonts w:ascii="Times New Roman" w:hAnsi="Times New Roman" w:cs="Times New Roman"/>
                <w:sz w:val="24"/>
                <w:szCs w:val="24"/>
              </w:rPr>
              <w:t>4</w:t>
            </w:r>
          </w:p>
        </w:tc>
      </w:tr>
      <w:tr w:rsidR="00CB580F" w:rsidRPr="007E3E4C" w:rsidTr="00611B5B">
        <w:tc>
          <w:tcPr>
            <w:tcW w:w="993" w:type="dxa"/>
            <w:vAlign w:val="center"/>
          </w:tcPr>
          <w:p w:rsidR="00CB580F" w:rsidRPr="007E3E4C" w:rsidRDefault="00CB580F" w:rsidP="0055106B">
            <w:pPr>
              <w:jc w:val="center"/>
              <w:rPr>
                <w:rFonts w:ascii="Times New Roman" w:hAnsi="Times New Roman" w:cs="Times New Roman"/>
                <w:sz w:val="24"/>
                <w:szCs w:val="24"/>
              </w:rPr>
            </w:pPr>
            <w:r w:rsidRPr="007E3E4C">
              <w:rPr>
                <w:rFonts w:ascii="Times New Roman" w:hAnsi="Times New Roman" w:cs="Times New Roman"/>
                <w:sz w:val="24"/>
                <w:szCs w:val="24"/>
              </w:rPr>
              <w:t>2</w:t>
            </w:r>
            <w:r w:rsidR="005F25F7" w:rsidRPr="007E3E4C">
              <w:rPr>
                <w:rFonts w:ascii="Times New Roman" w:hAnsi="Times New Roman" w:cs="Times New Roman"/>
                <w:sz w:val="24"/>
                <w:szCs w:val="24"/>
              </w:rPr>
              <w:t>.</w:t>
            </w:r>
          </w:p>
        </w:tc>
        <w:tc>
          <w:tcPr>
            <w:tcW w:w="4394" w:type="dxa"/>
            <w:vAlign w:val="center"/>
          </w:tcPr>
          <w:p w:rsidR="00CB580F" w:rsidRPr="007E3E4C" w:rsidRDefault="00CB580F" w:rsidP="0055106B">
            <w:pPr>
              <w:rPr>
                <w:rFonts w:ascii="Times New Roman" w:hAnsi="Times New Roman" w:cs="Times New Roman"/>
                <w:sz w:val="24"/>
                <w:szCs w:val="24"/>
              </w:rPr>
            </w:pPr>
            <w:r w:rsidRPr="007E3E4C">
              <w:rPr>
                <w:rFonts w:ascii="Times New Roman" w:hAnsi="Times New Roman" w:cs="Times New Roman"/>
                <w:sz w:val="24"/>
                <w:szCs w:val="24"/>
              </w:rPr>
              <w:t>Число прибывших</w:t>
            </w:r>
          </w:p>
        </w:tc>
        <w:tc>
          <w:tcPr>
            <w:tcW w:w="1275" w:type="dxa"/>
            <w:vAlign w:val="center"/>
          </w:tcPr>
          <w:p w:rsidR="00CB580F" w:rsidRPr="007E3E4C" w:rsidRDefault="00E16B2D" w:rsidP="0055106B">
            <w:pPr>
              <w:jc w:val="center"/>
              <w:rPr>
                <w:rFonts w:ascii="Times New Roman" w:hAnsi="Times New Roman" w:cs="Times New Roman"/>
                <w:sz w:val="24"/>
                <w:szCs w:val="24"/>
              </w:rPr>
            </w:pPr>
            <w:r w:rsidRPr="007E3E4C">
              <w:rPr>
                <w:rFonts w:ascii="Times New Roman" w:hAnsi="Times New Roman" w:cs="Times New Roman"/>
                <w:sz w:val="24"/>
                <w:szCs w:val="24"/>
              </w:rPr>
              <w:t>685</w:t>
            </w:r>
          </w:p>
        </w:tc>
        <w:tc>
          <w:tcPr>
            <w:tcW w:w="1276" w:type="dxa"/>
            <w:vAlign w:val="center"/>
          </w:tcPr>
          <w:p w:rsidR="00CB580F" w:rsidRPr="007E3E4C" w:rsidRDefault="00E16B2D" w:rsidP="0055106B">
            <w:pPr>
              <w:jc w:val="center"/>
              <w:rPr>
                <w:rFonts w:ascii="Times New Roman" w:hAnsi="Times New Roman" w:cs="Times New Roman"/>
                <w:sz w:val="24"/>
                <w:szCs w:val="24"/>
              </w:rPr>
            </w:pPr>
            <w:r w:rsidRPr="007E3E4C">
              <w:rPr>
                <w:rFonts w:ascii="Times New Roman" w:hAnsi="Times New Roman" w:cs="Times New Roman"/>
                <w:sz w:val="24"/>
                <w:szCs w:val="24"/>
              </w:rPr>
              <w:t>733</w:t>
            </w:r>
          </w:p>
        </w:tc>
        <w:tc>
          <w:tcPr>
            <w:tcW w:w="1449" w:type="dxa"/>
            <w:vAlign w:val="center"/>
          </w:tcPr>
          <w:p w:rsidR="00CB580F" w:rsidRPr="007E3E4C" w:rsidRDefault="00E16B2D" w:rsidP="0055106B">
            <w:pPr>
              <w:jc w:val="center"/>
              <w:rPr>
                <w:rFonts w:ascii="Times New Roman" w:hAnsi="Times New Roman" w:cs="Times New Roman"/>
                <w:sz w:val="24"/>
                <w:szCs w:val="24"/>
              </w:rPr>
            </w:pPr>
            <w:r w:rsidRPr="007E3E4C">
              <w:rPr>
                <w:rFonts w:ascii="Times New Roman" w:hAnsi="Times New Roman" w:cs="Times New Roman"/>
                <w:sz w:val="24"/>
                <w:szCs w:val="24"/>
              </w:rPr>
              <w:t>+48</w:t>
            </w:r>
          </w:p>
        </w:tc>
      </w:tr>
      <w:tr w:rsidR="00CB580F" w:rsidRPr="007E3E4C" w:rsidTr="00611B5B">
        <w:tc>
          <w:tcPr>
            <w:tcW w:w="993" w:type="dxa"/>
            <w:vAlign w:val="center"/>
          </w:tcPr>
          <w:p w:rsidR="00CB580F" w:rsidRPr="007E3E4C" w:rsidRDefault="00CB580F"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3</w:t>
            </w:r>
            <w:r w:rsidR="005F25F7" w:rsidRPr="007E3E4C">
              <w:rPr>
                <w:rFonts w:ascii="Times New Roman" w:hAnsi="Times New Roman" w:cs="Times New Roman"/>
                <w:sz w:val="24"/>
                <w:szCs w:val="24"/>
              </w:rPr>
              <w:t>.</w:t>
            </w:r>
          </w:p>
        </w:tc>
        <w:tc>
          <w:tcPr>
            <w:tcW w:w="4394" w:type="dxa"/>
            <w:vAlign w:val="center"/>
          </w:tcPr>
          <w:p w:rsidR="00CB580F" w:rsidRPr="007E3E4C" w:rsidRDefault="00CB580F" w:rsidP="0055106B">
            <w:pPr>
              <w:tabs>
                <w:tab w:val="left" w:pos="1134"/>
                <w:tab w:val="left" w:pos="7938"/>
              </w:tabs>
              <w:contextualSpacing/>
              <w:rPr>
                <w:rFonts w:ascii="Times New Roman" w:hAnsi="Times New Roman" w:cs="Times New Roman"/>
                <w:sz w:val="24"/>
                <w:szCs w:val="24"/>
              </w:rPr>
            </w:pPr>
            <w:r w:rsidRPr="007E3E4C">
              <w:rPr>
                <w:rFonts w:ascii="Times New Roman" w:hAnsi="Times New Roman" w:cs="Times New Roman"/>
                <w:sz w:val="24"/>
                <w:szCs w:val="24"/>
              </w:rPr>
              <w:t>Число выбывших</w:t>
            </w:r>
          </w:p>
        </w:tc>
        <w:tc>
          <w:tcPr>
            <w:tcW w:w="1275" w:type="dxa"/>
            <w:vAlign w:val="center"/>
          </w:tcPr>
          <w:p w:rsidR="00CB580F" w:rsidRPr="007E3E4C" w:rsidRDefault="00E16B2D"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854</w:t>
            </w:r>
          </w:p>
        </w:tc>
        <w:tc>
          <w:tcPr>
            <w:tcW w:w="1276" w:type="dxa"/>
            <w:vAlign w:val="center"/>
          </w:tcPr>
          <w:p w:rsidR="00CB580F" w:rsidRPr="007E3E4C" w:rsidRDefault="00E16B2D"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772</w:t>
            </w:r>
          </w:p>
        </w:tc>
        <w:tc>
          <w:tcPr>
            <w:tcW w:w="1449" w:type="dxa"/>
            <w:vAlign w:val="center"/>
          </w:tcPr>
          <w:p w:rsidR="00CB580F" w:rsidRPr="007E3E4C" w:rsidRDefault="00E16B2D"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-82</w:t>
            </w:r>
          </w:p>
        </w:tc>
      </w:tr>
      <w:tr w:rsidR="00CB580F" w:rsidRPr="007E3E4C" w:rsidTr="00611B5B">
        <w:tc>
          <w:tcPr>
            <w:tcW w:w="993" w:type="dxa"/>
            <w:vAlign w:val="center"/>
          </w:tcPr>
          <w:p w:rsidR="00CB580F" w:rsidRPr="007E3E4C" w:rsidRDefault="00CB580F"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4</w:t>
            </w:r>
            <w:r w:rsidR="005F25F7" w:rsidRPr="007E3E4C">
              <w:rPr>
                <w:rFonts w:ascii="Times New Roman" w:hAnsi="Times New Roman" w:cs="Times New Roman"/>
                <w:sz w:val="24"/>
                <w:szCs w:val="24"/>
              </w:rPr>
              <w:t>.</w:t>
            </w:r>
          </w:p>
        </w:tc>
        <w:tc>
          <w:tcPr>
            <w:tcW w:w="4394" w:type="dxa"/>
            <w:vAlign w:val="center"/>
          </w:tcPr>
          <w:p w:rsidR="00CB580F" w:rsidRPr="007E3E4C" w:rsidRDefault="00CB580F" w:rsidP="0055106B">
            <w:pPr>
              <w:tabs>
                <w:tab w:val="left" w:pos="1134"/>
                <w:tab w:val="left" w:pos="7938"/>
              </w:tabs>
              <w:contextualSpacing/>
              <w:rPr>
                <w:rFonts w:ascii="Times New Roman" w:hAnsi="Times New Roman" w:cs="Times New Roman"/>
                <w:sz w:val="24"/>
                <w:szCs w:val="24"/>
              </w:rPr>
            </w:pPr>
            <w:r w:rsidRPr="007E3E4C">
              <w:rPr>
                <w:rFonts w:ascii="Times New Roman" w:hAnsi="Times New Roman" w:cs="Times New Roman"/>
                <w:sz w:val="24"/>
                <w:szCs w:val="24"/>
              </w:rPr>
              <w:t>Естественный прирост</w:t>
            </w:r>
          </w:p>
        </w:tc>
        <w:tc>
          <w:tcPr>
            <w:tcW w:w="1275" w:type="dxa"/>
            <w:vAlign w:val="center"/>
          </w:tcPr>
          <w:p w:rsidR="00CB580F" w:rsidRPr="007E3E4C" w:rsidRDefault="00E16B2D"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-83</w:t>
            </w:r>
          </w:p>
        </w:tc>
        <w:tc>
          <w:tcPr>
            <w:tcW w:w="1276" w:type="dxa"/>
            <w:vAlign w:val="center"/>
          </w:tcPr>
          <w:p w:rsidR="00CB580F" w:rsidRPr="007E3E4C" w:rsidRDefault="00E16B2D"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-3</w:t>
            </w:r>
            <w:r w:rsidR="00CB580F" w:rsidRPr="007E3E4C">
              <w:rPr>
                <w:rFonts w:ascii="Times New Roman" w:hAnsi="Times New Roman" w:cs="Times New Roman"/>
                <w:sz w:val="24"/>
                <w:szCs w:val="24"/>
              </w:rPr>
              <w:t>3</w:t>
            </w:r>
          </w:p>
        </w:tc>
        <w:tc>
          <w:tcPr>
            <w:tcW w:w="1449" w:type="dxa"/>
            <w:vAlign w:val="center"/>
          </w:tcPr>
          <w:p w:rsidR="00CB580F" w:rsidRPr="007E3E4C" w:rsidRDefault="00E16B2D"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-50</w:t>
            </w:r>
          </w:p>
        </w:tc>
      </w:tr>
      <w:tr w:rsidR="00CB580F" w:rsidRPr="007E3E4C" w:rsidTr="00611B5B">
        <w:tc>
          <w:tcPr>
            <w:tcW w:w="993" w:type="dxa"/>
            <w:vAlign w:val="center"/>
          </w:tcPr>
          <w:p w:rsidR="00CB580F" w:rsidRPr="007E3E4C" w:rsidRDefault="00CB580F"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5</w:t>
            </w:r>
            <w:r w:rsidR="005F25F7" w:rsidRPr="007E3E4C">
              <w:rPr>
                <w:rFonts w:ascii="Times New Roman" w:hAnsi="Times New Roman" w:cs="Times New Roman"/>
                <w:sz w:val="24"/>
                <w:szCs w:val="24"/>
              </w:rPr>
              <w:t>.</w:t>
            </w:r>
          </w:p>
        </w:tc>
        <w:tc>
          <w:tcPr>
            <w:tcW w:w="4394" w:type="dxa"/>
            <w:vAlign w:val="center"/>
          </w:tcPr>
          <w:p w:rsidR="00CB580F" w:rsidRPr="007E3E4C" w:rsidRDefault="00CB580F" w:rsidP="0055106B">
            <w:pPr>
              <w:tabs>
                <w:tab w:val="left" w:pos="1134"/>
                <w:tab w:val="left" w:pos="7938"/>
              </w:tabs>
              <w:contextualSpacing/>
              <w:rPr>
                <w:rFonts w:ascii="Times New Roman" w:hAnsi="Times New Roman" w:cs="Times New Roman"/>
                <w:sz w:val="24"/>
                <w:szCs w:val="24"/>
              </w:rPr>
            </w:pPr>
            <w:r w:rsidRPr="007E3E4C">
              <w:rPr>
                <w:rFonts w:ascii="Times New Roman" w:hAnsi="Times New Roman" w:cs="Times New Roman"/>
                <w:sz w:val="24"/>
                <w:szCs w:val="24"/>
              </w:rPr>
              <w:t>Число родившихся</w:t>
            </w:r>
          </w:p>
        </w:tc>
        <w:tc>
          <w:tcPr>
            <w:tcW w:w="1275" w:type="dxa"/>
            <w:vAlign w:val="center"/>
          </w:tcPr>
          <w:p w:rsidR="00CB580F" w:rsidRPr="007E3E4C" w:rsidRDefault="00EA33E9"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510</w:t>
            </w:r>
          </w:p>
        </w:tc>
        <w:tc>
          <w:tcPr>
            <w:tcW w:w="1276" w:type="dxa"/>
            <w:vAlign w:val="center"/>
          </w:tcPr>
          <w:p w:rsidR="00CB580F" w:rsidRPr="007E3E4C" w:rsidRDefault="00CB580F" w:rsidP="00EA33E9">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5</w:t>
            </w:r>
            <w:r w:rsidR="00EA33E9" w:rsidRPr="007E3E4C">
              <w:rPr>
                <w:rFonts w:ascii="Times New Roman" w:hAnsi="Times New Roman" w:cs="Times New Roman"/>
                <w:sz w:val="24"/>
                <w:szCs w:val="24"/>
              </w:rPr>
              <w:t>74</w:t>
            </w:r>
          </w:p>
        </w:tc>
        <w:tc>
          <w:tcPr>
            <w:tcW w:w="1449" w:type="dxa"/>
            <w:vAlign w:val="center"/>
          </w:tcPr>
          <w:p w:rsidR="00CB580F" w:rsidRPr="007E3E4C" w:rsidRDefault="00EA33E9"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+64</w:t>
            </w:r>
          </w:p>
        </w:tc>
      </w:tr>
      <w:tr w:rsidR="00CB580F" w:rsidRPr="007E3E4C" w:rsidTr="00611B5B">
        <w:tc>
          <w:tcPr>
            <w:tcW w:w="993" w:type="dxa"/>
            <w:vAlign w:val="center"/>
          </w:tcPr>
          <w:p w:rsidR="00CB580F" w:rsidRPr="007E3E4C" w:rsidRDefault="00CB580F"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6</w:t>
            </w:r>
            <w:r w:rsidR="005F25F7" w:rsidRPr="007E3E4C">
              <w:rPr>
                <w:rFonts w:ascii="Times New Roman" w:hAnsi="Times New Roman" w:cs="Times New Roman"/>
                <w:sz w:val="24"/>
                <w:szCs w:val="24"/>
              </w:rPr>
              <w:t>.</w:t>
            </w:r>
          </w:p>
        </w:tc>
        <w:tc>
          <w:tcPr>
            <w:tcW w:w="4394" w:type="dxa"/>
            <w:vAlign w:val="center"/>
          </w:tcPr>
          <w:p w:rsidR="00CB580F" w:rsidRPr="007E3E4C" w:rsidRDefault="00CB580F" w:rsidP="0055106B">
            <w:pPr>
              <w:tabs>
                <w:tab w:val="left" w:pos="1134"/>
                <w:tab w:val="left" w:pos="7938"/>
              </w:tabs>
              <w:contextualSpacing/>
              <w:rPr>
                <w:rFonts w:ascii="Times New Roman" w:hAnsi="Times New Roman" w:cs="Times New Roman"/>
                <w:sz w:val="24"/>
                <w:szCs w:val="24"/>
              </w:rPr>
            </w:pPr>
            <w:r w:rsidRPr="007E3E4C">
              <w:rPr>
                <w:rFonts w:ascii="Times New Roman" w:hAnsi="Times New Roman" w:cs="Times New Roman"/>
                <w:sz w:val="24"/>
                <w:szCs w:val="24"/>
              </w:rPr>
              <w:t>Число умерших</w:t>
            </w:r>
          </w:p>
        </w:tc>
        <w:tc>
          <w:tcPr>
            <w:tcW w:w="1275" w:type="dxa"/>
            <w:vAlign w:val="center"/>
          </w:tcPr>
          <w:p w:rsidR="00CB580F" w:rsidRPr="007E3E4C" w:rsidRDefault="00EA33E9"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593</w:t>
            </w:r>
          </w:p>
        </w:tc>
        <w:tc>
          <w:tcPr>
            <w:tcW w:w="1276" w:type="dxa"/>
            <w:vAlign w:val="center"/>
          </w:tcPr>
          <w:p w:rsidR="00CB580F" w:rsidRPr="007E3E4C" w:rsidRDefault="00EA33E9"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607</w:t>
            </w:r>
          </w:p>
        </w:tc>
        <w:tc>
          <w:tcPr>
            <w:tcW w:w="1449" w:type="dxa"/>
            <w:vAlign w:val="center"/>
          </w:tcPr>
          <w:p w:rsidR="00CB580F" w:rsidRPr="007E3E4C" w:rsidRDefault="00EA33E9"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+14</w:t>
            </w:r>
          </w:p>
        </w:tc>
      </w:tr>
      <w:tr w:rsidR="00CB580F" w:rsidRPr="007E3E4C" w:rsidTr="00611B5B">
        <w:tc>
          <w:tcPr>
            <w:tcW w:w="993" w:type="dxa"/>
            <w:vAlign w:val="center"/>
          </w:tcPr>
          <w:p w:rsidR="00CB580F" w:rsidRPr="007E3E4C" w:rsidRDefault="00CB580F"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7</w:t>
            </w:r>
            <w:r w:rsidR="005F25F7" w:rsidRPr="007E3E4C">
              <w:rPr>
                <w:rFonts w:ascii="Times New Roman" w:hAnsi="Times New Roman" w:cs="Times New Roman"/>
                <w:sz w:val="24"/>
                <w:szCs w:val="24"/>
              </w:rPr>
              <w:t>.</w:t>
            </w:r>
          </w:p>
        </w:tc>
        <w:tc>
          <w:tcPr>
            <w:tcW w:w="4394" w:type="dxa"/>
            <w:vAlign w:val="center"/>
          </w:tcPr>
          <w:p w:rsidR="00CB580F" w:rsidRPr="007E3E4C" w:rsidRDefault="00CB580F" w:rsidP="0055106B">
            <w:pPr>
              <w:tabs>
                <w:tab w:val="left" w:pos="1134"/>
                <w:tab w:val="left" w:pos="7938"/>
              </w:tabs>
              <w:contextualSpacing/>
              <w:rPr>
                <w:rFonts w:ascii="Times New Roman" w:hAnsi="Times New Roman" w:cs="Times New Roman"/>
                <w:sz w:val="24"/>
                <w:szCs w:val="24"/>
              </w:rPr>
            </w:pPr>
            <w:r w:rsidRPr="007E3E4C">
              <w:rPr>
                <w:rFonts w:ascii="Times New Roman" w:hAnsi="Times New Roman" w:cs="Times New Roman"/>
                <w:sz w:val="24"/>
                <w:szCs w:val="24"/>
              </w:rPr>
              <w:t>Численность населения в трудоспособном возрасте</w:t>
            </w:r>
          </w:p>
        </w:tc>
        <w:tc>
          <w:tcPr>
            <w:tcW w:w="1275" w:type="dxa"/>
            <w:vAlign w:val="center"/>
          </w:tcPr>
          <w:p w:rsidR="00CB580F" w:rsidRPr="007E3E4C" w:rsidRDefault="00CB580F"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17</w:t>
            </w:r>
            <w:r w:rsidR="00040D68" w:rsidRPr="007E3E4C">
              <w:rPr>
                <w:rFonts w:ascii="Times New Roman" w:hAnsi="Times New Roman" w:cs="Times New Roman"/>
                <w:sz w:val="24"/>
                <w:szCs w:val="24"/>
              </w:rPr>
              <w:t>439</w:t>
            </w:r>
          </w:p>
        </w:tc>
        <w:tc>
          <w:tcPr>
            <w:tcW w:w="1276" w:type="dxa"/>
            <w:vAlign w:val="center"/>
          </w:tcPr>
          <w:p w:rsidR="00CB580F" w:rsidRPr="007E3E4C" w:rsidRDefault="00CB580F" w:rsidP="00040D68">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17</w:t>
            </w:r>
            <w:r w:rsidR="00040D68" w:rsidRPr="007E3E4C">
              <w:rPr>
                <w:rFonts w:ascii="Times New Roman" w:hAnsi="Times New Roman" w:cs="Times New Roman"/>
                <w:sz w:val="24"/>
                <w:szCs w:val="24"/>
              </w:rPr>
              <w:t>825</w:t>
            </w:r>
          </w:p>
        </w:tc>
        <w:tc>
          <w:tcPr>
            <w:tcW w:w="1449" w:type="dxa"/>
            <w:vAlign w:val="center"/>
          </w:tcPr>
          <w:p w:rsidR="00CB580F" w:rsidRPr="007E3E4C" w:rsidRDefault="00040D68"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+386</w:t>
            </w:r>
          </w:p>
        </w:tc>
      </w:tr>
      <w:tr w:rsidR="00CB580F" w:rsidRPr="007E3E4C" w:rsidTr="00611B5B">
        <w:tc>
          <w:tcPr>
            <w:tcW w:w="993" w:type="dxa"/>
            <w:vAlign w:val="center"/>
          </w:tcPr>
          <w:p w:rsidR="00CB580F" w:rsidRPr="007E3E4C" w:rsidRDefault="00CB580F"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8</w:t>
            </w:r>
            <w:r w:rsidR="005F25F7" w:rsidRPr="007E3E4C">
              <w:rPr>
                <w:rFonts w:ascii="Times New Roman" w:hAnsi="Times New Roman" w:cs="Times New Roman"/>
                <w:sz w:val="24"/>
                <w:szCs w:val="24"/>
              </w:rPr>
              <w:t>.</w:t>
            </w:r>
          </w:p>
        </w:tc>
        <w:tc>
          <w:tcPr>
            <w:tcW w:w="4394" w:type="dxa"/>
            <w:vAlign w:val="center"/>
          </w:tcPr>
          <w:p w:rsidR="00CB580F" w:rsidRPr="007E3E4C" w:rsidRDefault="00CB580F" w:rsidP="0055106B">
            <w:pPr>
              <w:tabs>
                <w:tab w:val="left" w:pos="1134"/>
                <w:tab w:val="left" w:pos="7938"/>
              </w:tabs>
              <w:contextualSpacing/>
              <w:rPr>
                <w:rFonts w:ascii="Times New Roman" w:hAnsi="Times New Roman" w:cs="Times New Roman"/>
                <w:sz w:val="24"/>
                <w:szCs w:val="24"/>
              </w:rPr>
            </w:pPr>
            <w:r w:rsidRPr="007E3E4C">
              <w:rPr>
                <w:rFonts w:ascii="Times New Roman" w:hAnsi="Times New Roman" w:cs="Times New Roman"/>
                <w:sz w:val="24"/>
                <w:szCs w:val="24"/>
              </w:rPr>
              <w:t>Численность пенсионеров</w:t>
            </w:r>
          </w:p>
        </w:tc>
        <w:tc>
          <w:tcPr>
            <w:tcW w:w="1275" w:type="dxa"/>
            <w:vAlign w:val="center"/>
          </w:tcPr>
          <w:p w:rsidR="00CB580F" w:rsidRPr="007E3E4C" w:rsidRDefault="00040D68"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6 461</w:t>
            </w:r>
          </w:p>
        </w:tc>
        <w:tc>
          <w:tcPr>
            <w:tcW w:w="1276" w:type="dxa"/>
            <w:vAlign w:val="center"/>
          </w:tcPr>
          <w:p w:rsidR="00CB580F" w:rsidRPr="007E3E4C" w:rsidRDefault="00040D68"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6 324</w:t>
            </w:r>
          </w:p>
        </w:tc>
        <w:tc>
          <w:tcPr>
            <w:tcW w:w="1449" w:type="dxa"/>
            <w:vAlign w:val="center"/>
          </w:tcPr>
          <w:p w:rsidR="00CB580F" w:rsidRPr="007E3E4C" w:rsidRDefault="00040D68"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-13</w:t>
            </w:r>
            <w:r w:rsidR="00CB580F" w:rsidRPr="007E3E4C">
              <w:rPr>
                <w:rFonts w:ascii="Times New Roman" w:hAnsi="Times New Roman" w:cs="Times New Roman"/>
                <w:sz w:val="24"/>
                <w:szCs w:val="24"/>
              </w:rPr>
              <w:t>7</w:t>
            </w:r>
          </w:p>
        </w:tc>
      </w:tr>
      <w:tr w:rsidR="00CB580F" w:rsidRPr="007E3E4C" w:rsidTr="00611B5B">
        <w:tc>
          <w:tcPr>
            <w:tcW w:w="993" w:type="dxa"/>
            <w:vAlign w:val="center"/>
          </w:tcPr>
          <w:p w:rsidR="00CB580F" w:rsidRPr="007E3E4C" w:rsidRDefault="00CB580F"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9</w:t>
            </w:r>
            <w:r w:rsidR="005F25F7" w:rsidRPr="007E3E4C">
              <w:rPr>
                <w:rFonts w:ascii="Times New Roman" w:hAnsi="Times New Roman" w:cs="Times New Roman"/>
                <w:sz w:val="24"/>
                <w:szCs w:val="24"/>
              </w:rPr>
              <w:t>.</w:t>
            </w:r>
          </w:p>
        </w:tc>
        <w:tc>
          <w:tcPr>
            <w:tcW w:w="4394" w:type="dxa"/>
            <w:vAlign w:val="center"/>
          </w:tcPr>
          <w:p w:rsidR="00CB580F" w:rsidRPr="007E3E4C" w:rsidRDefault="00CB580F" w:rsidP="0055106B">
            <w:pPr>
              <w:tabs>
                <w:tab w:val="left" w:pos="1134"/>
                <w:tab w:val="left" w:pos="7938"/>
              </w:tabs>
              <w:contextualSpacing/>
              <w:rPr>
                <w:rFonts w:ascii="Times New Roman" w:hAnsi="Times New Roman" w:cs="Times New Roman"/>
                <w:sz w:val="24"/>
                <w:szCs w:val="24"/>
              </w:rPr>
            </w:pPr>
            <w:r w:rsidRPr="007E3E4C">
              <w:rPr>
                <w:rFonts w:ascii="Times New Roman" w:hAnsi="Times New Roman" w:cs="Times New Roman"/>
                <w:sz w:val="24"/>
                <w:szCs w:val="24"/>
              </w:rPr>
              <w:t>Численность работающих пенсионеров</w:t>
            </w:r>
          </w:p>
        </w:tc>
        <w:tc>
          <w:tcPr>
            <w:tcW w:w="1275" w:type="dxa"/>
            <w:vAlign w:val="center"/>
          </w:tcPr>
          <w:p w:rsidR="00CB580F" w:rsidRPr="007E3E4C" w:rsidRDefault="00CB580F" w:rsidP="00040D68">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1</w:t>
            </w:r>
            <w:r w:rsidR="00040D68" w:rsidRPr="007E3E4C">
              <w:rPr>
                <w:rFonts w:ascii="Times New Roman" w:hAnsi="Times New Roman" w:cs="Times New Roman"/>
                <w:sz w:val="24"/>
                <w:szCs w:val="24"/>
              </w:rPr>
              <w:t>069</w:t>
            </w:r>
          </w:p>
        </w:tc>
        <w:tc>
          <w:tcPr>
            <w:tcW w:w="1276" w:type="dxa"/>
            <w:vAlign w:val="center"/>
          </w:tcPr>
          <w:p w:rsidR="00CB580F" w:rsidRPr="007E3E4C" w:rsidRDefault="00040D68"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1 037</w:t>
            </w:r>
          </w:p>
        </w:tc>
        <w:tc>
          <w:tcPr>
            <w:tcW w:w="1449" w:type="dxa"/>
            <w:vAlign w:val="center"/>
          </w:tcPr>
          <w:p w:rsidR="00CB580F" w:rsidRPr="007E3E4C" w:rsidRDefault="00040D68"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-32</w:t>
            </w:r>
          </w:p>
        </w:tc>
      </w:tr>
      <w:tr w:rsidR="00CB580F" w:rsidRPr="007E3E4C" w:rsidTr="00611B5B">
        <w:tc>
          <w:tcPr>
            <w:tcW w:w="993" w:type="dxa"/>
            <w:vAlign w:val="center"/>
          </w:tcPr>
          <w:p w:rsidR="00CB580F" w:rsidRPr="007E3E4C" w:rsidRDefault="00CB580F"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10</w:t>
            </w:r>
            <w:r w:rsidR="005F25F7" w:rsidRPr="007E3E4C">
              <w:rPr>
                <w:rFonts w:ascii="Times New Roman" w:hAnsi="Times New Roman" w:cs="Times New Roman"/>
                <w:sz w:val="24"/>
                <w:szCs w:val="24"/>
              </w:rPr>
              <w:t>.</w:t>
            </w:r>
          </w:p>
        </w:tc>
        <w:tc>
          <w:tcPr>
            <w:tcW w:w="4394" w:type="dxa"/>
            <w:vAlign w:val="center"/>
          </w:tcPr>
          <w:p w:rsidR="00CB580F" w:rsidRPr="007E3E4C" w:rsidRDefault="00CB580F" w:rsidP="0055106B">
            <w:pPr>
              <w:tabs>
                <w:tab w:val="left" w:pos="1134"/>
                <w:tab w:val="left" w:pos="7938"/>
              </w:tabs>
              <w:contextualSpacing/>
              <w:rPr>
                <w:rFonts w:ascii="Times New Roman" w:hAnsi="Times New Roman" w:cs="Times New Roman"/>
                <w:sz w:val="24"/>
                <w:szCs w:val="24"/>
              </w:rPr>
            </w:pPr>
            <w:r w:rsidRPr="007E3E4C">
              <w:rPr>
                <w:rFonts w:ascii="Times New Roman" w:hAnsi="Times New Roman" w:cs="Times New Roman"/>
                <w:sz w:val="24"/>
                <w:szCs w:val="24"/>
              </w:rPr>
              <w:t>Средний размер назначенных пенсий</w:t>
            </w:r>
          </w:p>
        </w:tc>
        <w:tc>
          <w:tcPr>
            <w:tcW w:w="1275" w:type="dxa"/>
            <w:vAlign w:val="center"/>
          </w:tcPr>
          <w:p w:rsidR="00CB580F" w:rsidRPr="007E3E4C" w:rsidRDefault="00040D68"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13749,80</w:t>
            </w:r>
          </w:p>
        </w:tc>
        <w:tc>
          <w:tcPr>
            <w:tcW w:w="1276" w:type="dxa"/>
            <w:vAlign w:val="center"/>
          </w:tcPr>
          <w:p w:rsidR="00CB580F" w:rsidRPr="007E3E4C" w:rsidRDefault="00040D68"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14556</w:t>
            </w:r>
            <w:r w:rsidR="00CB580F" w:rsidRPr="007E3E4C">
              <w:rPr>
                <w:rFonts w:ascii="Times New Roman" w:hAnsi="Times New Roman" w:cs="Times New Roman"/>
                <w:sz w:val="24"/>
                <w:szCs w:val="24"/>
              </w:rPr>
              <w:t>,80</w:t>
            </w:r>
          </w:p>
        </w:tc>
        <w:tc>
          <w:tcPr>
            <w:tcW w:w="1449" w:type="dxa"/>
            <w:vAlign w:val="center"/>
          </w:tcPr>
          <w:p w:rsidR="00CB580F" w:rsidRPr="007E3E4C" w:rsidRDefault="00CB580F" w:rsidP="00040D68">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w:t>
            </w:r>
            <w:r w:rsidR="00040D68" w:rsidRPr="007E3E4C">
              <w:rPr>
                <w:rFonts w:ascii="Times New Roman" w:hAnsi="Times New Roman" w:cs="Times New Roman"/>
                <w:sz w:val="24"/>
                <w:szCs w:val="24"/>
              </w:rPr>
              <w:t>807,0</w:t>
            </w:r>
          </w:p>
        </w:tc>
      </w:tr>
      <w:tr w:rsidR="00CB580F" w:rsidRPr="007E3E4C" w:rsidTr="00611B5B">
        <w:tc>
          <w:tcPr>
            <w:tcW w:w="993" w:type="dxa"/>
            <w:vAlign w:val="center"/>
          </w:tcPr>
          <w:p w:rsidR="00CB580F" w:rsidRPr="007E3E4C" w:rsidRDefault="00CB580F"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11</w:t>
            </w:r>
            <w:r w:rsidR="005F25F7" w:rsidRPr="007E3E4C">
              <w:rPr>
                <w:rFonts w:ascii="Times New Roman" w:hAnsi="Times New Roman" w:cs="Times New Roman"/>
                <w:sz w:val="24"/>
                <w:szCs w:val="24"/>
              </w:rPr>
              <w:t>.</w:t>
            </w:r>
          </w:p>
        </w:tc>
        <w:tc>
          <w:tcPr>
            <w:tcW w:w="4394" w:type="dxa"/>
            <w:vAlign w:val="center"/>
          </w:tcPr>
          <w:p w:rsidR="00CB580F" w:rsidRPr="007E3E4C" w:rsidRDefault="00CB580F" w:rsidP="0055106B">
            <w:pPr>
              <w:tabs>
                <w:tab w:val="left" w:pos="1134"/>
                <w:tab w:val="left" w:pos="7938"/>
              </w:tabs>
              <w:contextualSpacing/>
              <w:rPr>
                <w:rFonts w:ascii="Times New Roman" w:hAnsi="Times New Roman" w:cs="Times New Roman"/>
                <w:sz w:val="24"/>
                <w:szCs w:val="24"/>
              </w:rPr>
            </w:pPr>
            <w:r w:rsidRPr="007E3E4C">
              <w:rPr>
                <w:rFonts w:ascii="Times New Roman" w:hAnsi="Times New Roman" w:cs="Times New Roman"/>
                <w:sz w:val="24"/>
                <w:szCs w:val="24"/>
              </w:rPr>
              <w:t>Среднемесячная заработная плата  работников организаций (тыс. руб</w:t>
            </w:r>
            <w:r w:rsidR="00451AC0" w:rsidRPr="007E3E4C">
              <w:rPr>
                <w:rFonts w:ascii="Times New Roman" w:hAnsi="Times New Roman" w:cs="Times New Roman"/>
                <w:sz w:val="24"/>
                <w:szCs w:val="24"/>
              </w:rPr>
              <w:t>.</w:t>
            </w:r>
            <w:r w:rsidRPr="007E3E4C">
              <w:rPr>
                <w:rFonts w:ascii="Times New Roman" w:hAnsi="Times New Roman" w:cs="Times New Roman"/>
                <w:sz w:val="24"/>
                <w:szCs w:val="24"/>
              </w:rPr>
              <w:t>)</w:t>
            </w:r>
          </w:p>
        </w:tc>
        <w:tc>
          <w:tcPr>
            <w:tcW w:w="1275" w:type="dxa"/>
            <w:vAlign w:val="center"/>
          </w:tcPr>
          <w:p w:rsidR="00CB580F" w:rsidRPr="007E3E4C" w:rsidRDefault="00040D68"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40,73</w:t>
            </w:r>
          </w:p>
        </w:tc>
        <w:tc>
          <w:tcPr>
            <w:tcW w:w="1276" w:type="dxa"/>
            <w:vAlign w:val="center"/>
          </w:tcPr>
          <w:p w:rsidR="00CB580F" w:rsidRPr="007E3E4C" w:rsidRDefault="00040D68"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43,90</w:t>
            </w:r>
          </w:p>
        </w:tc>
        <w:tc>
          <w:tcPr>
            <w:tcW w:w="1449" w:type="dxa"/>
            <w:vAlign w:val="center"/>
          </w:tcPr>
          <w:p w:rsidR="00CB580F" w:rsidRPr="007E3E4C" w:rsidRDefault="00040D68" w:rsidP="0055106B">
            <w:pPr>
              <w:tabs>
                <w:tab w:val="left" w:pos="1134"/>
                <w:tab w:val="left" w:pos="7938"/>
              </w:tabs>
              <w:contextualSpacing/>
              <w:jc w:val="center"/>
              <w:rPr>
                <w:rFonts w:ascii="Times New Roman" w:hAnsi="Times New Roman" w:cs="Times New Roman"/>
                <w:sz w:val="24"/>
                <w:szCs w:val="24"/>
              </w:rPr>
            </w:pPr>
            <w:r w:rsidRPr="007E3E4C">
              <w:rPr>
                <w:rFonts w:ascii="Times New Roman" w:hAnsi="Times New Roman" w:cs="Times New Roman"/>
                <w:sz w:val="24"/>
                <w:szCs w:val="24"/>
              </w:rPr>
              <w:t>+3,17</w:t>
            </w:r>
          </w:p>
        </w:tc>
      </w:tr>
    </w:tbl>
    <w:p w:rsidR="006465FE" w:rsidRPr="007E3E4C" w:rsidRDefault="006465FE" w:rsidP="00396F88">
      <w:pPr>
        <w:contextualSpacing/>
        <w:rPr>
          <w:rFonts w:eastAsiaTheme="minorHAnsi"/>
          <w:lang w:eastAsia="en-US"/>
        </w:rPr>
      </w:pPr>
    </w:p>
    <w:p w:rsidR="00A31118" w:rsidRPr="007E3E4C" w:rsidRDefault="00CA4091" w:rsidP="00CA4091">
      <w:pPr>
        <w:ind w:firstLine="709"/>
        <w:contextualSpacing/>
        <w:jc w:val="center"/>
        <w:rPr>
          <w:rFonts w:eastAsiaTheme="minorHAnsi"/>
          <w:i/>
          <w:lang w:eastAsia="en-US"/>
        </w:rPr>
      </w:pPr>
      <w:r w:rsidRPr="007E3E4C">
        <w:rPr>
          <w:rFonts w:eastAsiaTheme="minorHAnsi"/>
          <w:i/>
          <w:lang w:eastAsia="en-US"/>
        </w:rPr>
        <w:t>1.2.</w:t>
      </w:r>
      <w:r w:rsidRPr="007E3E4C">
        <w:rPr>
          <w:rFonts w:eastAsiaTheme="minorHAnsi"/>
          <w:i/>
          <w:lang w:eastAsia="en-US"/>
        </w:rPr>
        <w:tab/>
      </w:r>
      <w:r w:rsidR="00CB580F" w:rsidRPr="007E3E4C">
        <w:rPr>
          <w:rFonts w:eastAsiaTheme="minorHAnsi"/>
          <w:i/>
          <w:lang w:eastAsia="en-US"/>
        </w:rPr>
        <w:t xml:space="preserve">Анализ </w:t>
      </w:r>
      <w:r w:rsidR="005F25F7" w:rsidRPr="007E3E4C">
        <w:rPr>
          <w:rFonts w:eastAsiaTheme="minorHAnsi"/>
          <w:i/>
          <w:lang w:eastAsia="en-US"/>
        </w:rPr>
        <w:t xml:space="preserve">социально – </w:t>
      </w:r>
      <w:r w:rsidR="00CF09BC" w:rsidRPr="007E3E4C">
        <w:rPr>
          <w:rFonts w:eastAsiaTheme="minorHAnsi"/>
          <w:i/>
          <w:lang w:eastAsia="en-US"/>
        </w:rPr>
        <w:t>экономическ</w:t>
      </w:r>
      <w:r w:rsidRPr="007E3E4C">
        <w:rPr>
          <w:rFonts w:eastAsiaTheme="minorHAnsi"/>
          <w:i/>
          <w:lang w:eastAsia="en-US"/>
        </w:rPr>
        <w:t>их показателей</w:t>
      </w:r>
      <w:r w:rsidR="00A31118" w:rsidRPr="007E3E4C">
        <w:rPr>
          <w:rFonts w:eastAsiaTheme="minorHAnsi"/>
          <w:i/>
          <w:lang w:eastAsia="en-US"/>
        </w:rPr>
        <w:t xml:space="preserve"> развития</w:t>
      </w:r>
    </w:p>
    <w:p w:rsidR="00CB580F" w:rsidRPr="007E3E4C" w:rsidRDefault="00CB580F" w:rsidP="00CA4091">
      <w:pPr>
        <w:ind w:firstLine="709"/>
        <w:contextualSpacing/>
        <w:jc w:val="center"/>
        <w:rPr>
          <w:rFonts w:eastAsiaTheme="minorHAnsi"/>
          <w:b/>
          <w:i/>
          <w:lang w:eastAsia="en-US"/>
        </w:rPr>
      </w:pPr>
      <w:r w:rsidRPr="007E3E4C">
        <w:rPr>
          <w:rFonts w:eastAsiaTheme="minorHAnsi"/>
          <w:i/>
          <w:lang w:eastAsia="en-US"/>
        </w:rPr>
        <w:t>городского поселения «Борзинское»</w:t>
      </w:r>
    </w:p>
    <w:p w:rsidR="00CB580F" w:rsidRPr="00425437" w:rsidRDefault="00CB580F" w:rsidP="006F4A72">
      <w:pPr>
        <w:ind w:firstLine="709"/>
        <w:contextualSpacing/>
        <w:jc w:val="center"/>
        <w:rPr>
          <w:rFonts w:eastAsiaTheme="minorHAnsi"/>
          <w:sz w:val="16"/>
          <w:szCs w:val="16"/>
          <w:lang w:eastAsia="en-US"/>
        </w:rPr>
      </w:pPr>
    </w:p>
    <w:p w:rsidR="00CA4091" w:rsidRPr="007E3E4C" w:rsidRDefault="00CA4091" w:rsidP="00EB3EAB">
      <w:pPr>
        <w:ind w:firstLine="709"/>
        <w:contextualSpacing/>
        <w:jc w:val="both"/>
        <w:rPr>
          <w:rFonts w:eastAsiaTheme="minorHAnsi"/>
          <w:lang w:eastAsia="en-US"/>
        </w:rPr>
      </w:pPr>
      <w:r w:rsidRPr="007E3E4C">
        <w:rPr>
          <w:rFonts w:eastAsiaTheme="minorHAnsi"/>
          <w:lang w:eastAsia="en-US"/>
        </w:rPr>
        <w:t>Администрацией</w:t>
      </w:r>
      <w:r w:rsidR="00505CCE" w:rsidRPr="007E3E4C">
        <w:rPr>
          <w:rFonts w:eastAsiaTheme="minorHAnsi"/>
          <w:lang w:eastAsia="en-US"/>
        </w:rPr>
        <w:t xml:space="preserve"> </w:t>
      </w:r>
      <w:r w:rsidRPr="007E3E4C">
        <w:rPr>
          <w:rFonts w:eastAsiaTheme="minorHAnsi"/>
          <w:lang w:eastAsia="en-US"/>
        </w:rPr>
        <w:t xml:space="preserve">городского поселения </w:t>
      </w:r>
      <w:r w:rsidR="00CB580F" w:rsidRPr="007E3E4C">
        <w:rPr>
          <w:rFonts w:eastAsiaTheme="minorHAnsi"/>
          <w:lang w:eastAsia="en-US"/>
        </w:rPr>
        <w:t>ежеквартальн</w:t>
      </w:r>
      <w:r w:rsidRPr="007E3E4C">
        <w:rPr>
          <w:rFonts w:eastAsiaTheme="minorHAnsi"/>
          <w:lang w:eastAsia="en-US"/>
        </w:rPr>
        <w:t xml:space="preserve">о осуществляется комплексный анализ </w:t>
      </w:r>
      <w:r w:rsidR="00CB580F" w:rsidRPr="007E3E4C">
        <w:rPr>
          <w:rFonts w:eastAsiaTheme="minorHAnsi"/>
          <w:lang w:eastAsia="en-US"/>
        </w:rPr>
        <w:t>социально-экономического развития го</w:t>
      </w:r>
      <w:r w:rsidRPr="007E3E4C">
        <w:rPr>
          <w:rFonts w:eastAsiaTheme="minorHAnsi"/>
          <w:lang w:eastAsia="en-US"/>
        </w:rPr>
        <w:t>родского поселения «Борзинское», в ходе которого проводится оценка макроэкономических показателей отдельных отраслей экономики городского поселения</w:t>
      </w:r>
      <w:r w:rsidR="005F25F7" w:rsidRPr="007E3E4C">
        <w:rPr>
          <w:rFonts w:eastAsiaTheme="minorHAnsi"/>
          <w:lang w:eastAsia="en-US"/>
        </w:rPr>
        <w:t>, а также переоценка его социально-экономического потенциала.</w:t>
      </w:r>
    </w:p>
    <w:p w:rsidR="00CB580F" w:rsidRPr="00792A0B" w:rsidRDefault="00CB580F" w:rsidP="00EB3EAB">
      <w:pPr>
        <w:ind w:firstLine="709"/>
        <w:contextualSpacing/>
        <w:jc w:val="both"/>
        <w:rPr>
          <w:rFonts w:eastAsiaTheme="minorHAnsi"/>
          <w:sz w:val="16"/>
          <w:szCs w:val="16"/>
          <w:lang w:eastAsia="en-US"/>
        </w:rPr>
      </w:pPr>
    </w:p>
    <w:p w:rsidR="00EB3EAB" w:rsidRPr="007E3E4C" w:rsidRDefault="00CA4091" w:rsidP="007171D4">
      <w:pPr>
        <w:contextualSpacing/>
        <w:jc w:val="both"/>
        <w:rPr>
          <w:rFonts w:eastAsiaTheme="minorHAnsi"/>
          <w:i/>
          <w:lang w:eastAsia="en-US"/>
        </w:rPr>
      </w:pPr>
      <w:r w:rsidRPr="007E3E4C">
        <w:rPr>
          <w:rFonts w:eastAsiaTheme="minorHAnsi"/>
          <w:i/>
          <w:lang w:eastAsia="en-US"/>
        </w:rPr>
        <w:t xml:space="preserve">Таблица 2. </w:t>
      </w:r>
      <w:r w:rsidR="007171D4" w:rsidRPr="007E3E4C">
        <w:rPr>
          <w:rFonts w:eastAsiaTheme="minorHAnsi"/>
          <w:i/>
          <w:lang w:eastAsia="en-US"/>
        </w:rPr>
        <w:t>Итоги социально-экономического развития городско</w:t>
      </w:r>
      <w:r w:rsidR="00291EE7" w:rsidRPr="007E3E4C">
        <w:rPr>
          <w:rFonts w:eastAsiaTheme="minorHAnsi"/>
          <w:i/>
          <w:lang w:eastAsia="en-US"/>
        </w:rPr>
        <w:t>го поселения Борзинское» за 2020</w:t>
      </w:r>
      <w:r w:rsidR="007171D4" w:rsidRPr="007E3E4C">
        <w:rPr>
          <w:rFonts w:eastAsiaTheme="minorHAnsi"/>
          <w:i/>
          <w:lang w:eastAsia="en-US"/>
        </w:rPr>
        <w:t xml:space="preserve"> год следующие:</w:t>
      </w:r>
    </w:p>
    <w:tbl>
      <w:tblPr>
        <w:tblStyle w:val="14"/>
        <w:tblW w:w="0" w:type="auto"/>
        <w:jc w:val="center"/>
        <w:tblInd w:w="-1988" w:type="dxa"/>
        <w:tblLook w:val="04A0"/>
      </w:tblPr>
      <w:tblGrid>
        <w:gridCol w:w="534"/>
        <w:gridCol w:w="5604"/>
        <w:gridCol w:w="1310"/>
        <w:gridCol w:w="1043"/>
        <w:gridCol w:w="947"/>
      </w:tblGrid>
      <w:tr w:rsidR="00CB580F" w:rsidRPr="007E3E4C" w:rsidTr="00611B5B">
        <w:trPr>
          <w:jc w:val="center"/>
        </w:trPr>
        <w:tc>
          <w:tcPr>
            <w:tcW w:w="534" w:type="dxa"/>
            <w:vAlign w:val="center"/>
          </w:tcPr>
          <w:p w:rsidR="00CB580F" w:rsidRPr="00792A0B" w:rsidRDefault="00CB580F" w:rsidP="00EB3EAB">
            <w:pPr>
              <w:jc w:val="center"/>
              <w:rPr>
                <w:rFonts w:ascii="Times New Roman" w:hAnsi="Times New Roman" w:cs="Times New Roman"/>
              </w:rPr>
            </w:pPr>
            <w:r w:rsidRPr="00792A0B">
              <w:rPr>
                <w:rFonts w:ascii="Times New Roman" w:hAnsi="Times New Roman" w:cs="Times New Roman"/>
              </w:rPr>
              <w:t xml:space="preserve">№ </w:t>
            </w:r>
            <w:r w:rsidRPr="00792A0B">
              <w:rPr>
                <w:rFonts w:ascii="Times New Roman" w:hAnsi="Times New Roman" w:cs="Times New Roman"/>
              </w:rPr>
              <w:lastRenderedPageBreak/>
              <w:t>п/п</w:t>
            </w:r>
          </w:p>
        </w:tc>
        <w:tc>
          <w:tcPr>
            <w:tcW w:w="5604" w:type="dxa"/>
            <w:vAlign w:val="center"/>
          </w:tcPr>
          <w:p w:rsidR="00CB580F" w:rsidRPr="00792A0B" w:rsidRDefault="00CB580F" w:rsidP="00EB3EAB">
            <w:pPr>
              <w:jc w:val="center"/>
              <w:rPr>
                <w:rFonts w:ascii="Times New Roman" w:hAnsi="Times New Roman" w:cs="Times New Roman"/>
              </w:rPr>
            </w:pPr>
            <w:r w:rsidRPr="00792A0B">
              <w:rPr>
                <w:rFonts w:ascii="Times New Roman" w:hAnsi="Times New Roman" w:cs="Times New Roman"/>
              </w:rPr>
              <w:lastRenderedPageBreak/>
              <w:t>Наименование</w:t>
            </w:r>
          </w:p>
        </w:tc>
        <w:tc>
          <w:tcPr>
            <w:tcW w:w="1310" w:type="dxa"/>
            <w:vAlign w:val="center"/>
          </w:tcPr>
          <w:p w:rsidR="00EB3EAB" w:rsidRPr="00792A0B" w:rsidRDefault="00291EE7" w:rsidP="00EB3EAB">
            <w:pPr>
              <w:jc w:val="center"/>
              <w:rPr>
                <w:rFonts w:ascii="Times New Roman" w:hAnsi="Times New Roman" w:cs="Times New Roman"/>
              </w:rPr>
            </w:pPr>
            <w:r w:rsidRPr="00792A0B">
              <w:rPr>
                <w:rFonts w:ascii="Times New Roman" w:hAnsi="Times New Roman" w:cs="Times New Roman"/>
              </w:rPr>
              <w:t>2019</w:t>
            </w:r>
          </w:p>
          <w:p w:rsidR="00CB580F" w:rsidRPr="00792A0B" w:rsidRDefault="00CB580F" w:rsidP="00EB3EAB">
            <w:pPr>
              <w:jc w:val="center"/>
              <w:rPr>
                <w:rFonts w:ascii="Times New Roman" w:hAnsi="Times New Roman" w:cs="Times New Roman"/>
              </w:rPr>
            </w:pPr>
            <w:r w:rsidRPr="00792A0B">
              <w:rPr>
                <w:rFonts w:ascii="Times New Roman" w:hAnsi="Times New Roman" w:cs="Times New Roman"/>
              </w:rPr>
              <w:lastRenderedPageBreak/>
              <w:t>год</w:t>
            </w:r>
          </w:p>
        </w:tc>
        <w:tc>
          <w:tcPr>
            <w:tcW w:w="1043" w:type="dxa"/>
            <w:vAlign w:val="center"/>
          </w:tcPr>
          <w:p w:rsidR="00EB3EAB" w:rsidRPr="00792A0B" w:rsidRDefault="00291EE7" w:rsidP="00EB3EAB">
            <w:pPr>
              <w:jc w:val="center"/>
              <w:rPr>
                <w:rFonts w:ascii="Times New Roman" w:hAnsi="Times New Roman" w:cs="Times New Roman"/>
              </w:rPr>
            </w:pPr>
            <w:r w:rsidRPr="00792A0B">
              <w:rPr>
                <w:rFonts w:ascii="Times New Roman" w:hAnsi="Times New Roman" w:cs="Times New Roman"/>
              </w:rPr>
              <w:lastRenderedPageBreak/>
              <w:t>2020</w:t>
            </w:r>
          </w:p>
          <w:p w:rsidR="00CB580F" w:rsidRPr="00792A0B" w:rsidRDefault="00CB580F" w:rsidP="00EB3EAB">
            <w:pPr>
              <w:jc w:val="center"/>
              <w:rPr>
                <w:rFonts w:ascii="Times New Roman" w:hAnsi="Times New Roman" w:cs="Times New Roman"/>
              </w:rPr>
            </w:pPr>
            <w:r w:rsidRPr="00792A0B">
              <w:rPr>
                <w:rFonts w:ascii="Times New Roman" w:hAnsi="Times New Roman" w:cs="Times New Roman"/>
              </w:rPr>
              <w:lastRenderedPageBreak/>
              <w:t>год</w:t>
            </w:r>
          </w:p>
        </w:tc>
        <w:tc>
          <w:tcPr>
            <w:tcW w:w="947" w:type="dxa"/>
            <w:vAlign w:val="center"/>
          </w:tcPr>
          <w:p w:rsidR="00CB580F" w:rsidRPr="00792A0B" w:rsidRDefault="00CB580F" w:rsidP="00EB3EAB">
            <w:pPr>
              <w:jc w:val="center"/>
              <w:rPr>
                <w:rFonts w:ascii="Times New Roman" w:hAnsi="Times New Roman" w:cs="Times New Roman"/>
              </w:rPr>
            </w:pPr>
            <w:r w:rsidRPr="00792A0B">
              <w:rPr>
                <w:rFonts w:ascii="Times New Roman" w:hAnsi="Times New Roman" w:cs="Times New Roman"/>
              </w:rPr>
              <w:lastRenderedPageBreak/>
              <w:t xml:space="preserve">Темп </w:t>
            </w:r>
            <w:r w:rsidRPr="00792A0B">
              <w:rPr>
                <w:rFonts w:ascii="Times New Roman" w:hAnsi="Times New Roman" w:cs="Times New Roman"/>
              </w:rPr>
              <w:lastRenderedPageBreak/>
              <w:t>роста, %</w:t>
            </w:r>
          </w:p>
        </w:tc>
      </w:tr>
      <w:tr w:rsidR="00CB580F" w:rsidRPr="007E3E4C" w:rsidTr="00611B5B">
        <w:trPr>
          <w:jc w:val="center"/>
        </w:trPr>
        <w:tc>
          <w:tcPr>
            <w:tcW w:w="534" w:type="dxa"/>
            <w:vAlign w:val="center"/>
          </w:tcPr>
          <w:p w:rsidR="00CB580F" w:rsidRPr="00792A0B" w:rsidRDefault="00CB580F" w:rsidP="00EB3EAB">
            <w:pPr>
              <w:jc w:val="center"/>
              <w:rPr>
                <w:rFonts w:ascii="Times New Roman" w:hAnsi="Times New Roman" w:cs="Times New Roman"/>
              </w:rPr>
            </w:pPr>
            <w:r w:rsidRPr="00792A0B">
              <w:rPr>
                <w:rFonts w:ascii="Times New Roman" w:hAnsi="Times New Roman" w:cs="Times New Roman"/>
              </w:rPr>
              <w:lastRenderedPageBreak/>
              <w:t>1</w:t>
            </w:r>
            <w:r w:rsidR="005F25F7" w:rsidRPr="00792A0B">
              <w:rPr>
                <w:rFonts w:ascii="Times New Roman" w:hAnsi="Times New Roman" w:cs="Times New Roman"/>
              </w:rPr>
              <w:t>.</w:t>
            </w:r>
          </w:p>
        </w:tc>
        <w:tc>
          <w:tcPr>
            <w:tcW w:w="5604" w:type="dxa"/>
            <w:vAlign w:val="center"/>
          </w:tcPr>
          <w:p w:rsidR="00CB580F" w:rsidRPr="00792A0B" w:rsidRDefault="00CB580F" w:rsidP="00EB3EAB">
            <w:pPr>
              <w:rPr>
                <w:rFonts w:ascii="Times New Roman" w:hAnsi="Times New Roman" w:cs="Times New Roman"/>
              </w:rPr>
            </w:pPr>
            <w:r w:rsidRPr="00792A0B">
              <w:rPr>
                <w:rFonts w:ascii="Times New Roman" w:hAnsi="Times New Roman" w:cs="Times New Roman"/>
              </w:rPr>
              <w:t>Объем отгруженных товаров собственного производства, выполненных работ и услуг собственными силами предприятий (млн.</w:t>
            </w:r>
            <w:r w:rsidR="00792A0B">
              <w:rPr>
                <w:rFonts w:ascii="Times New Roman" w:hAnsi="Times New Roman" w:cs="Times New Roman"/>
              </w:rPr>
              <w:t xml:space="preserve"> </w:t>
            </w:r>
            <w:r w:rsidRPr="00792A0B">
              <w:rPr>
                <w:rFonts w:ascii="Times New Roman" w:hAnsi="Times New Roman" w:cs="Times New Roman"/>
              </w:rPr>
              <w:t>руб.)</w:t>
            </w:r>
          </w:p>
        </w:tc>
        <w:tc>
          <w:tcPr>
            <w:tcW w:w="1310" w:type="dxa"/>
            <w:vAlign w:val="center"/>
          </w:tcPr>
          <w:p w:rsidR="00CB580F" w:rsidRPr="00792A0B" w:rsidRDefault="00291EE7" w:rsidP="009D3DB4">
            <w:pPr>
              <w:ind w:left="117" w:hanging="117"/>
              <w:jc w:val="center"/>
              <w:rPr>
                <w:rFonts w:ascii="Times New Roman" w:hAnsi="Times New Roman" w:cs="Times New Roman"/>
              </w:rPr>
            </w:pPr>
            <w:r w:rsidRPr="00792A0B">
              <w:rPr>
                <w:rFonts w:ascii="Times New Roman" w:hAnsi="Times New Roman" w:cs="Times New Roman"/>
              </w:rPr>
              <w:t>1554,1</w:t>
            </w:r>
          </w:p>
        </w:tc>
        <w:tc>
          <w:tcPr>
            <w:tcW w:w="1043" w:type="dxa"/>
            <w:vAlign w:val="center"/>
          </w:tcPr>
          <w:p w:rsidR="00CB580F" w:rsidRPr="00792A0B" w:rsidRDefault="00291EE7" w:rsidP="009D3DB4">
            <w:pPr>
              <w:ind w:left="117" w:hanging="117"/>
              <w:jc w:val="center"/>
              <w:rPr>
                <w:rFonts w:ascii="Times New Roman" w:hAnsi="Times New Roman" w:cs="Times New Roman"/>
              </w:rPr>
            </w:pPr>
            <w:r w:rsidRPr="00792A0B">
              <w:rPr>
                <w:rFonts w:ascii="Times New Roman" w:hAnsi="Times New Roman" w:cs="Times New Roman"/>
              </w:rPr>
              <w:t>902,67</w:t>
            </w:r>
          </w:p>
        </w:tc>
        <w:tc>
          <w:tcPr>
            <w:tcW w:w="947" w:type="dxa"/>
            <w:vAlign w:val="center"/>
          </w:tcPr>
          <w:p w:rsidR="00CB580F" w:rsidRPr="00792A0B" w:rsidRDefault="00CB580F" w:rsidP="009D3DB4">
            <w:pPr>
              <w:jc w:val="center"/>
              <w:rPr>
                <w:rFonts w:ascii="Times New Roman" w:hAnsi="Times New Roman" w:cs="Times New Roman"/>
              </w:rPr>
            </w:pPr>
            <w:r w:rsidRPr="00792A0B">
              <w:rPr>
                <w:rFonts w:ascii="Times New Roman" w:hAnsi="Times New Roman" w:cs="Times New Roman"/>
              </w:rPr>
              <w:t>-</w:t>
            </w:r>
            <w:r w:rsidR="00291EE7" w:rsidRPr="00792A0B">
              <w:rPr>
                <w:rFonts w:ascii="Times New Roman" w:hAnsi="Times New Roman" w:cs="Times New Roman"/>
              </w:rPr>
              <w:t>41,9</w:t>
            </w:r>
          </w:p>
        </w:tc>
      </w:tr>
      <w:tr w:rsidR="00CB580F" w:rsidRPr="007E3E4C" w:rsidTr="00611B5B">
        <w:trPr>
          <w:jc w:val="center"/>
        </w:trPr>
        <w:tc>
          <w:tcPr>
            <w:tcW w:w="534" w:type="dxa"/>
            <w:vAlign w:val="center"/>
          </w:tcPr>
          <w:p w:rsidR="00CB580F" w:rsidRPr="00792A0B" w:rsidRDefault="00CB580F" w:rsidP="00EB3EAB">
            <w:pPr>
              <w:jc w:val="center"/>
              <w:rPr>
                <w:rFonts w:ascii="Times New Roman" w:hAnsi="Times New Roman" w:cs="Times New Roman"/>
              </w:rPr>
            </w:pPr>
            <w:r w:rsidRPr="00792A0B">
              <w:rPr>
                <w:rFonts w:ascii="Times New Roman" w:hAnsi="Times New Roman" w:cs="Times New Roman"/>
              </w:rPr>
              <w:t>2</w:t>
            </w:r>
            <w:r w:rsidR="005F25F7" w:rsidRPr="00792A0B">
              <w:rPr>
                <w:rFonts w:ascii="Times New Roman" w:hAnsi="Times New Roman" w:cs="Times New Roman"/>
              </w:rPr>
              <w:t>.</w:t>
            </w:r>
          </w:p>
        </w:tc>
        <w:tc>
          <w:tcPr>
            <w:tcW w:w="5604" w:type="dxa"/>
            <w:vAlign w:val="center"/>
          </w:tcPr>
          <w:p w:rsidR="00EB3EAB" w:rsidRPr="00792A0B" w:rsidRDefault="00CB580F" w:rsidP="00EB3EAB">
            <w:pPr>
              <w:rPr>
                <w:rFonts w:ascii="Times New Roman" w:hAnsi="Times New Roman" w:cs="Times New Roman"/>
              </w:rPr>
            </w:pPr>
            <w:r w:rsidRPr="00792A0B">
              <w:rPr>
                <w:rFonts w:ascii="Times New Roman" w:hAnsi="Times New Roman" w:cs="Times New Roman"/>
              </w:rPr>
              <w:t>Оборот розни</w:t>
            </w:r>
            <w:r w:rsidR="00EB3EAB" w:rsidRPr="00792A0B">
              <w:rPr>
                <w:rFonts w:ascii="Times New Roman" w:hAnsi="Times New Roman" w:cs="Times New Roman"/>
              </w:rPr>
              <w:t>чной торговли малых предприятий</w:t>
            </w:r>
          </w:p>
          <w:p w:rsidR="00CB580F" w:rsidRPr="00792A0B" w:rsidRDefault="00CB580F" w:rsidP="00EB3EAB">
            <w:pPr>
              <w:rPr>
                <w:rFonts w:ascii="Times New Roman" w:hAnsi="Times New Roman" w:cs="Times New Roman"/>
              </w:rPr>
            </w:pPr>
            <w:r w:rsidRPr="00792A0B">
              <w:rPr>
                <w:rFonts w:ascii="Times New Roman" w:hAnsi="Times New Roman" w:cs="Times New Roman"/>
              </w:rPr>
              <w:t>(млн.</w:t>
            </w:r>
            <w:r w:rsidR="00792A0B">
              <w:rPr>
                <w:rFonts w:ascii="Times New Roman" w:hAnsi="Times New Roman" w:cs="Times New Roman"/>
              </w:rPr>
              <w:t xml:space="preserve"> </w:t>
            </w:r>
            <w:r w:rsidRPr="00792A0B">
              <w:rPr>
                <w:rFonts w:ascii="Times New Roman" w:hAnsi="Times New Roman" w:cs="Times New Roman"/>
              </w:rPr>
              <w:t>руб.)</w:t>
            </w:r>
          </w:p>
        </w:tc>
        <w:tc>
          <w:tcPr>
            <w:tcW w:w="1310" w:type="dxa"/>
            <w:vAlign w:val="center"/>
          </w:tcPr>
          <w:p w:rsidR="00CB580F" w:rsidRPr="00792A0B" w:rsidRDefault="00CB580F" w:rsidP="00291EE7">
            <w:pPr>
              <w:jc w:val="center"/>
              <w:rPr>
                <w:rFonts w:ascii="Times New Roman" w:hAnsi="Times New Roman" w:cs="Times New Roman"/>
              </w:rPr>
            </w:pPr>
            <w:r w:rsidRPr="00792A0B">
              <w:rPr>
                <w:rFonts w:ascii="Times New Roman" w:hAnsi="Times New Roman" w:cs="Times New Roman"/>
              </w:rPr>
              <w:t>3</w:t>
            </w:r>
            <w:r w:rsidR="00291EE7" w:rsidRPr="00792A0B">
              <w:rPr>
                <w:rFonts w:ascii="Times New Roman" w:hAnsi="Times New Roman" w:cs="Times New Roman"/>
              </w:rPr>
              <w:t> 141,9</w:t>
            </w:r>
          </w:p>
        </w:tc>
        <w:tc>
          <w:tcPr>
            <w:tcW w:w="1043" w:type="dxa"/>
            <w:vAlign w:val="center"/>
          </w:tcPr>
          <w:p w:rsidR="00CB580F" w:rsidRPr="00792A0B" w:rsidRDefault="00291EE7" w:rsidP="00291EE7">
            <w:pPr>
              <w:jc w:val="center"/>
              <w:rPr>
                <w:rFonts w:ascii="Times New Roman" w:hAnsi="Times New Roman" w:cs="Times New Roman"/>
              </w:rPr>
            </w:pPr>
            <w:r w:rsidRPr="00792A0B">
              <w:rPr>
                <w:rFonts w:ascii="Times New Roman" w:hAnsi="Times New Roman" w:cs="Times New Roman"/>
              </w:rPr>
              <w:t>3 166</w:t>
            </w:r>
            <w:r w:rsidR="00CB580F" w:rsidRPr="00792A0B">
              <w:rPr>
                <w:rFonts w:ascii="Times New Roman" w:hAnsi="Times New Roman" w:cs="Times New Roman"/>
              </w:rPr>
              <w:t>,</w:t>
            </w:r>
            <w:r w:rsidRPr="00792A0B">
              <w:rPr>
                <w:rFonts w:ascii="Times New Roman" w:hAnsi="Times New Roman" w:cs="Times New Roman"/>
              </w:rPr>
              <w:t>1</w:t>
            </w:r>
          </w:p>
        </w:tc>
        <w:tc>
          <w:tcPr>
            <w:tcW w:w="947" w:type="dxa"/>
            <w:vAlign w:val="center"/>
          </w:tcPr>
          <w:p w:rsidR="00CB580F" w:rsidRPr="00792A0B" w:rsidRDefault="00CB580F" w:rsidP="009D3DB4">
            <w:pPr>
              <w:jc w:val="center"/>
              <w:rPr>
                <w:rFonts w:ascii="Times New Roman" w:hAnsi="Times New Roman" w:cs="Times New Roman"/>
              </w:rPr>
            </w:pPr>
            <w:r w:rsidRPr="00792A0B">
              <w:rPr>
                <w:rFonts w:ascii="Times New Roman" w:hAnsi="Times New Roman" w:cs="Times New Roman"/>
              </w:rPr>
              <w:t>+</w:t>
            </w:r>
            <w:r w:rsidR="00291EE7" w:rsidRPr="00792A0B">
              <w:rPr>
                <w:rFonts w:ascii="Times New Roman" w:hAnsi="Times New Roman" w:cs="Times New Roman"/>
              </w:rPr>
              <w:t>0,8</w:t>
            </w:r>
          </w:p>
        </w:tc>
      </w:tr>
      <w:tr w:rsidR="00CB580F" w:rsidRPr="007E3E4C" w:rsidTr="00611B5B">
        <w:trPr>
          <w:jc w:val="center"/>
        </w:trPr>
        <w:tc>
          <w:tcPr>
            <w:tcW w:w="534" w:type="dxa"/>
            <w:vAlign w:val="center"/>
          </w:tcPr>
          <w:p w:rsidR="00CB580F" w:rsidRPr="00792A0B" w:rsidRDefault="00CB580F" w:rsidP="00EB3EAB">
            <w:pPr>
              <w:jc w:val="center"/>
              <w:rPr>
                <w:rFonts w:ascii="Times New Roman" w:hAnsi="Times New Roman" w:cs="Times New Roman"/>
              </w:rPr>
            </w:pPr>
            <w:r w:rsidRPr="00792A0B">
              <w:rPr>
                <w:rFonts w:ascii="Times New Roman" w:hAnsi="Times New Roman" w:cs="Times New Roman"/>
              </w:rPr>
              <w:t>3</w:t>
            </w:r>
            <w:r w:rsidR="005F25F7" w:rsidRPr="00792A0B">
              <w:rPr>
                <w:rFonts w:ascii="Times New Roman" w:hAnsi="Times New Roman" w:cs="Times New Roman"/>
              </w:rPr>
              <w:t>.</w:t>
            </w:r>
          </w:p>
        </w:tc>
        <w:tc>
          <w:tcPr>
            <w:tcW w:w="5604" w:type="dxa"/>
            <w:vAlign w:val="center"/>
          </w:tcPr>
          <w:p w:rsidR="00CB580F" w:rsidRPr="00792A0B" w:rsidRDefault="00CB580F" w:rsidP="00EB3EAB">
            <w:pPr>
              <w:rPr>
                <w:rFonts w:ascii="Times New Roman" w:hAnsi="Times New Roman" w:cs="Times New Roman"/>
              </w:rPr>
            </w:pPr>
            <w:r w:rsidRPr="00792A0B">
              <w:rPr>
                <w:rFonts w:ascii="Times New Roman" w:hAnsi="Times New Roman" w:cs="Times New Roman"/>
              </w:rPr>
              <w:t>Оборот общественного питания (млн.</w:t>
            </w:r>
            <w:r w:rsidR="00792A0B">
              <w:rPr>
                <w:rFonts w:ascii="Times New Roman" w:hAnsi="Times New Roman" w:cs="Times New Roman"/>
              </w:rPr>
              <w:t xml:space="preserve"> </w:t>
            </w:r>
            <w:r w:rsidRPr="00792A0B">
              <w:rPr>
                <w:rFonts w:ascii="Times New Roman" w:hAnsi="Times New Roman" w:cs="Times New Roman"/>
              </w:rPr>
              <w:t>руб.)</w:t>
            </w:r>
          </w:p>
        </w:tc>
        <w:tc>
          <w:tcPr>
            <w:tcW w:w="1310" w:type="dxa"/>
            <w:vAlign w:val="center"/>
          </w:tcPr>
          <w:p w:rsidR="00CB580F" w:rsidRPr="00792A0B" w:rsidRDefault="00291EE7" w:rsidP="00291EE7">
            <w:pPr>
              <w:jc w:val="center"/>
              <w:rPr>
                <w:rFonts w:ascii="Times New Roman" w:hAnsi="Times New Roman" w:cs="Times New Roman"/>
              </w:rPr>
            </w:pPr>
            <w:r w:rsidRPr="00792A0B">
              <w:rPr>
                <w:rFonts w:ascii="Times New Roman" w:hAnsi="Times New Roman" w:cs="Times New Roman"/>
              </w:rPr>
              <w:t>357</w:t>
            </w:r>
            <w:r w:rsidR="00CB580F" w:rsidRPr="00792A0B">
              <w:rPr>
                <w:rFonts w:ascii="Times New Roman" w:hAnsi="Times New Roman" w:cs="Times New Roman"/>
              </w:rPr>
              <w:t>,</w:t>
            </w:r>
            <w:r w:rsidRPr="00792A0B">
              <w:rPr>
                <w:rFonts w:ascii="Times New Roman" w:hAnsi="Times New Roman" w:cs="Times New Roman"/>
              </w:rPr>
              <w:t>9</w:t>
            </w:r>
          </w:p>
        </w:tc>
        <w:tc>
          <w:tcPr>
            <w:tcW w:w="1043" w:type="dxa"/>
            <w:vAlign w:val="center"/>
          </w:tcPr>
          <w:p w:rsidR="00CB580F" w:rsidRPr="00792A0B" w:rsidRDefault="00291EE7" w:rsidP="00291EE7">
            <w:pPr>
              <w:jc w:val="center"/>
              <w:rPr>
                <w:rFonts w:ascii="Times New Roman" w:hAnsi="Times New Roman" w:cs="Times New Roman"/>
              </w:rPr>
            </w:pPr>
            <w:r w:rsidRPr="00792A0B">
              <w:rPr>
                <w:rFonts w:ascii="Times New Roman" w:hAnsi="Times New Roman" w:cs="Times New Roman"/>
              </w:rPr>
              <w:t>295</w:t>
            </w:r>
            <w:r w:rsidR="00CB580F" w:rsidRPr="00792A0B">
              <w:rPr>
                <w:rFonts w:ascii="Times New Roman" w:hAnsi="Times New Roman" w:cs="Times New Roman"/>
              </w:rPr>
              <w:t>,</w:t>
            </w:r>
            <w:r w:rsidRPr="00792A0B">
              <w:rPr>
                <w:rFonts w:ascii="Times New Roman" w:hAnsi="Times New Roman" w:cs="Times New Roman"/>
              </w:rPr>
              <w:t>8</w:t>
            </w:r>
          </w:p>
        </w:tc>
        <w:tc>
          <w:tcPr>
            <w:tcW w:w="947" w:type="dxa"/>
            <w:vAlign w:val="center"/>
          </w:tcPr>
          <w:p w:rsidR="00CB580F" w:rsidRPr="00792A0B" w:rsidRDefault="00CB580F" w:rsidP="009D3DB4">
            <w:pPr>
              <w:jc w:val="center"/>
              <w:rPr>
                <w:rFonts w:ascii="Times New Roman" w:hAnsi="Times New Roman" w:cs="Times New Roman"/>
              </w:rPr>
            </w:pPr>
            <w:r w:rsidRPr="00792A0B">
              <w:rPr>
                <w:rFonts w:ascii="Times New Roman" w:hAnsi="Times New Roman" w:cs="Times New Roman"/>
              </w:rPr>
              <w:t>-</w:t>
            </w:r>
            <w:r w:rsidR="00291EE7" w:rsidRPr="00792A0B">
              <w:rPr>
                <w:rFonts w:ascii="Times New Roman" w:hAnsi="Times New Roman" w:cs="Times New Roman"/>
              </w:rPr>
              <w:t>17</w:t>
            </w:r>
            <w:r w:rsidRPr="00792A0B">
              <w:rPr>
                <w:rFonts w:ascii="Times New Roman" w:hAnsi="Times New Roman" w:cs="Times New Roman"/>
              </w:rPr>
              <w:t>,7</w:t>
            </w:r>
          </w:p>
        </w:tc>
      </w:tr>
      <w:tr w:rsidR="00CB580F" w:rsidRPr="007E3E4C" w:rsidTr="00611B5B">
        <w:trPr>
          <w:jc w:val="center"/>
        </w:trPr>
        <w:tc>
          <w:tcPr>
            <w:tcW w:w="534" w:type="dxa"/>
            <w:vAlign w:val="center"/>
          </w:tcPr>
          <w:p w:rsidR="00CB580F" w:rsidRPr="00792A0B" w:rsidRDefault="00CB580F" w:rsidP="00EB3EAB">
            <w:pPr>
              <w:jc w:val="center"/>
              <w:rPr>
                <w:rFonts w:ascii="Times New Roman" w:hAnsi="Times New Roman" w:cs="Times New Roman"/>
              </w:rPr>
            </w:pPr>
            <w:r w:rsidRPr="00792A0B">
              <w:rPr>
                <w:rFonts w:ascii="Times New Roman" w:hAnsi="Times New Roman" w:cs="Times New Roman"/>
              </w:rPr>
              <w:t>4</w:t>
            </w:r>
            <w:r w:rsidR="005F25F7" w:rsidRPr="00792A0B">
              <w:rPr>
                <w:rFonts w:ascii="Times New Roman" w:hAnsi="Times New Roman" w:cs="Times New Roman"/>
              </w:rPr>
              <w:t>.</w:t>
            </w:r>
          </w:p>
        </w:tc>
        <w:tc>
          <w:tcPr>
            <w:tcW w:w="5604" w:type="dxa"/>
            <w:vAlign w:val="center"/>
          </w:tcPr>
          <w:p w:rsidR="00CB580F" w:rsidRPr="00792A0B" w:rsidRDefault="00CB580F" w:rsidP="00EB3EAB">
            <w:pPr>
              <w:rPr>
                <w:rFonts w:ascii="Times New Roman" w:hAnsi="Times New Roman" w:cs="Times New Roman"/>
              </w:rPr>
            </w:pPr>
            <w:r w:rsidRPr="00792A0B">
              <w:rPr>
                <w:rFonts w:ascii="Times New Roman" w:hAnsi="Times New Roman" w:cs="Times New Roman"/>
              </w:rPr>
              <w:t>Количество юридических лиц, прошедших государственную регистрацию (чел.)</w:t>
            </w:r>
          </w:p>
        </w:tc>
        <w:tc>
          <w:tcPr>
            <w:tcW w:w="1310" w:type="dxa"/>
            <w:vAlign w:val="center"/>
          </w:tcPr>
          <w:p w:rsidR="00CB580F" w:rsidRPr="00792A0B" w:rsidRDefault="00291EE7" w:rsidP="009D3DB4">
            <w:pPr>
              <w:jc w:val="center"/>
              <w:rPr>
                <w:rFonts w:ascii="Times New Roman" w:hAnsi="Times New Roman" w:cs="Times New Roman"/>
              </w:rPr>
            </w:pPr>
            <w:r w:rsidRPr="00792A0B">
              <w:rPr>
                <w:rFonts w:ascii="Times New Roman" w:hAnsi="Times New Roman" w:cs="Times New Roman"/>
              </w:rPr>
              <w:t>181</w:t>
            </w:r>
          </w:p>
        </w:tc>
        <w:tc>
          <w:tcPr>
            <w:tcW w:w="1043" w:type="dxa"/>
            <w:vAlign w:val="center"/>
          </w:tcPr>
          <w:p w:rsidR="00CB580F" w:rsidRPr="00792A0B" w:rsidRDefault="00291EE7" w:rsidP="009D3DB4">
            <w:pPr>
              <w:jc w:val="center"/>
              <w:rPr>
                <w:rFonts w:ascii="Times New Roman" w:hAnsi="Times New Roman" w:cs="Times New Roman"/>
              </w:rPr>
            </w:pPr>
            <w:r w:rsidRPr="00792A0B">
              <w:rPr>
                <w:rFonts w:ascii="Times New Roman" w:hAnsi="Times New Roman" w:cs="Times New Roman"/>
              </w:rPr>
              <w:t>128</w:t>
            </w:r>
          </w:p>
        </w:tc>
        <w:tc>
          <w:tcPr>
            <w:tcW w:w="947" w:type="dxa"/>
            <w:vAlign w:val="center"/>
          </w:tcPr>
          <w:p w:rsidR="00CB580F" w:rsidRPr="00792A0B" w:rsidRDefault="00291EE7" w:rsidP="009D3DB4">
            <w:pPr>
              <w:jc w:val="center"/>
              <w:rPr>
                <w:rFonts w:ascii="Times New Roman" w:hAnsi="Times New Roman" w:cs="Times New Roman"/>
              </w:rPr>
            </w:pPr>
            <w:r w:rsidRPr="00792A0B">
              <w:rPr>
                <w:rFonts w:ascii="Times New Roman" w:hAnsi="Times New Roman" w:cs="Times New Roman"/>
              </w:rPr>
              <w:t>+0</w:t>
            </w:r>
            <w:r w:rsidR="00CB580F" w:rsidRPr="00792A0B">
              <w:rPr>
                <w:rFonts w:ascii="Times New Roman" w:hAnsi="Times New Roman" w:cs="Times New Roman"/>
              </w:rPr>
              <w:t>,6</w:t>
            </w:r>
          </w:p>
        </w:tc>
      </w:tr>
      <w:tr w:rsidR="00CB580F" w:rsidRPr="007E3E4C" w:rsidTr="00611B5B">
        <w:trPr>
          <w:jc w:val="center"/>
        </w:trPr>
        <w:tc>
          <w:tcPr>
            <w:tcW w:w="534" w:type="dxa"/>
            <w:vAlign w:val="center"/>
          </w:tcPr>
          <w:p w:rsidR="00CB580F" w:rsidRPr="00792A0B" w:rsidRDefault="00CB580F" w:rsidP="00EB3EAB">
            <w:pPr>
              <w:jc w:val="center"/>
              <w:rPr>
                <w:rFonts w:ascii="Times New Roman" w:hAnsi="Times New Roman" w:cs="Times New Roman"/>
              </w:rPr>
            </w:pPr>
            <w:r w:rsidRPr="00792A0B">
              <w:rPr>
                <w:rFonts w:ascii="Times New Roman" w:hAnsi="Times New Roman" w:cs="Times New Roman"/>
              </w:rPr>
              <w:t>5</w:t>
            </w:r>
            <w:r w:rsidR="005F25F7" w:rsidRPr="00792A0B">
              <w:rPr>
                <w:rFonts w:ascii="Times New Roman" w:hAnsi="Times New Roman" w:cs="Times New Roman"/>
              </w:rPr>
              <w:t>.</w:t>
            </w:r>
          </w:p>
        </w:tc>
        <w:tc>
          <w:tcPr>
            <w:tcW w:w="5604" w:type="dxa"/>
            <w:vAlign w:val="center"/>
          </w:tcPr>
          <w:p w:rsidR="00CB580F" w:rsidRPr="00792A0B" w:rsidRDefault="00CB580F" w:rsidP="00EB3EAB">
            <w:pPr>
              <w:rPr>
                <w:rFonts w:ascii="Times New Roman" w:hAnsi="Times New Roman" w:cs="Times New Roman"/>
              </w:rPr>
            </w:pPr>
            <w:r w:rsidRPr="00792A0B">
              <w:rPr>
                <w:rFonts w:ascii="Times New Roman" w:hAnsi="Times New Roman" w:cs="Times New Roman"/>
              </w:rPr>
              <w:t>Количество индивидуальных предпринимателей, прошедших государственную регистрацию (чел.)</w:t>
            </w:r>
          </w:p>
        </w:tc>
        <w:tc>
          <w:tcPr>
            <w:tcW w:w="1310" w:type="dxa"/>
            <w:vAlign w:val="center"/>
          </w:tcPr>
          <w:p w:rsidR="00CB580F" w:rsidRPr="00792A0B" w:rsidRDefault="00291EE7" w:rsidP="009D3DB4">
            <w:pPr>
              <w:jc w:val="center"/>
              <w:rPr>
                <w:rFonts w:ascii="Times New Roman" w:hAnsi="Times New Roman" w:cs="Times New Roman"/>
              </w:rPr>
            </w:pPr>
            <w:r w:rsidRPr="00792A0B">
              <w:rPr>
                <w:rFonts w:ascii="Times New Roman" w:hAnsi="Times New Roman" w:cs="Times New Roman"/>
              </w:rPr>
              <w:t>501</w:t>
            </w:r>
          </w:p>
        </w:tc>
        <w:tc>
          <w:tcPr>
            <w:tcW w:w="1043" w:type="dxa"/>
            <w:vAlign w:val="center"/>
          </w:tcPr>
          <w:p w:rsidR="00CB580F" w:rsidRPr="00792A0B" w:rsidRDefault="00291EE7" w:rsidP="009D3DB4">
            <w:pPr>
              <w:jc w:val="center"/>
              <w:rPr>
                <w:rFonts w:ascii="Times New Roman" w:hAnsi="Times New Roman" w:cs="Times New Roman"/>
              </w:rPr>
            </w:pPr>
            <w:r w:rsidRPr="00792A0B">
              <w:rPr>
                <w:rFonts w:ascii="Times New Roman" w:hAnsi="Times New Roman" w:cs="Times New Roman"/>
              </w:rPr>
              <w:t>562</w:t>
            </w:r>
          </w:p>
        </w:tc>
        <w:tc>
          <w:tcPr>
            <w:tcW w:w="947" w:type="dxa"/>
            <w:vAlign w:val="center"/>
          </w:tcPr>
          <w:p w:rsidR="00CB580F" w:rsidRPr="00792A0B" w:rsidRDefault="00291EE7" w:rsidP="009D3DB4">
            <w:pPr>
              <w:jc w:val="center"/>
              <w:rPr>
                <w:rFonts w:ascii="Times New Roman" w:hAnsi="Times New Roman" w:cs="Times New Roman"/>
              </w:rPr>
            </w:pPr>
            <w:r w:rsidRPr="00792A0B">
              <w:rPr>
                <w:rFonts w:ascii="Times New Roman" w:hAnsi="Times New Roman" w:cs="Times New Roman"/>
              </w:rPr>
              <w:t>+12,2</w:t>
            </w:r>
          </w:p>
        </w:tc>
      </w:tr>
      <w:tr w:rsidR="00CB580F" w:rsidRPr="007E3E4C" w:rsidTr="00611B5B">
        <w:trPr>
          <w:jc w:val="center"/>
        </w:trPr>
        <w:tc>
          <w:tcPr>
            <w:tcW w:w="534" w:type="dxa"/>
            <w:vAlign w:val="center"/>
          </w:tcPr>
          <w:p w:rsidR="00CB580F" w:rsidRPr="00792A0B" w:rsidRDefault="00CB580F" w:rsidP="00EB3EAB">
            <w:pPr>
              <w:jc w:val="center"/>
              <w:rPr>
                <w:rFonts w:ascii="Times New Roman" w:hAnsi="Times New Roman" w:cs="Times New Roman"/>
              </w:rPr>
            </w:pPr>
            <w:r w:rsidRPr="00792A0B">
              <w:rPr>
                <w:rFonts w:ascii="Times New Roman" w:hAnsi="Times New Roman" w:cs="Times New Roman"/>
              </w:rPr>
              <w:t>6</w:t>
            </w:r>
            <w:r w:rsidR="005F25F7" w:rsidRPr="00792A0B">
              <w:rPr>
                <w:rFonts w:ascii="Times New Roman" w:hAnsi="Times New Roman" w:cs="Times New Roman"/>
              </w:rPr>
              <w:t>.</w:t>
            </w:r>
          </w:p>
        </w:tc>
        <w:tc>
          <w:tcPr>
            <w:tcW w:w="5604" w:type="dxa"/>
            <w:vAlign w:val="center"/>
          </w:tcPr>
          <w:p w:rsidR="00CB580F" w:rsidRPr="00792A0B" w:rsidRDefault="00CB580F" w:rsidP="00EB3EAB">
            <w:pPr>
              <w:rPr>
                <w:rFonts w:ascii="Times New Roman" w:hAnsi="Times New Roman" w:cs="Times New Roman"/>
              </w:rPr>
            </w:pPr>
            <w:r w:rsidRPr="00792A0B">
              <w:rPr>
                <w:rFonts w:ascii="Times New Roman" w:hAnsi="Times New Roman" w:cs="Times New Roman"/>
              </w:rPr>
              <w:t>Численность не занятых трудовой деятельностью граждан, ищущих работу и состоящих на учете (чел.)</w:t>
            </w:r>
          </w:p>
        </w:tc>
        <w:tc>
          <w:tcPr>
            <w:tcW w:w="1310" w:type="dxa"/>
            <w:vAlign w:val="center"/>
          </w:tcPr>
          <w:p w:rsidR="00CB580F" w:rsidRPr="00792A0B" w:rsidRDefault="00CB580F" w:rsidP="00291EE7">
            <w:pPr>
              <w:jc w:val="center"/>
              <w:rPr>
                <w:rFonts w:ascii="Times New Roman" w:hAnsi="Times New Roman" w:cs="Times New Roman"/>
              </w:rPr>
            </w:pPr>
            <w:r w:rsidRPr="00792A0B">
              <w:rPr>
                <w:rFonts w:ascii="Times New Roman" w:hAnsi="Times New Roman" w:cs="Times New Roman"/>
              </w:rPr>
              <w:t>1</w:t>
            </w:r>
            <w:r w:rsidR="00291EE7" w:rsidRPr="00792A0B">
              <w:rPr>
                <w:rFonts w:ascii="Times New Roman" w:hAnsi="Times New Roman" w:cs="Times New Roman"/>
              </w:rPr>
              <w:t>198</w:t>
            </w:r>
          </w:p>
        </w:tc>
        <w:tc>
          <w:tcPr>
            <w:tcW w:w="1043" w:type="dxa"/>
            <w:vAlign w:val="center"/>
          </w:tcPr>
          <w:p w:rsidR="00CB580F" w:rsidRPr="00792A0B" w:rsidRDefault="00CB580F" w:rsidP="00291EE7">
            <w:pPr>
              <w:jc w:val="center"/>
              <w:rPr>
                <w:rFonts w:ascii="Times New Roman" w:hAnsi="Times New Roman" w:cs="Times New Roman"/>
              </w:rPr>
            </w:pPr>
            <w:r w:rsidRPr="00792A0B">
              <w:rPr>
                <w:rFonts w:ascii="Times New Roman" w:hAnsi="Times New Roman" w:cs="Times New Roman"/>
              </w:rPr>
              <w:t>1</w:t>
            </w:r>
            <w:r w:rsidR="00291EE7" w:rsidRPr="00792A0B">
              <w:rPr>
                <w:rFonts w:ascii="Times New Roman" w:hAnsi="Times New Roman" w:cs="Times New Roman"/>
              </w:rPr>
              <w:t>796</w:t>
            </w:r>
          </w:p>
        </w:tc>
        <w:tc>
          <w:tcPr>
            <w:tcW w:w="947" w:type="dxa"/>
            <w:vAlign w:val="center"/>
          </w:tcPr>
          <w:p w:rsidR="00CB580F" w:rsidRPr="00792A0B" w:rsidRDefault="00291EE7" w:rsidP="009D3DB4">
            <w:pPr>
              <w:jc w:val="center"/>
              <w:rPr>
                <w:rFonts w:ascii="Times New Roman" w:hAnsi="Times New Roman" w:cs="Times New Roman"/>
              </w:rPr>
            </w:pPr>
            <w:r w:rsidRPr="00792A0B">
              <w:rPr>
                <w:rFonts w:ascii="Times New Roman" w:hAnsi="Times New Roman" w:cs="Times New Roman"/>
              </w:rPr>
              <w:t>+79,9</w:t>
            </w:r>
          </w:p>
        </w:tc>
      </w:tr>
    </w:tbl>
    <w:p w:rsidR="00CB580F" w:rsidRPr="007E3E4C" w:rsidRDefault="00CB580F" w:rsidP="009D3DB4">
      <w:pPr>
        <w:tabs>
          <w:tab w:val="left" w:pos="1134"/>
          <w:tab w:val="left" w:pos="7938"/>
        </w:tabs>
        <w:ind w:firstLine="1134"/>
        <w:jc w:val="both"/>
        <w:rPr>
          <w:rFonts w:eastAsiaTheme="minorHAnsi"/>
          <w:lang w:eastAsia="en-US"/>
        </w:rPr>
      </w:pPr>
    </w:p>
    <w:p w:rsidR="00EB3EAB" w:rsidRPr="007E3E4C" w:rsidRDefault="00CB580F" w:rsidP="00792A0B">
      <w:pPr>
        <w:tabs>
          <w:tab w:val="left" w:pos="1134"/>
          <w:tab w:val="left" w:pos="7938"/>
        </w:tabs>
        <w:ind w:firstLine="567"/>
        <w:jc w:val="both"/>
        <w:rPr>
          <w:rFonts w:eastAsiaTheme="minorHAnsi"/>
          <w:lang w:eastAsia="en-US"/>
        </w:rPr>
      </w:pPr>
      <w:r w:rsidRPr="007E3E4C">
        <w:rPr>
          <w:rFonts w:eastAsiaTheme="minorHAnsi"/>
          <w:lang w:eastAsia="en-US"/>
        </w:rPr>
        <w:t>Общий</w:t>
      </w:r>
      <w:r w:rsidR="00677399" w:rsidRPr="007E3E4C">
        <w:rPr>
          <w:rFonts w:eastAsiaTheme="minorHAnsi"/>
          <w:lang w:eastAsia="en-US"/>
        </w:rPr>
        <w:t xml:space="preserve"> объем отгруженной продукции в отчетном году достиг 902,67 млн. рублей, что на 41,9% меньше, чем в 2019 году. Оборот розничной торговли увеличился на 0,8%. Оборот общественного питания уменьшился на 17,4%.</w:t>
      </w:r>
    </w:p>
    <w:p w:rsidR="00CB580F" w:rsidRPr="007E3E4C" w:rsidRDefault="00CB580F" w:rsidP="00792A0B">
      <w:pPr>
        <w:tabs>
          <w:tab w:val="left" w:pos="1134"/>
          <w:tab w:val="left" w:pos="7938"/>
        </w:tabs>
        <w:ind w:firstLine="567"/>
        <w:rPr>
          <w:rFonts w:eastAsiaTheme="minorHAnsi"/>
          <w:lang w:eastAsia="en-US"/>
        </w:rPr>
      </w:pPr>
    </w:p>
    <w:p w:rsidR="00CB580F" w:rsidRPr="007E3E4C" w:rsidRDefault="00CB580F" w:rsidP="00792A0B">
      <w:pPr>
        <w:ind w:firstLine="567"/>
        <w:jc w:val="center"/>
        <w:rPr>
          <w:rFonts w:eastAsiaTheme="minorHAnsi"/>
          <w:i/>
          <w:lang w:eastAsia="en-US"/>
        </w:rPr>
      </w:pPr>
      <w:r w:rsidRPr="007E3E4C">
        <w:rPr>
          <w:rFonts w:eastAsiaTheme="minorHAnsi"/>
          <w:i/>
          <w:lang w:eastAsia="en-US"/>
        </w:rPr>
        <w:t>Потребительский рынок</w:t>
      </w:r>
    </w:p>
    <w:p w:rsidR="00EB3EAB" w:rsidRPr="00425437" w:rsidRDefault="00EB3EAB" w:rsidP="00792A0B">
      <w:pPr>
        <w:ind w:firstLine="567"/>
        <w:jc w:val="center"/>
        <w:rPr>
          <w:rFonts w:eastAsiaTheme="minorHAnsi"/>
          <w:sz w:val="16"/>
          <w:szCs w:val="16"/>
          <w:lang w:eastAsia="en-US"/>
        </w:rPr>
      </w:pPr>
    </w:p>
    <w:p w:rsidR="00677399" w:rsidRPr="007E3E4C" w:rsidRDefault="00677399" w:rsidP="00792A0B">
      <w:pPr>
        <w:ind w:firstLine="567"/>
        <w:jc w:val="both"/>
        <w:rPr>
          <w:rFonts w:eastAsiaTheme="minorHAnsi"/>
          <w:lang w:eastAsia="en-US"/>
        </w:rPr>
      </w:pPr>
      <w:r w:rsidRPr="007E3E4C">
        <w:rPr>
          <w:rFonts w:eastAsiaTheme="minorHAnsi"/>
          <w:lang w:eastAsia="en-US"/>
        </w:rPr>
        <w:t>Потребительский рынок городского поселения «Борзинское» в 2020 году  представлен различным</w:t>
      </w:r>
      <w:r w:rsidR="00396F88" w:rsidRPr="007E3E4C">
        <w:rPr>
          <w:rFonts w:eastAsiaTheme="minorHAnsi"/>
          <w:lang w:eastAsia="en-US"/>
        </w:rPr>
        <w:t>и формами торговой деятельности</w:t>
      </w:r>
      <w:r w:rsidRPr="007E3E4C">
        <w:rPr>
          <w:rFonts w:eastAsiaTheme="minorHAnsi"/>
          <w:lang w:eastAsia="en-US"/>
        </w:rPr>
        <w:t xml:space="preserve">:      </w:t>
      </w:r>
    </w:p>
    <w:p w:rsidR="00396F88" w:rsidRPr="007E3E4C" w:rsidRDefault="00677399" w:rsidP="00792A0B">
      <w:pPr>
        <w:ind w:firstLine="567"/>
        <w:jc w:val="both"/>
        <w:rPr>
          <w:rFonts w:eastAsiaTheme="minorHAnsi"/>
          <w:lang w:eastAsia="en-US"/>
        </w:rPr>
      </w:pPr>
      <w:r w:rsidRPr="007E3E4C">
        <w:rPr>
          <w:rFonts w:eastAsiaTheme="minorHAnsi"/>
          <w:lang w:eastAsia="en-US"/>
        </w:rPr>
        <w:t>-</w:t>
      </w:r>
      <w:r w:rsidR="00792A0B">
        <w:rPr>
          <w:rFonts w:eastAsiaTheme="minorHAnsi"/>
          <w:lang w:eastAsia="en-US"/>
        </w:rPr>
        <w:t xml:space="preserve"> </w:t>
      </w:r>
      <w:r w:rsidRPr="007E3E4C">
        <w:rPr>
          <w:rFonts w:eastAsiaTheme="minorHAnsi"/>
          <w:lang w:eastAsia="en-US"/>
        </w:rPr>
        <w:t>312</w:t>
      </w:r>
      <w:r w:rsidR="00792A0B">
        <w:rPr>
          <w:rFonts w:eastAsiaTheme="minorHAnsi"/>
          <w:lang w:eastAsia="en-US"/>
        </w:rPr>
        <w:t xml:space="preserve"> -</w:t>
      </w:r>
      <w:r w:rsidRPr="007E3E4C">
        <w:rPr>
          <w:rFonts w:eastAsiaTheme="minorHAnsi"/>
          <w:lang w:eastAsia="en-US"/>
        </w:rPr>
        <w:t xml:space="preserve"> стационарные и нестационарные торговые объекты, предприятия розничной торговли:</w:t>
      </w:r>
    </w:p>
    <w:p w:rsidR="00677399" w:rsidRPr="007E3E4C" w:rsidRDefault="00677399" w:rsidP="00792A0B">
      <w:pPr>
        <w:ind w:firstLine="567"/>
        <w:jc w:val="both"/>
        <w:rPr>
          <w:rFonts w:eastAsiaTheme="minorHAnsi"/>
          <w:lang w:eastAsia="en-US"/>
        </w:rPr>
      </w:pPr>
      <w:r w:rsidRPr="007E3E4C">
        <w:rPr>
          <w:rFonts w:eastAsiaTheme="minorHAnsi"/>
          <w:lang w:eastAsia="en-US"/>
        </w:rPr>
        <w:t xml:space="preserve">- 211 магазинов; 34 павильонов, палаток, киосков; 12 предприятия оптовой торговли, 9 аптек; 23 ресторана, кафе, баров; 6 автозаправочных станций, 17 столовых, закусочных. </w:t>
      </w:r>
    </w:p>
    <w:p w:rsidR="000E288C" w:rsidRPr="007E3E4C" w:rsidRDefault="000E288C" w:rsidP="00425437">
      <w:pPr>
        <w:jc w:val="center"/>
        <w:rPr>
          <w:rFonts w:eastAsiaTheme="minorHAnsi"/>
          <w:i/>
          <w:lang w:eastAsia="en-US"/>
        </w:rPr>
      </w:pPr>
    </w:p>
    <w:p w:rsidR="00677399" w:rsidRDefault="00677399" w:rsidP="00425437">
      <w:pPr>
        <w:jc w:val="center"/>
        <w:rPr>
          <w:rFonts w:eastAsiaTheme="minorHAnsi"/>
          <w:i/>
          <w:lang w:eastAsia="en-US"/>
        </w:rPr>
      </w:pPr>
      <w:r w:rsidRPr="007E3E4C">
        <w:rPr>
          <w:rFonts w:eastAsiaTheme="minorHAnsi"/>
          <w:i/>
          <w:lang w:eastAsia="en-US"/>
        </w:rPr>
        <w:t>Сфера бытового обслуживания</w:t>
      </w:r>
    </w:p>
    <w:p w:rsidR="00425437" w:rsidRPr="00425437" w:rsidRDefault="00425437" w:rsidP="00425437">
      <w:pPr>
        <w:jc w:val="center"/>
        <w:rPr>
          <w:rFonts w:eastAsiaTheme="minorHAnsi"/>
          <w:i/>
          <w:sz w:val="16"/>
          <w:szCs w:val="16"/>
          <w:lang w:eastAsia="en-US"/>
        </w:rPr>
      </w:pPr>
    </w:p>
    <w:p w:rsidR="00396F88" w:rsidRPr="007E3E4C" w:rsidRDefault="00677399" w:rsidP="00792A0B">
      <w:pPr>
        <w:ind w:firstLine="567"/>
        <w:jc w:val="both"/>
        <w:rPr>
          <w:rFonts w:eastAsiaTheme="minorHAnsi"/>
          <w:lang w:eastAsia="en-US"/>
        </w:rPr>
      </w:pPr>
      <w:r w:rsidRPr="007E3E4C">
        <w:rPr>
          <w:rFonts w:eastAsiaTheme="minorHAnsi"/>
          <w:lang w:eastAsia="en-US"/>
        </w:rPr>
        <w:t>В сфере бытового обслуживания осуществ</w:t>
      </w:r>
      <w:r w:rsidR="00396F88" w:rsidRPr="007E3E4C">
        <w:rPr>
          <w:rFonts w:eastAsiaTheme="minorHAnsi"/>
          <w:lang w:eastAsia="en-US"/>
        </w:rPr>
        <w:t>ляли деятельность 80 предприятий</w:t>
      </w:r>
      <w:r w:rsidRPr="007E3E4C">
        <w:rPr>
          <w:rFonts w:eastAsiaTheme="minorHAnsi"/>
          <w:lang w:eastAsia="en-US"/>
        </w:rPr>
        <w:t>: парикмахерские, ремонт обуви, ремонт и пошив одежды, услуги фотоателье, технический осмотр и ремонт автомобилей, ремонт и строительство жилья, ритуальные услуги, ремонт бытовой техники, прочие бытовые услуги. В общей структуре предприятий бытовых услуг, оказываемых населению, н</w:t>
      </w:r>
      <w:r w:rsidR="00396F88" w:rsidRPr="007E3E4C">
        <w:rPr>
          <w:rFonts w:eastAsiaTheme="minorHAnsi"/>
          <w:lang w:eastAsia="en-US"/>
        </w:rPr>
        <w:t>аибольший удельный вес занимают парикмахерские, технический осмотр и ремонт автомобилей, прочие бытовые услуги.</w:t>
      </w:r>
    </w:p>
    <w:p w:rsidR="00474376" w:rsidRPr="007E3E4C" w:rsidRDefault="00474376" w:rsidP="00792A0B">
      <w:pPr>
        <w:tabs>
          <w:tab w:val="left" w:pos="1134"/>
        </w:tabs>
        <w:ind w:firstLine="567"/>
        <w:jc w:val="both"/>
        <w:rPr>
          <w:rFonts w:eastAsiaTheme="minorHAnsi"/>
          <w:lang w:eastAsia="en-US"/>
        </w:rPr>
      </w:pPr>
      <w:r w:rsidRPr="007E3E4C">
        <w:rPr>
          <w:rFonts w:eastAsiaTheme="minorHAnsi"/>
          <w:lang w:eastAsia="en-US"/>
        </w:rPr>
        <w:t>Дальнейшее развитие как сегмента потребительского рынка получила сфера общественного питания. По состоянию на 01</w:t>
      </w:r>
      <w:r w:rsidR="00792A0B">
        <w:rPr>
          <w:rFonts w:eastAsiaTheme="minorHAnsi"/>
          <w:lang w:eastAsia="en-US"/>
        </w:rPr>
        <w:t xml:space="preserve"> января </w:t>
      </w:r>
      <w:r w:rsidRPr="007E3E4C">
        <w:rPr>
          <w:rFonts w:eastAsiaTheme="minorHAnsi"/>
          <w:lang w:eastAsia="en-US"/>
        </w:rPr>
        <w:t>2021 года услуги питания населению предоставляют 32 объект</w:t>
      </w:r>
      <w:r w:rsidR="00792A0B">
        <w:rPr>
          <w:rFonts w:eastAsiaTheme="minorHAnsi"/>
          <w:lang w:eastAsia="en-US"/>
        </w:rPr>
        <w:t>а</w:t>
      </w:r>
      <w:r w:rsidRPr="007E3E4C">
        <w:rPr>
          <w:rFonts w:eastAsiaTheme="minorHAnsi"/>
          <w:lang w:eastAsia="en-US"/>
        </w:rPr>
        <w:t xml:space="preserve"> общественного питания на 1160 посадочных мест, в том числе: 23 кафе и рестораны (в том числе ночные клубы, бары, кофейни), 5 столовых, буфетов, кафетерий, 4 предприятия быстрого обслуживания: фастфуд и закусочные. </w:t>
      </w:r>
    </w:p>
    <w:p w:rsidR="00474376" w:rsidRPr="007E3E4C" w:rsidRDefault="00474376" w:rsidP="00792A0B">
      <w:pPr>
        <w:tabs>
          <w:tab w:val="left" w:pos="1134"/>
        </w:tabs>
        <w:ind w:firstLine="567"/>
        <w:jc w:val="both"/>
        <w:rPr>
          <w:rFonts w:eastAsiaTheme="minorHAnsi"/>
          <w:lang w:eastAsia="en-US"/>
        </w:rPr>
      </w:pPr>
      <w:r w:rsidRPr="007E3E4C">
        <w:rPr>
          <w:rFonts w:eastAsiaTheme="minorHAnsi"/>
          <w:lang w:eastAsia="en-US"/>
        </w:rPr>
        <w:t>С целью поддержки отечественных сельхозтоваров</w:t>
      </w:r>
      <w:r w:rsidR="00792A0B">
        <w:rPr>
          <w:rFonts w:eastAsiaTheme="minorHAnsi"/>
          <w:lang w:eastAsia="en-US"/>
        </w:rPr>
        <w:t>,</w:t>
      </w:r>
      <w:r w:rsidRPr="007E3E4C">
        <w:rPr>
          <w:rFonts w:eastAsiaTheme="minorHAnsi"/>
          <w:lang w:eastAsia="en-US"/>
        </w:rPr>
        <w:t xml:space="preserve"> производителей, фермеров, а также для обеспечения жителей и гостей города качественными продовольственными товарами и сельскохозяйственной продукцией администрацией была организована торговля в виде ярмарки выходного дня: в  ноябре, декабре 2020 года на территории торгового комплекса «ШИК» проведены 4 (четыре) ярмарки (31% по сравнению с 2019 г.)  и 2</w:t>
      </w:r>
      <w:r w:rsidR="00792A0B">
        <w:rPr>
          <w:rFonts w:eastAsiaTheme="minorHAnsi"/>
          <w:lang w:eastAsia="en-US"/>
        </w:rPr>
        <w:t xml:space="preserve"> </w:t>
      </w:r>
      <w:r w:rsidRPr="007E3E4C">
        <w:rPr>
          <w:rFonts w:eastAsiaTheme="minorHAnsi"/>
          <w:lang w:eastAsia="en-US"/>
        </w:rPr>
        <w:t xml:space="preserve">(две) универсальных ярмарки. В связи с ограничительными мероприятиями </w:t>
      </w:r>
      <w:r w:rsidR="00792A0B">
        <w:rPr>
          <w:rFonts w:eastAsiaTheme="minorHAnsi"/>
          <w:lang w:eastAsia="en-US"/>
        </w:rPr>
        <w:t xml:space="preserve">в </w:t>
      </w:r>
      <w:r w:rsidRPr="007E3E4C">
        <w:rPr>
          <w:rFonts w:eastAsiaTheme="minorHAnsi"/>
          <w:lang w:eastAsia="en-US"/>
        </w:rPr>
        <w:t xml:space="preserve">условиях распространения новой коронавирусной инфекции (2019-nCoV)  на территории Забайкальского края произошло снижение количества ярмарок.                                                           </w:t>
      </w:r>
    </w:p>
    <w:p w:rsidR="00474376" w:rsidRPr="007E3E4C" w:rsidRDefault="00474376" w:rsidP="00792A0B">
      <w:pPr>
        <w:tabs>
          <w:tab w:val="left" w:pos="1134"/>
        </w:tabs>
        <w:ind w:firstLine="567"/>
        <w:jc w:val="both"/>
        <w:rPr>
          <w:rFonts w:eastAsiaTheme="minorHAnsi"/>
          <w:lang w:eastAsia="en-US"/>
        </w:rPr>
      </w:pPr>
      <w:r w:rsidRPr="007E3E4C">
        <w:rPr>
          <w:rFonts w:eastAsiaTheme="minorHAnsi"/>
          <w:lang w:eastAsia="en-US"/>
        </w:rPr>
        <w:t xml:space="preserve">Во исполнение Указа Президента Российской Федерации «О применении отдельных специальных экономических мер в целях обеспечения безопасности Российской Федерации» и в рамках мероприятий по контролю за состоянием рынков сельскохозяйственной продукции, сырья и продовольствия организовано проведение </w:t>
      </w:r>
      <w:r w:rsidRPr="007E3E4C">
        <w:rPr>
          <w:rFonts w:eastAsiaTheme="minorHAnsi"/>
          <w:lang w:eastAsia="en-US"/>
        </w:rPr>
        <w:lastRenderedPageBreak/>
        <w:t>оперативного мониторинга цен на фиксированный набор продуктов (40 наименований: мясная, рыбная и молочная продукция, овощи-фрукты, крупы и другие) с предоставлением отчетов в управление экономического развития муниципального района «Борзинский район» 1 раз в неделю (во вторник). При проведении анализа определяется минимальная и максимальная цена в конкретной группе товаров в отдельной торговой точке, а также факт наличия в продаже. Организовано проведение мониторинга розничных цен на нефтепродукты (ГСМ)  с предоставлением отчета в управление ЖКХ муниципального района «Борзинский район» (два раза в неделю).</w:t>
      </w:r>
    </w:p>
    <w:p w:rsidR="00DE6123" w:rsidRPr="007E3E4C" w:rsidRDefault="00DE6123" w:rsidP="00DE6123">
      <w:pPr>
        <w:pStyle w:val="12"/>
        <w:ind w:firstLine="567"/>
        <w:jc w:val="both"/>
        <w:rPr>
          <w:rFonts w:ascii="Times New Roman" w:hAnsi="Times New Roman"/>
          <w:sz w:val="24"/>
          <w:szCs w:val="24"/>
        </w:rPr>
      </w:pPr>
      <w:r w:rsidRPr="007E3E4C">
        <w:rPr>
          <w:rFonts w:ascii="Times New Roman" w:hAnsi="Times New Roman"/>
          <w:sz w:val="24"/>
          <w:szCs w:val="24"/>
        </w:rPr>
        <w:t>Согласно анализу цен на продукты по состоянию на 01.01.2020г. и на 01.01.2021г. выявлен наибольший рост цен по ряду продуктов:</w:t>
      </w:r>
    </w:p>
    <w:tbl>
      <w:tblPr>
        <w:tblStyle w:val="ad"/>
        <w:tblW w:w="0" w:type="auto"/>
        <w:tblInd w:w="108" w:type="dxa"/>
        <w:tblLook w:val="04A0"/>
      </w:tblPr>
      <w:tblGrid>
        <w:gridCol w:w="1395"/>
        <w:gridCol w:w="3358"/>
        <w:gridCol w:w="2051"/>
        <w:gridCol w:w="2552"/>
      </w:tblGrid>
      <w:tr w:rsidR="00DE6123" w:rsidRPr="007E3E4C" w:rsidTr="00611B5B">
        <w:tc>
          <w:tcPr>
            <w:tcW w:w="1395" w:type="dxa"/>
            <w:vMerge w:val="restart"/>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№п/п</w:t>
            </w:r>
          </w:p>
        </w:tc>
        <w:tc>
          <w:tcPr>
            <w:tcW w:w="3358" w:type="dxa"/>
            <w:vMerge w:val="restart"/>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Наименование продуктов</w:t>
            </w:r>
          </w:p>
        </w:tc>
        <w:tc>
          <w:tcPr>
            <w:tcW w:w="4603" w:type="dxa"/>
            <w:gridSpan w:val="2"/>
          </w:tcPr>
          <w:p w:rsidR="00DE6123" w:rsidRPr="007E3E4C" w:rsidRDefault="00DE6123" w:rsidP="00CC1DB6">
            <w:pPr>
              <w:pStyle w:val="12"/>
              <w:jc w:val="center"/>
              <w:rPr>
                <w:rFonts w:ascii="Times New Roman" w:hAnsi="Times New Roman"/>
                <w:sz w:val="24"/>
                <w:szCs w:val="24"/>
              </w:rPr>
            </w:pPr>
            <w:r w:rsidRPr="007E3E4C">
              <w:rPr>
                <w:rFonts w:ascii="Times New Roman" w:hAnsi="Times New Roman"/>
                <w:sz w:val="24"/>
                <w:szCs w:val="24"/>
              </w:rPr>
              <w:t>Рост (+),  снижение (-)</w:t>
            </w:r>
          </w:p>
        </w:tc>
      </w:tr>
      <w:tr w:rsidR="00DE6123" w:rsidRPr="007E3E4C" w:rsidTr="00611B5B">
        <w:tc>
          <w:tcPr>
            <w:tcW w:w="1395" w:type="dxa"/>
            <w:vMerge/>
          </w:tcPr>
          <w:p w:rsidR="00DE6123" w:rsidRPr="007E3E4C" w:rsidRDefault="00DE6123" w:rsidP="00CC1DB6">
            <w:pPr>
              <w:pStyle w:val="12"/>
              <w:jc w:val="both"/>
              <w:rPr>
                <w:rFonts w:ascii="Times New Roman" w:hAnsi="Times New Roman"/>
                <w:sz w:val="24"/>
                <w:szCs w:val="24"/>
              </w:rPr>
            </w:pPr>
          </w:p>
        </w:tc>
        <w:tc>
          <w:tcPr>
            <w:tcW w:w="3358" w:type="dxa"/>
            <w:vMerge/>
          </w:tcPr>
          <w:p w:rsidR="00DE6123" w:rsidRPr="007E3E4C" w:rsidRDefault="00DE6123" w:rsidP="00CC1DB6">
            <w:pPr>
              <w:pStyle w:val="12"/>
              <w:jc w:val="both"/>
              <w:rPr>
                <w:rFonts w:ascii="Times New Roman" w:hAnsi="Times New Roman"/>
                <w:sz w:val="24"/>
                <w:szCs w:val="24"/>
              </w:rPr>
            </w:pPr>
          </w:p>
        </w:tc>
        <w:tc>
          <w:tcPr>
            <w:tcW w:w="2051"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Минимальная цена, %</w:t>
            </w:r>
          </w:p>
        </w:tc>
        <w:tc>
          <w:tcPr>
            <w:tcW w:w="2552"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Максимальная цена, %</w:t>
            </w:r>
          </w:p>
        </w:tc>
      </w:tr>
      <w:tr w:rsidR="00DE6123" w:rsidRPr="007E3E4C" w:rsidTr="00611B5B">
        <w:tc>
          <w:tcPr>
            <w:tcW w:w="1395"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1</w:t>
            </w:r>
          </w:p>
        </w:tc>
        <w:tc>
          <w:tcPr>
            <w:tcW w:w="3358"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Мука</w:t>
            </w:r>
          </w:p>
        </w:tc>
        <w:tc>
          <w:tcPr>
            <w:tcW w:w="2051"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0</w:t>
            </w:r>
          </w:p>
        </w:tc>
        <w:tc>
          <w:tcPr>
            <w:tcW w:w="2552"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+33,0</w:t>
            </w:r>
          </w:p>
        </w:tc>
      </w:tr>
      <w:tr w:rsidR="00DE6123" w:rsidRPr="007E3E4C" w:rsidTr="00611B5B">
        <w:tc>
          <w:tcPr>
            <w:tcW w:w="1395"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2</w:t>
            </w:r>
          </w:p>
        </w:tc>
        <w:tc>
          <w:tcPr>
            <w:tcW w:w="3358"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Крупы</w:t>
            </w:r>
          </w:p>
        </w:tc>
        <w:tc>
          <w:tcPr>
            <w:tcW w:w="2051"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+16,36</w:t>
            </w:r>
          </w:p>
        </w:tc>
        <w:tc>
          <w:tcPr>
            <w:tcW w:w="2552"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+46,0</w:t>
            </w:r>
          </w:p>
        </w:tc>
      </w:tr>
      <w:tr w:rsidR="00DE6123" w:rsidRPr="007E3E4C" w:rsidTr="00611B5B">
        <w:tc>
          <w:tcPr>
            <w:tcW w:w="1395"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3</w:t>
            </w:r>
          </w:p>
        </w:tc>
        <w:tc>
          <w:tcPr>
            <w:tcW w:w="3358"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Макаронные изделия</w:t>
            </w:r>
          </w:p>
        </w:tc>
        <w:tc>
          <w:tcPr>
            <w:tcW w:w="2051"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+14,0</w:t>
            </w:r>
          </w:p>
        </w:tc>
        <w:tc>
          <w:tcPr>
            <w:tcW w:w="2552"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+25,0</w:t>
            </w:r>
          </w:p>
        </w:tc>
      </w:tr>
      <w:tr w:rsidR="00DE6123" w:rsidRPr="007E3E4C" w:rsidTr="00611B5B">
        <w:tc>
          <w:tcPr>
            <w:tcW w:w="1395"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4</w:t>
            </w:r>
          </w:p>
        </w:tc>
        <w:tc>
          <w:tcPr>
            <w:tcW w:w="3358"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Сахар песок,</w:t>
            </w:r>
          </w:p>
        </w:tc>
        <w:tc>
          <w:tcPr>
            <w:tcW w:w="2051"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+87,5</w:t>
            </w:r>
          </w:p>
        </w:tc>
        <w:tc>
          <w:tcPr>
            <w:tcW w:w="2552"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+87,5</w:t>
            </w:r>
          </w:p>
        </w:tc>
      </w:tr>
      <w:tr w:rsidR="00DE6123" w:rsidRPr="007E3E4C" w:rsidTr="00611B5B">
        <w:tc>
          <w:tcPr>
            <w:tcW w:w="1395"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5</w:t>
            </w:r>
          </w:p>
        </w:tc>
        <w:tc>
          <w:tcPr>
            <w:tcW w:w="3358"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Мясо кур</w:t>
            </w:r>
          </w:p>
        </w:tc>
        <w:tc>
          <w:tcPr>
            <w:tcW w:w="2051"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-24,0</w:t>
            </w:r>
          </w:p>
        </w:tc>
        <w:tc>
          <w:tcPr>
            <w:tcW w:w="2552"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0</w:t>
            </w:r>
          </w:p>
        </w:tc>
      </w:tr>
      <w:tr w:rsidR="00DE6123" w:rsidRPr="007E3E4C" w:rsidTr="00611B5B">
        <w:tc>
          <w:tcPr>
            <w:tcW w:w="1395"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6</w:t>
            </w:r>
          </w:p>
        </w:tc>
        <w:tc>
          <w:tcPr>
            <w:tcW w:w="3358"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хлеб</w:t>
            </w:r>
          </w:p>
        </w:tc>
        <w:tc>
          <w:tcPr>
            <w:tcW w:w="2051"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+20,0</w:t>
            </w:r>
          </w:p>
        </w:tc>
        <w:tc>
          <w:tcPr>
            <w:tcW w:w="2552"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+20,0</w:t>
            </w:r>
          </w:p>
        </w:tc>
      </w:tr>
      <w:tr w:rsidR="00DE6123" w:rsidRPr="007E3E4C" w:rsidTr="00611B5B">
        <w:tc>
          <w:tcPr>
            <w:tcW w:w="1395"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7</w:t>
            </w:r>
          </w:p>
        </w:tc>
        <w:tc>
          <w:tcPr>
            <w:tcW w:w="3358"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Молоко</w:t>
            </w:r>
          </w:p>
        </w:tc>
        <w:tc>
          <w:tcPr>
            <w:tcW w:w="2051"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+0,4</w:t>
            </w:r>
          </w:p>
        </w:tc>
        <w:tc>
          <w:tcPr>
            <w:tcW w:w="2552"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-1,5</w:t>
            </w:r>
          </w:p>
        </w:tc>
      </w:tr>
      <w:tr w:rsidR="00DE6123" w:rsidRPr="007E3E4C" w:rsidTr="00611B5B">
        <w:tc>
          <w:tcPr>
            <w:tcW w:w="1395"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8</w:t>
            </w:r>
          </w:p>
        </w:tc>
        <w:tc>
          <w:tcPr>
            <w:tcW w:w="3358"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Рыба мороженая</w:t>
            </w:r>
          </w:p>
        </w:tc>
        <w:tc>
          <w:tcPr>
            <w:tcW w:w="2051"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+15,3</w:t>
            </w:r>
          </w:p>
        </w:tc>
        <w:tc>
          <w:tcPr>
            <w:tcW w:w="2552"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+31,4</w:t>
            </w:r>
          </w:p>
        </w:tc>
      </w:tr>
      <w:tr w:rsidR="00DE6123" w:rsidRPr="007E3E4C" w:rsidTr="00611B5B">
        <w:tc>
          <w:tcPr>
            <w:tcW w:w="1395"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9</w:t>
            </w:r>
          </w:p>
        </w:tc>
        <w:tc>
          <w:tcPr>
            <w:tcW w:w="3358"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Картофель</w:t>
            </w:r>
          </w:p>
        </w:tc>
        <w:tc>
          <w:tcPr>
            <w:tcW w:w="2051"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+200,0</w:t>
            </w:r>
          </w:p>
        </w:tc>
        <w:tc>
          <w:tcPr>
            <w:tcW w:w="2552"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+200</w:t>
            </w:r>
          </w:p>
        </w:tc>
      </w:tr>
      <w:tr w:rsidR="00DE6123" w:rsidRPr="007E3E4C" w:rsidTr="00611B5B">
        <w:tc>
          <w:tcPr>
            <w:tcW w:w="1395"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10</w:t>
            </w:r>
          </w:p>
        </w:tc>
        <w:tc>
          <w:tcPr>
            <w:tcW w:w="3358"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Лук</w:t>
            </w:r>
          </w:p>
        </w:tc>
        <w:tc>
          <w:tcPr>
            <w:tcW w:w="2051"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+33,3</w:t>
            </w:r>
          </w:p>
        </w:tc>
        <w:tc>
          <w:tcPr>
            <w:tcW w:w="2552"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+33,3</w:t>
            </w:r>
          </w:p>
        </w:tc>
      </w:tr>
      <w:tr w:rsidR="00DE6123" w:rsidRPr="007E3E4C" w:rsidTr="00611B5B">
        <w:tc>
          <w:tcPr>
            <w:tcW w:w="1395"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11</w:t>
            </w:r>
          </w:p>
        </w:tc>
        <w:tc>
          <w:tcPr>
            <w:tcW w:w="3358"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Апельсины</w:t>
            </w:r>
          </w:p>
        </w:tc>
        <w:tc>
          <w:tcPr>
            <w:tcW w:w="2051"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+38,0</w:t>
            </w:r>
          </w:p>
        </w:tc>
        <w:tc>
          <w:tcPr>
            <w:tcW w:w="2552"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+38,0</w:t>
            </w:r>
          </w:p>
        </w:tc>
      </w:tr>
      <w:tr w:rsidR="00DE6123" w:rsidRPr="007E3E4C" w:rsidTr="00611B5B">
        <w:tc>
          <w:tcPr>
            <w:tcW w:w="1395"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12</w:t>
            </w:r>
          </w:p>
        </w:tc>
        <w:tc>
          <w:tcPr>
            <w:tcW w:w="3358"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яблоки</w:t>
            </w:r>
          </w:p>
        </w:tc>
        <w:tc>
          <w:tcPr>
            <w:tcW w:w="2051"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+6,67</w:t>
            </w:r>
          </w:p>
        </w:tc>
        <w:tc>
          <w:tcPr>
            <w:tcW w:w="2552"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+20,0</w:t>
            </w:r>
          </w:p>
        </w:tc>
      </w:tr>
      <w:tr w:rsidR="00DE6123" w:rsidRPr="007E3E4C" w:rsidTr="00611B5B">
        <w:tc>
          <w:tcPr>
            <w:tcW w:w="1395"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13</w:t>
            </w:r>
          </w:p>
        </w:tc>
        <w:tc>
          <w:tcPr>
            <w:tcW w:w="3358"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Яйцо столовое 1 кват.</w:t>
            </w:r>
          </w:p>
        </w:tc>
        <w:tc>
          <w:tcPr>
            <w:tcW w:w="2051"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+18,0</w:t>
            </w:r>
          </w:p>
        </w:tc>
        <w:tc>
          <w:tcPr>
            <w:tcW w:w="2552" w:type="dxa"/>
          </w:tcPr>
          <w:p w:rsidR="00DE6123" w:rsidRPr="007E3E4C" w:rsidRDefault="00DE6123" w:rsidP="00CC1DB6">
            <w:pPr>
              <w:pStyle w:val="12"/>
              <w:jc w:val="both"/>
              <w:rPr>
                <w:rFonts w:ascii="Times New Roman" w:hAnsi="Times New Roman"/>
                <w:sz w:val="24"/>
                <w:szCs w:val="24"/>
              </w:rPr>
            </w:pPr>
            <w:r w:rsidRPr="007E3E4C">
              <w:rPr>
                <w:rFonts w:ascii="Times New Roman" w:hAnsi="Times New Roman"/>
                <w:sz w:val="24"/>
                <w:szCs w:val="24"/>
              </w:rPr>
              <w:t>+18,0</w:t>
            </w:r>
          </w:p>
        </w:tc>
      </w:tr>
    </w:tbl>
    <w:p w:rsidR="00DE6123" w:rsidRPr="007E3E4C" w:rsidRDefault="00DE6123" w:rsidP="00DE6123">
      <w:pPr>
        <w:tabs>
          <w:tab w:val="right" w:pos="9354"/>
        </w:tabs>
        <w:jc w:val="both"/>
      </w:pPr>
    </w:p>
    <w:p w:rsidR="00DE6123" w:rsidRPr="007E3E4C" w:rsidRDefault="00DE6123" w:rsidP="00DE6123">
      <w:pPr>
        <w:tabs>
          <w:tab w:val="right" w:pos="9354"/>
        </w:tabs>
        <w:jc w:val="both"/>
      </w:pPr>
      <w:r w:rsidRPr="007E3E4C">
        <w:t xml:space="preserve">         Согласно мониторингу цен на горюче-смазочные материалы рост цен по состоянию на 01.01.2020г. и на 01.01.2021г. составил:</w:t>
      </w:r>
    </w:p>
    <w:tbl>
      <w:tblPr>
        <w:tblStyle w:val="ad"/>
        <w:tblW w:w="0" w:type="auto"/>
        <w:tblInd w:w="108" w:type="dxa"/>
        <w:tblLook w:val="04A0"/>
      </w:tblPr>
      <w:tblGrid>
        <w:gridCol w:w="2977"/>
        <w:gridCol w:w="2224"/>
        <w:gridCol w:w="2170"/>
        <w:gridCol w:w="1985"/>
      </w:tblGrid>
      <w:tr w:rsidR="00DE6123" w:rsidRPr="007E3E4C" w:rsidTr="00F50EEA">
        <w:tc>
          <w:tcPr>
            <w:tcW w:w="2977" w:type="dxa"/>
          </w:tcPr>
          <w:p w:rsidR="00DE6123" w:rsidRPr="007E3E4C" w:rsidRDefault="00DE6123" w:rsidP="00CC1DB6">
            <w:pPr>
              <w:tabs>
                <w:tab w:val="right" w:pos="9354"/>
              </w:tabs>
              <w:jc w:val="both"/>
            </w:pPr>
            <w:r w:rsidRPr="007E3E4C">
              <w:t>Наименование ГСМ</w:t>
            </w:r>
          </w:p>
        </w:tc>
        <w:tc>
          <w:tcPr>
            <w:tcW w:w="2224" w:type="dxa"/>
          </w:tcPr>
          <w:p w:rsidR="00DE6123" w:rsidRPr="007E3E4C" w:rsidRDefault="00DE6123" w:rsidP="00CC1DB6">
            <w:pPr>
              <w:tabs>
                <w:tab w:val="right" w:pos="9354"/>
              </w:tabs>
              <w:jc w:val="both"/>
            </w:pPr>
            <w:r w:rsidRPr="007E3E4C">
              <w:t>АИ-92</w:t>
            </w:r>
          </w:p>
        </w:tc>
        <w:tc>
          <w:tcPr>
            <w:tcW w:w="2170" w:type="dxa"/>
          </w:tcPr>
          <w:p w:rsidR="00DE6123" w:rsidRPr="007E3E4C" w:rsidRDefault="00DE6123" w:rsidP="00CC1DB6">
            <w:pPr>
              <w:tabs>
                <w:tab w:val="right" w:pos="9354"/>
              </w:tabs>
              <w:jc w:val="both"/>
            </w:pPr>
            <w:r w:rsidRPr="007E3E4C">
              <w:t>АИ-95</w:t>
            </w:r>
          </w:p>
        </w:tc>
        <w:tc>
          <w:tcPr>
            <w:tcW w:w="1985" w:type="dxa"/>
          </w:tcPr>
          <w:p w:rsidR="00DE6123" w:rsidRPr="007E3E4C" w:rsidRDefault="00DE6123" w:rsidP="00CC1DB6">
            <w:pPr>
              <w:tabs>
                <w:tab w:val="right" w:pos="9354"/>
              </w:tabs>
              <w:jc w:val="both"/>
            </w:pPr>
            <w:r w:rsidRPr="007E3E4C">
              <w:t>ДТ</w:t>
            </w:r>
          </w:p>
        </w:tc>
      </w:tr>
      <w:tr w:rsidR="00DE6123" w:rsidRPr="007E3E4C" w:rsidTr="00F50EEA">
        <w:tc>
          <w:tcPr>
            <w:tcW w:w="2977" w:type="dxa"/>
          </w:tcPr>
          <w:p w:rsidR="00DE6123" w:rsidRPr="007E3E4C" w:rsidRDefault="00DE6123" w:rsidP="00CC1DB6">
            <w:pPr>
              <w:tabs>
                <w:tab w:val="right" w:pos="9354"/>
              </w:tabs>
              <w:jc w:val="both"/>
            </w:pPr>
            <w:r w:rsidRPr="007E3E4C">
              <w:t>(+,- ), %</w:t>
            </w:r>
          </w:p>
        </w:tc>
        <w:tc>
          <w:tcPr>
            <w:tcW w:w="2224" w:type="dxa"/>
          </w:tcPr>
          <w:p w:rsidR="00DE6123" w:rsidRPr="007E3E4C" w:rsidRDefault="00DE6123" w:rsidP="00CC1DB6">
            <w:pPr>
              <w:tabs>
                <w:tab w:val="right" w:pos="9354"/>
              </w:tabs>
              <w:jc w:val="both"/>
            </w:pPr>
            <w:r w:rsidRPr="007E3E4C">
              <w:t>+0,55</w:t>
            </w:r>
          </w:p>
        </w:tc>
        <w:tc>
          <w:tcPr>
            <w:tcW w:w="2170" w:type="dxa"/>
          </w:tcPr>
          <w:p w:rsidR="00DE6123" w:rsidRPr="007E3E4C" w:rsidRDefault="00DE6123" w:rsidP="00CC1DB6">
            <w:pPr>
              <w:tabs>
                <w:tab w:val="right" w:pos="9354"/>
              </w:tabs>
              <w:jc w:val="both"/>
            </w:pPr>
            <w:r w:rsidRPr="007E3E4C">
              <w:t>+3,97</w:t>
            </w:r>
          </w:p>
        </w:tc>
        <w:tc>
          <w:tcPr>
            <w:tcW w:w="1985" w:type="dxa"/>
          </w:tcPr>
          <w:p w:rsidR="00DE6123" w:rsidRPr="007E3E4C" w:rsidRDefault="00DE6123" w:rsidP="00CC1DB6">
            <w:pPr>
              <w:tabs>
                <w:tab w:val="right" w:pos="9354"/>
              </w:tabs>
              <w:jc w:val="both"/>
            </w:pPr>
            <w:r w:rsidRPr="007E3E4C">
              <w:t>+3,05</w:t>
            </w:r>
          </w:p>
        </w:tc>
      </w:tr>
    </w:tbl>
    <w:p w:rsidR="00DE6123" w:rsidRPr="007E3E4C" w:rsidRDefault="00DE6123" w:rsidP="00474376">
      <w:pPr>
        <w:tabs>
          <w:tab w:val="left" w:pos="1134"/>
        </w:tabs>
        <w:ind w:firstLine="709"/>
        <w:jc w:val="both"/>
        <w:rPr>
          <w:rFonts w:eastAsiaTheme="minorHAnsi"/>
          <w:lang w:eastAsia="en-US"/>
        </w:rPr>
      </w:pPr>
    </w:p>
    <w:p w:rsidR="00474376" w:rsidRPr="007E3E4C" w:rsidRDefault="00474376" w:rsidP="00F50EEA">
      <w:pPr>
        <w:tabs>
          <w:tab w:val="left" w:pos="1134"/>
        </w:tabs>
        <w:ind w:firstLine="567"/>
        <w:jc w:val="both"/>
        <w:rPr>
          <w:rFonts w:eastAsiaTheme="minorHAnsi"/>
          <w:lang w:eastAsia="en-US"/>
        </w:rPr>
      </w:pPr>
      <w:r w:rsidRPr="007E3E4C">
        <w:rPr>
          <w:rFonts w:eastAsiaTheme="minorHAnsi"/>
          <w:lang w:eastAsia="en-US"/>
        </w:rPr>
        <w:t>В целях учета личных подсобных хозяйств на территории городского поселения осуществляется ведение похозяйственных книг по утвержденной форме. За 2020 год из похозяйственной книги учета личных подсобных хозяйств, ИП и крестьянско-фермерских хозяйств в городском поселении</w:t>
      </w:r>
      <w:r w:rsidR="00F50EEA" w:rsidRPr="00F50EEA">
        <w:rPr>
          <w:rFonts w:eastAsiaTheme="minorHAnsi"/>
          <w:lang w:eastAsia="en-US"/>
        </w:rPr>
        <w:t xml:space="preserve"> </w:t>
      </w:r>
      <w:r w:rsidR="00F50EEA" w:rsidRPr="007E3E4C">
        <w:rPr>
          <w:rFonts w:eastAsiaTheme="minorHAnsi"/>
          <w:lang w:eastAsia="en-US"/>
        </w:rPr>
        <w:t>выдано</w:t>
      </w:r>
      <w:r w:rsidRPr="007E3E4C">
        <w:rPr>
          <w:rFonts w:eastAsiaTheme="minorHAnsi"/>
          <w:lang w:eastAsia="en-US"/>
        </w:rPr>
        <w:t xml:space="preserve"> 109 справ</w:t>
      </w:r>
      <w:r w:rsidR="00F50EEA">
        <w:rPr>
          <w:rFonts w:eastAsiaTheme="minorHAnsi"/>
          <w:lang w:eastAsia="en-US"/>
        </w:rPr>
        <w:t>ок</w:t>
      </w:r>
      <w:r w:rsidRPr="007E3E4C">
        <w:rPr>
          <w:rFonts w:eastAsiaTheme="minorHAnsi"/>
          <w:lang w:eastAsia="en-US"/>
        </w:rPr>
        <w:t xml:space="preserve">  о собственности на животных (67,28 % по сравнению с 2019г.).</w:t>
      </w:r>
    </w:p>
    <w:p w:rsidR="00474376" w:rsidRPr="007E3E4C" w:rsidRDefault="00474376" w:rsidP="00F50EEA">
      <w:pPr>
        <w:tabs>
          <w:tab w:val="left" w:pos="1134"/>
        </w:tabs>
        <w:ind w:firstLine="567"/>
        <w:jc w:val="both"/>
        <w:rPr>
          <w:rFonts w:eastAsiaTheme="minorHAnsi"/>
          <w:lang w:eastAsia="en-US"/>
        </w:rPr>
      </w:pPr>
      <w:r w:rsidRPr="007E3E4C">
        <w:rPr>
          <w:rFonts w:eastAsiaTheme="minorHAnsi"/>
          <w:lang w:eastAsia="en-US"/>
        </w:rPr>
        <w:t>В области регулирования торговой деятельности администрация ведет учет обращений граждан по вопросам нарушения прав потребителей. В 2020 г</w:t>
      </w:r>
      <w:r w:rsidR="00F50EEA">
        <w:rPr>
          <w:rFonts w:eastAsiaTheme="minorHAnsi"/>
          <w:lang w:eastAsia="en-US"/>
        </w:rPr>
        <w:t>оду</w:t>
      </w:r>
      <w:r w:rsidRPr="007E3E4C">
        <w:rPr>
          <w:rFonts w:eastAsiaTheme="minorHAnsi"/>
          <w:lang w:eastAsia="en-US"/>
        </w:rPr>
        <w:t xml:space="preserve"> зарегистрированы 6 обращений граждан с жалобами в области торговли и оказания услуг. Жалобы рассмотрены в пределах полномочий. О принятых мерах заявителям направлены ответы.</w:t>
      </w:r>
    </w:p>
    <w:p w:rsidR="00474376" w:rsidRPr="007E3E4C" w:rsidRDefault="00474376" w:rsidP="00F50EEA">
      <w:pPr>
        <w:tabs>
          <w:tab w:val="left" w:pos="1134"/>
        </w:tabs>
        <w:ind w:firstLine="567"/>
        <w:jc w:val="both"/>
        <w:rPr>
          <w:rFonts w:eastAsiaTheme="minorHAnsi"/>
          <w:lang w:eastAsia="en-US"/>
        </w:rPr>
      </w:pPr>
      <w:r w:rsidRPr="007E3E4C">
        <w:rPr>
          <w:rFonts w:eastAsiaTheme="minorHAnsi"/>
          <w:lang w:eastAsia="en-US"/>
        </w:rPr>
        <w:t>В 2020 году были проведены совместные  мероприятия (семинары, ВКС) с участием ИФНС, ФСС, ПФР, Роспотребнадзора, РСТ с представит</w:t>
      </w:r>
      <w:r w:rsidR="00561781" w:rsidRPr="007E3E4C">
        <w:rPr>
          <w:rFonts w:eastAsiaTheme="minorHAnsi"/>
          <w:lang w:eastAsia="en-US"/>
        </w:rPr>
        <w:t>елями малого и среднего бизнеса</w:t>
      </w:r>
      <w:r w:rsidRPr="007E3E4C">
        <w:rPr>
          <w:rFonts w:eastAsiaTheme="minorHAnsi"/>
          <w:lang w:eastAsia="en-US"/>
        </w:rPr>
        <w:t xml:space="preserve">; участие в Бизнес-форуме для СМСП, организованном объединением «Опора России», в мероприятии «Дни открытых дверей». Приняли участие в заседании Общественного </w:t>
      </w:r>
      <w:r w:rsidR="00F50EEA">
        <w:rPr>
          <w:rFonts w:eastAsiaTheme="minorHAnsi"/>
          <w:lang w:eastAsia="en-US"/>
        </w:rPr>
        <w:t>С</w:t>
      </w:r>
      <w:r w:rsidRPr="007E3E4C">
        <w:rPr>
          <w:rFonts w:eastAsiaTheme="minorHAnsi"/>
          <w:lang w:eastAsia="en-US"/>
        </w:rPr>
        <w:t xml:space="preserve">овета при главе муниципального района «Борзинский район». </w:t>
      </w:r>
    </w:p>
    <w:p w:rsidR="00474376" w:rsidRPr="007E3E4C" w:rsidRDefault="00474376" w:rsidP="00F50EEA">
      <w:pPr>
        <w:tabs>
          <w:tab w:val="left" w:pos="1134"/>
        </w:tabs>
        <w:ind w:firstLine="567"/>
        <w:jc w:val="both"/>
        <w:rPr>
          <w:rFonts w:eastAsiaTheme="minorHAnsi"/>
          <w:lang w:eastAsia="en-US"/>
        </w:rPr>
      </w:pPr>
      <w:r w:rsidRPr="007E3E4C">
        <w:rPr>
          <w:rFonts w:eastAsiaTheme="minorHAnsi"/>
          <w:lang w:eastAsia="en-US"/>
        </w:rPr>
        <w:t xml:space="preserve">В 2020 году проведено 4 заседания </w:t>
      </w:r>
      <w:r w:rsidR="00F50EEA">
        <w:rPr>
          <w:rFonts w:eastAsiaTheme="minorHAnsi"/>
          <w:lang w:eastAsia="en-US"/>
        </w:rPr>
        <w:t xml:space="preserve">городского </w:t>
      </w:r>
      <w:r w:rsidRPr="007E3E4C">
        <w:rPr>
          <w:rFonts w:eastAsiaTheme="minorHAnsi"/>
          <w:lang w:eastAsia="en-US"/>
        </w:rPr>
        <w:t xml:space="preserve">Совета предпринимателей по вопросам: заключения договоров ИП и ЮЛ по обращению с ТКО; о праздновании 75-летия Победы в ВОВ; по вопросу  экологической нормативной документации; по обеспечению мер санитарно-гигиенической безопасности в целях противодействия </w:t>
      </w:r>
      <w:r w:rsidRPr="007E3E4C">
        <w:rPr>
          <w:rFonts w:eastAsiaTheme="minorHAnsi"/>
          <w:lang w:eastAsia="en-US"/>
        </w:rPr>
        <w:lastRenderedPageBreak/>
        <w:t>распространению новой коронавирусной инфекции (2019-nCoV) на предприятиях торговли.</w:t>
      </w:r>
    </w:p>
    <w:p w:rsidR="00474376" w:rsidRPr="007E3E4C" w:rsidRDefault="00474376" w:rsidP="00F50EEA">
      <w:pPr>
        <w:tabs>
          <w:tab w:val="left" w:pos="1134"/>
        </w:tabs>
        <w:ind w:firstLine="567"/>
        <w:jc w:val="both"/>
        <w:rPr>
          <w:rFonts w:eastAsiaTheme="minorHAnsi"/>
          <w:lang w:eastAsia="en-US"/>
        </w:rPr>
      </w:pPr>
      <w:r w:rsidRPr="007E3E4C">
        <w:rPr>
          <w:rFonts w:eastAsiaTheme="minorHAnsi"/>
          <w:lang w:eastAsia="en-US"/>
        </w:rPr>
        <w:t>В целях предотвращения угрозы распространения новой коронавирусной инфекции (2019-nCoV) на территории городского поселения и сохранения здоровья граждан проводилась разъяснительная работа с руководителями учреждений, организаций и гражданами о необходимости соблюдения санитарно-эпидемиологических норм и правил, информирование предпринимателей о необходимости проведения  применения рекомендаций по профилактике коронавирусной инфекции среди работников. Совместно с Роспотребнадзором и администрацией муниципального район</w:t>
      </w:r>
      <w:r w:rsidR="00F50EEA">
        <w:rPr>
          <w:rFonts w:eastAsiaTheme="minorHAnsi"/>
          <w:lang w:eastAsia="en-US"/>
        </w:rPr>
        <w:t>а</w:t>
      </w:r>
      <w:r w:rsidRPr="007E3E4C">
        <w:rPr>
          <w:rFonts w:eastAsiaTheme="minorHAnsi"/>
          <w:lang w:eastAsia="en-US"/>
        </w:rPr>
        <w:t xml:space="preserve">  «Борзинский район» организована рабочая группа для осуществления мониторинга (обследования) организаций торговли по выполнению мероприятий по профилактике коронавирусной инфекции в составе рабочей группы. Обследовано 358 объектов торговли.  </w:t>
      </w:r>
    </w:p>
    <w:p w:rsidR="00474376" w:rsidRPr="007E3E4C" w:rsidRDefault="00474376" w:rsidP="00F50EEA">
      <w:pPr>
        <w:tabs>
          <w:tab w:val="left" w:pos="1134"/>
        </w:tabs>
        <w:ind w:firstLine="567"/>
        <w:jc w:val="both"/>
        <w:rPr>
          <w:rFonts w:eastAsiaTheme="minorHAnsi"/>
          <w:lang w:eastAsia="en-US"/>
        </w:rPr>
      </w:pPr>
      <w:r w:rsidRPr="007E3E4C">
        <w:rPr>
          <w:rFonts w:eastAsiaTheme="minorHAnsi"/>
          <w:lang w:eastAsia="en-US"/>
        </w:rPr>
        <w:t xml:space="preserve">В соответствие с  </w:t>
      </w:r>
      <w:r w:rsidR="00F50EEA">
        <w:rPr>
          <w:rFonts w:eastAsiaTheme="minorHAnsi"/>
          <w:lang w:eastAsia="en-US"/>
        </w:rPr>
        <w:t>Федеральным законом</w:t>
      </w:r>
      <w:r w:rsidRPr="007E3E4C">
        <w:rPr>
          <w:rFonts w:eastAsiaTheme="minorHAnsi"/>
          <w:lang w:eastAsia="en-US"/>
        </w:rPr>
        <w:t xml:space="preserve"> от 28</w:t>
      </w:r>
      <w:r w:rsidR="00F50EEA">
        <w:rPr>
          <w:rFonts w:eastAsiaTheme="minorHAnsi"/>
          <w:lang w:eastAsia="en-US"/>
        </w:rPr>
        <w:t xml:space="preserve"> декабря </w:t>
      </w:r>
      <w:r w:rsidRPr="007E3E4C">
        <w:rPr>
          <w:rFonts w:eastAsiaTheme="minorHAnsi"/>
          <w:lang w:eastAsia="en-US"/>
        </w:rPr>
        <w:t>2009</w:t>
      </w:r>
      <w:r w:rsidR="00F50EEA">
        <w:rPr>
          <w:rFonts w:eastAsiaTheme="minorHAnsi"/>
          <w:lang w:eastAsia="en-US"/>
        </w:rPr>
        <w:t>г.</w:t>
      </w:r>
      <w:r w:rsidRPr="007E3E4C">
        <w:rPr>
          <w:rFonts w:eastAsiaTheme="minorHAnsi"/>
          <w:lang w:eastAsia="en-US"/>
        </w:rPr>
        <w:t xml:space="preserve"> № 381–ФЗ «Об основах государственного регулирования торговой деятельности в РФ</w:t>
      </w:r>
      <w:r w:rsidR="00F50EEA">
        <w:rPr>
          <w:rFonts w:eastAsiaTheme="minorHAnsi"/>
          <w:lang w:eastAsia="en-US"/>
        </w:rPr>
        <w:t>»,</w:t>
      </w:r>
      <w:r w:rsidRPr="007E3E4C">
        <w:rPr>
          <w:rFonts w:eastAsiaTheme="minorHAnsi"/>
          <w:lang w:eastAsia="en-US"/>
        </w:rPr>
        <w:t xml:space="preserve"> </w:t>
      </w:r>
      <w:r w:rsidR="00F50EEA">
        <w:rPr>
          <w:rFonts w:eastAsiaTheme="minorHAnsi"/>
          <w:lang w:eastAsia="en-US"/>
        </w:rPr>
        <w:t>П</w:t>
      </w:r>
      <w:r w:rsidRPr="007E3E4C">
        <w:rPr>
          <w:rFonts w:eastAsiaTheme="minorHAnsi"/>
          <w:lang w:eastAsia="en-US"/>
        </w:rPr>
        <w:t>остановлением Правительства Забайкальского края от 20 апреля 2010г. № 157  ведется сбор данных об объектах потребительского рынка  для  формирования торгового реестра.</w:t>
      </w:r>
    </w:p>
    <w:p w:rsidR="00474376" w:rsidRPr="007E3E4C" w:rsidRDefault="00474376" w:rsidP="00F50EEA">
      <w:pPr>
        <w:tabs>
          <w:tab w:val="left" w:pos="1134"/>
        </w:tabs>
        <w:ind w:firstLine="567"/>
        <w:jc w:val="both"/>
        <w:rPr>
          <w:rFonts w:eastAsiaTheme="minorHAnsi"/>
          <w:lang w:eastAsia="en-US"/>
        </w:rPr>
      </w:pPr>
      <w:r w:rsidRPr="007E3E4C">
        <w:rPr>
          <w:rFonts w:eastAsiaTheme="minorHAnsi"/>
          <w:lang w:eastAsia="en-US"/>
        </w:rPr>
        <w:t>В целях создания информационной системы и в целях обеспечения субъектов малого и среднего предпринимательства необходимой информацией, накопления и сохранения базы данных предпринимательской деятельности юридических лиц и индивидуальных предпринимателей на территории городского поселения «Борзинское»  осуществляется прием и регистрация уведомлений о начале осуществления предпринимательской деятельности индивидуальными предпринимателями и юридическими лицами, информирование по различным вопросам. За 2020 год зарегистрировано 94 ИП и ЮЛ в реестре субъектов малого и среднего предпринимательства</w:t>
      </w:r>
      <w:r w:rsidR="002A49CB">
        <w:rPr>
          <w:rFonts w:eastAsiaTheme="minorHAnsi"/>
          <w:lang w:eastAsia="en-US"/>
        </w:rPr>
        <w:t>,</w:t>
      </w:r>
      <w:r w:rsidRPr="007E3E4C">
        <w:rPr>
          <w:rFonts w:eastAsiaTheme="minorHAnsi"/>
          <w:lang w:eastAsia="en-US"/>
        </w:rPr>
        <w:t xml:space="preserve"> в т.ч. 88 – индивидуальные предприниматели и 6 – юридические лица. Прекратили деятельность и исключены из реестра СМСП 123 субъекта, в т.ч.</w:t>
      </w:r>
      <w:r w:rsidR="002A49CB">
        <w:rPr>
          <w:rFonts w:eastAsiaTheme="minorHAnsi"/>
          <w:lang w:eastAsia="en-US"/>
        </w:rPr>
        <w:t xml:space="preserve"> </w:t>
      </w:r>
      <w:r w:rsidRPr="007E3E4C">
        <w:rPr>
          <w:rFonts w:eastAsiaTheme="minorHAnsi"/>
          <w:lang w:eastAsia="en-US"/>
        </w:rPr>
        <w:t>111 –</w:t>
      </w:r>
      <w:r w:rsidR="002A49CB">
        <w:rPr>
          <w:rFonts w:eastAsiaTheme="minorHAnsi"/>
          <w:lang w:eastAsia="en-US"/>
        </w:rPr>
        <w:t xml:space="preserve"> </w:t>
      </w:r>
      <w:r w:rsidRPr="007E3E4C">
        <w:rPr>
          <w:rFonts w:eastAsiaTheme="minorHAnsi"/>
          <w:lang w:eastAsia="en-US"/>
        </w:rPr>
        <w:t>индивидуальные предприниматели и 12</w:t>
      </w:r>
      <w:r w:rsidR="002A49CB">
        <w:rPr>
          <w:rFonts w:eastAsiaTheme="minorHAnsi"/>
          <w:lang w:eastAsia="en-US"/>
        </w:rPr>
        <w:t xml:space="preserve"> </w:t>
      </w:r>
      <w:r w:rsidRPr="007E3E4C">
        <w:rPr>
          <w:rFonts w:eastAsiaTheme="minorHAnsi"/>
          <w:lang w:eastAsia="en-US"/>
        </w:rPr>
        <w:t>- юридические лиц</w:t>
      </w:r>
      <w:r w:rsidR="002203DE" w:rsidRPr="007E3E4C">
        <w:rPr>
          <w:rFonts w:eastAsiaTheme="minorHAnsi"/>
          <w:lang w:eastAsia="en-US"/>
        </w:rPr>
        <w:t>а.</w:t>
      </w:r>
    </w:p>
    <w:p w:rsidR="00474376" w:rsidRPr="007E3E4C" w:rsidRDefault="00474376" w:rsidP="00F50EEA">
      <w:pPr>
        <w:tabs>
          <w:tab w:val="left" w:pos="1134"/>
        </w:tabs>
        <w:ind w:firstLine="567"/>
        <w:jc w:val="both"/>
        <w:rPr>
          <w:rFonts w:eastAsiaTheme="minorHAnsi"/>
          <w:lang w:eastAsia="en-US"/>
        </w:rPr>
      </w:pPr>
    </w:p>
    <w:p w:rsidR="00474376" w:rsidRPr="007E3E4C" w:rsidRDefault="00474376" w:rsidP="000E288C">
      <w:pPr>
        <w:tabs>
          <w:tab w:val="left" w:pos="1134"/>
        </w:tabs>
        <w:ind w:firstLine="709"/>
        <w:jc w:val="center"/>
        <w:rPr>
          <w:rFonts w:eastAsiaTheme="minorHAnsi"/>
          <w:i/>
          <w:lang w:eastAsia="en-US"/>
        </w:rPr>
      </w:pPr>
      <w:r w:rsidRPr="007E3E4C">
        <w:rPr>
          <w:rFonts w:eastAsiaTheme="minorHAnsi"/>
          <w:i/>
          <w:lang w:eastAsia="en-US"/>
        </w:rPr>
        <w:t>3.</w:t>
      </w:r>
      <w:r w:rsidRPr="007E3E4C">
        <w:rPr>
          <w:rFonts w:eastAsiaTheme="minorHAnsi"/>
          <w:i/>
          <w:lang w:eastAsia="en-US"/>
        </w:rPr>
        <w:tab/>
        <w:t>Оценка уровня социально-экономического развития</w:t>
      </w:r>
    </w:p>
    <w:p w:rsidR="0055005F" w:rsidRPr="007E3E4C" w:rsidRDefault="0055005F" w:rsidP="00474376">
      <w:pPr>
        <w:tabs>
          <w:tab w:val="left" w:pos="1134"/>
        </w:tabs>
        <w:ind w:firstLine="709"/>
        <w:jc w:val="both"/>
        <w:rPr>
          <w:rFonts w:eastAsiaTheme="minorHAnsi"/>
          <w:i/>
          <w:lang w:eastAsia="en-US"/>
        </w:rPr>
      </w:pPr>
    </w:p>
    <w:p w:rsidR="00474376" w:rsidRPr="007E3E4C" w:rsidRDefault="00474376" w:rsidP="00E46D38">
      <w:pPr>
        <w:tabs>
          <w:tab w:val="left" w:pos="1134"/>
        </w:tabs>
        <w:ind w:firstLine="567"/>
        <w:jc w:val="both"/>
        <w:rPr>
          <w:rFonts w:eastAsiaTheme="minorHAnsi"/>
          <w:lang w:eastAsia="en-US"/>
        </w:rPr>
      </w:pPr>
      <w:r w:rsidRPr="007E3E4C">
        <w:rPr>
          <w:rFonts w:eastAsiaTheme="minorHAnsi"/>
          <w:lang w:eastAsia="en-US"/>
        </w:rPr>
        <w:t xml:space="preserve">Ежеквартально проводилась работа по определению показателей социально-экономического развития городского поселения «Борзинское». </w:t>
      </w:r>
    </w:p>
    <w:p w:rsidR="00474376" w:rsidRPr="007E3E4C" w:rsidRDefault="00474376" w:rsidP="00E46D38">
      <w:pPr>
        <w:tabs>
          <w:tab w:val="left" w:pos="1134"/>
        </w:tabs>
        <w:ind w:firstLine="567"/>
        <w:jc w:val="both"/>
        <w:rPr>
          <w:rFonts w:eastAsiaTheme="minorHAnsi"/>
          <w:lang w:eastAsia="en-US"/>
        </w:rPr>
      </w:pPr>
      <w:r w:rsidRPr="007E3E4C">
        <w:rPr>
          <w:rFonts w:eastAsiaTheme="minorHAnsi"/>
          <w:lang w:eastAsia="en-US"/>
        </w:rPr>
        <w:t xml:space="preserve">Разработан среднесрочный прогноз социально-экономического развития на 2019-2020 годы по городскому поселению «Борзинское». </w:t>
      </w:r>
    </w:p>
    <w:p w:rsidR="00474376" w:rsidRPr="007E3E4C" w:rsidRDefault="00474376" w:rsidP="00E46D38">
      <w:pPr>
        <w:tabs>
          <w:tab w:val="left" w:pos="1134"/>
        </w:tabs>
        <w:ind w:firstLine="567"/>
        <w:jc w:val="both"/>
        <w:rPr>
          <w:rFonts w:eastAsiaTheme="minorHAnsi"/>
          <w:lang w:eastAsia="en-US"/>
        </w:rPr>
      </w:pPr>
      <w:r w:rsidRPr="007E3E4C">
        <w:rPr>
          <w:rFonts w:eastAsiaTheme="minorHAnsi"/>
          <w:lang w:eastAsia="en-US"/>
        </w:rPr>
        <w:t>В 2020 году проведена работа с основными показателями социально-экономического разви</w:t>
      </w:r>
      <w:r w:rsidR="00E46D38">
        <w:rPr>
          <w:rFonts w:eastAsiaTheme="minorHAnsi"/>
          <w:lang w:eastAsia="en-US"/>
        </w:rPr>
        <w:t>тия городского поселения</w:t>
      </w:r>
      <w:r w:rsidRPr="007E3E4C">
        <w:rPr>
          <w:rFonts w:eastAsiaTheme="minorHAnsi"/>
          <w:lang w:eastAsia="en-US"/>
        </w:rPr>
        <w:t>:</w:t>
      </w:r>
    </w:p>
    <w:p w:rsidR="00474376" w:rsidRPr="007E3E4C" w:rsidRDefault="00474376" w:rsidP="00E46D38">
      <w:pPr>
        <w:tabs>
          <w:tab w:val="left" w:pos="1134"/>
        </w:tabs>
        <w:ind w:firstLine="567"/>
        <w:jc w:val="both"/>
        <w:rPr>
          <w:rFonts w:eastAsiaTheme="minorHAnsi"/>
          <w:lang w:eastAsia="en-US"/>
        </w:rPr>
      </w:pPr>
      <w:r w:rsidRPr="007E3E4C">
        <w:rPr>
          <w:rFonts w:eastAsiaTheme="minorHAnsi"/>
          <w:lang w:eastAsia="en-US"/>
        </w:rPr>
        <w:t>-</w:t>
      </w:r>
      <w:r w:rsidR="00E46D38">
        <w:rPr>
          <w:rFonts w:eastAsiaTheme="minorHAnsi"/>
          <w:lang w:eastAsia="en-US"/>
        </w:rPr>
        <w:t xml:space="preserve"> с</w:t>
      </w:r>
      <w:r w:rsidRPr="007E3E4C">
        <w:rPr>
          <w:rFonts w:eastAsiaTheme="minorHAnsi"/>
          <w:lang w:eastAsia="en-US"/>
        </w:rPr>
        <w:t xml:space="preserve">формирован паспорт социально-экономического развития городского поселения "Борзинское" на 2021 год; </w:t>
      </w:r>
    </w:p>
    <w:p w:rsidR="00474376" w:rsidRPr="007E3E4C" w:rsidRDefault="00474376" w:rsidP="00E46D38">
      <w:pPr>
        <w:tabs>
          <w:tab w:val="left" w:pos="1134"/>
        </w:tabs>
        <w:ind w:firstLine="567"/>
        <w:jc w:val="both"/>
        <w:rPr>
          <w:rFonts w:eastAsiaTheme="minorHAnsi"/>
          <w:lang w:eastAsia="en-US"/>
        </w:rPr>
      </w:pPr>
      <w:r w:rsidRPr="007E3E4C">
        <w:rPr>
          <w:rFonts w:eastAsiaTheme="minorHAnsi"/>
          <w:lang w:eastAsia="en-US"/>
        </w:rPr>
        <w:t xml:space="preserve">- </w:t>
      </w:r>
      <w:r w:rsidR="00E46D38">
        <w:rPr>
          <w:rFonts w:eastAsiaTheme="minorHAnsi"/>
          <w:lang w:eastAsia="en-US"/>
        </w:rPr>
        <w:t>р</w:t>
      </w:r>
      <w:r w:rsidRPr="007E3E4C">
        <w:rPr>
          <w:rFonts w:eastAsiaTheme="minorHAnsi"/>
          <w:lang w:eastAsia="en-US"/>
        </w:rPr>
        <w:t>азработаны для подведомственных муниципальных учреждений муниципальные задания на 20</w:t>
      </w:r>
      <w:r w:rsidR="00E46D38">
        <w:rPr>
          <w:rFonts w:eastAsiaTheme="minorHAnsi"/>
          <w:lang w:eastAsia="en-US"/>
        </w:rPr>
        <w:t>20</w:t>
      </w:r>
      <w:r w:rsidRPr="007E3E4C">
        <w:rPr>
          <w:rFonts w:eastAsiaTheme="minorHAnsi"/>
          <w:lang w:eastAsia="en-US"/>
        </w:rPr>
        <w:t xml:space="preserve"> год.</w:t>
      </w:r>
    </w:p>
    <w:p w:rsidR="00474376" w:rsidRPr="007E3E4C" w:rsidRDefault="00474376" w:rsidP="00E46D38">
      <w:pPr>
        <w:tabs>
          <w:tab w:val="left" w:pos="1134"/>
        </w:tabs>
        <w:ind w:firstLine="567"/>
        <w:jc w:val="both"/>
        <w:rPr>
          <w:rFonts w:eastAsiaTheme="minorHAnsi"/>
          <w:lang w:eastAsia="en-US"/>
        </w:rPr>
      </w:pPr>
      <w:r w:rsidRPr="007E3E4C">
        <w:rPr>
          <w:rFonts w:eastAsiaTheme="minorHAnsi"/>
          <w:lang w:eastAsia="en-US"/>
        </w:rPr>
        <w:t xml:space="preserve">За 2020 год было утверждено Постановлением администрации городского поселения «Борзинское» 57 тарифов, 7 нормативов, решением Совета городского поселения «Борзинское» 4 тарифа. </w:t>
      </w:r>
    </w:p>
    <w:p w:rsidR="00474376" w:rsidRPr="007E3E4C" w:rsidRDefault="00474376" w:rsidP="00E46D38">
      <w:pPr>
        <w:tabs>
          <w:tab w:val="left" w:pos="1134"/>
        </w:tabs>
        <w:ind w:firstLine="567"/>
        <w:jc w:val="both"/>
        <w:rPr>
          <w:rFonts w:eastAsiaTheme="minorHAnsi"/>
          <w:lang w:eastAsia="en-US"/>
        </w:rPr>
      </w:pPr>
      <w:r w:rsidRPr="007E3E4C">
        <w:rPr>
          <w:rFonts w:eastAsiaTheme="minorHAnsi"/>
          <w:lang w:eastAsia="en-US"/>
        </w:rPr>
        <w:t>В установленные сроки были составлены и переданы в контролирующие органы отчеты, характеризующие социально-экономическое положение г.</w:t>
      </w:r>
      <w:r w:rsidR="00A85CD1">
        <w:rPr>
          <w:rFonts w:eastAsiaTheme="minorHAnsi"/>
          <w:lang w:eastAsia="en-US"/>
        </w:rPr>
        <w:t xml:space="preserve"> </w:t>
      </w:r>
      <w:r w:rsidRPr="007E3E4C">
        <w:rPr>
          <w:rFonts w:eastAsiaTheme="minorHAnsi"/>
          <w:lang w:eastAsia="en-US"/>
        </w:rPr>
        <w:t>Борзя, в том числе: отчет 1-МУ «Муниципальные услуги»</w:t>
      </w:r>
      <w:r w:rsidR="00A85CD1">
        <w:rPr>
          <w:rFonts w:eastAsiaTheme="minorHAnsi"/>
          <w:lang w:eastAsia="en-US"/>
        </w:rPr>
        <w:t xml:space="preserve"> </w:t>
      </w:r>
      <w:r w:rsidRPr="007E3E4C">
        <w:rPr>
          <w:rFonts w:eastAsiaTheme="minorHAnsi"/>
          <w:lang w:eastAsia="en-US"/>
        </w:rPr>
        <w:t>- ежеквартальный, отчет 1-МО «Сведения об объектах инфраструктуры муниципального образования», отчет 2-ГМУ «Сведения о предоставлении государственных муниципальных услуг», Паспорт СЭП, а также размещены сведения в ГАС «Управление».</w:t>
      </w:r>
    </w:p>
    <w:p w:rsidR="00474376" w:rsidRPr="007E3E4C" w:rsidRDefault="00474376" w:rsidP="00E46D38">
      <w:pPr>
        <w:tabs>
          <w:tab w:val="left" w:pos="1134"/>
        </w:tabs>
        <w:ind w:firstLine="567"/>
        <w:jc w:val="both"/>
        <w:rPr>
          <w:rFonts w:eastAsiaTheme="minorHAnsi"/>
          <w:lang w:eastAsia="en-US"/>
        </w:rPr>
      </w:pPr>
      <w:r w:rsidRPr="007E3E4C">
        <w:rPr>
          <w:rFonts w:eastAsiaTheme="minorHAnsi"/>
          <w:lang w:eastAsia="en-US"/>
        </w:rPr>
        <w:t xml:space="preserve">21 ноября 2019 года постановлением администрации муниципального района «Борзинский район» утвержден «Порядок компенсации убытков организациям пассажирского транспорта (перевозчика), образовавшихся в результате установления </w:t>
      </w:r>
      <w:r w:rsidRPr="007E3E4C">
        <w:rPr>
          <w:rFonts w:eastAsiaTheme="minorHAnsi"/>
          <w:lang w:eastAsia="en-US"/>
        </w:rPr>
        <w:lastRenderedPageBreak/>
        <w:t>льготного проезда граждан</w:t>
      </w:r>
      <w:r w:rsidR="00A85CD1">
        <w:rPr>
          <w:rFonts w:eastAsiaTheme="minorHAnsi"/>
          <w:lang w:eastAsia="en-US"/>
        </w:rPr>
        <w:t>ам</w:t>
      </w:r>
      <w:r w:rsidRPr="007E3E4C">
        <w:rPr>
          <w:rFonts w:eastAsiaTheme="minorHAnsi"/>
          <w:lang w:eastAsia="en-US"/>
        </w:rPr>
        <w:t xml:space="preserve"> на территории муниципального района «Борзинский район». Данным постановлением утверждена форма проездного билета для льготной категории граждан.</w:t>
      </w:r>
    </w:p>
    <w:p w:rsidR="003E2F8E" w:rsidRDefault="00474376" w:rsidP="00A85CD1">
      <w:pPr>
        <w:tabs>
          <w:tab w:val="left" w:pos="1134"/>
        </w:tabs>
        <w:ind w:firstLine="567"/>
        <w:jc w:val="both"/>
        <w:rPr>
          <w:rFonts w:eastAsiaTheme="minorHAnsi"/>
          <w:lang w:eastAsia="en-US"/>
        </w:rPr>
      </w:pPr>
      <w:r w:rsidRPr="007E3E4C">
        <w:rPr>
          <w:rFonts w:eastAsiaTheme="minorHAnsi"/>
          <w:lang w:eastAsia="en-US"/>
        </w:rPr>
        <w:t>В сентябре 2020 года был заключен договор на возмещение убытков льготного проезда на городском пассажирском транспорте в муниципальном районе «Борзинский район» № 28/20 с индивидуальным предпринимателем Цыденовым</w:t>
      </w:r>
      <w:r w:rsidR="00A85CD1">
        <w:rPr>
          <w:rFonts w:eastAsiaTheme="minorHAnsi"/>
          <w:lang w:eastAsia="en-US"/>
        </w:rPr>
        <w:t xml:space="preserve"> </w:t>
      </w:r>
      <w:r w:rsidRPr="007E3E4C">
        <w:rPr>
          <w:rFonts w:eastAsiaTheme="minorHAnsi"/>
          <w:lang w:eastAsia="en-US"/>
        </w:rPr>
        <w:t>Аюром</w:t>
      </w:r>
      <w:r w:rsidR="00A85CD1">
        <w:rPr>
          <w:rFonts w:eastAsiaTheme="minorHAnsi"/>
          <w:lang w:eastAsia="en-US"/>
        </w:rPr>
        <w:t xml:space="preserve"> </w:t>
      </w:r>
      <w:r w:rsidRPr="007E3E4C">
        <w:rPr>
          <w:rFonts w:eastAsiaTheme="minorHAnsi"/>
          <w:lang w:eastAsia="en-US"/>
        </w:rPr>
        <w:t>Цырендоржиевичем. Ежемесячно ИП Цыденовым</w:t>
      </w:r>
      <w:r w:rsidR="00A85CD1">
        <w:rPr>
          <w:rFonts w:eastAsiaTheme="minorHAnsi"/>
          <w:lang w:eastAsia="en-US"/>
        </w:rPr>
        <w:t xml:space="preserve"> </w:t>
      </w:r>
      <w:r w:rsidRPr="007E3E4C">
        <w:rPr>
          <w:rFonts w:eastAsiaTheme="minorHAnsi"/>
          <w:lang w:eastAsia="en-US"/>
        </w:rPr>
        <w:t>предоставляется отчет о льготной перевозке пассажиров, также ежеквартально отчет о количестве перевезенных пассажиров.</w:t>
      </w:r>
    </w:p>
    <w:p w:rsidR="00A85CD1" w:rsidRDefault="00A85CD1" w:rsidP="00A85CD1">
      <w:pPr>
        <w:tabs>
          <w:tab w:val="left" w:pos="1134"/>
        </w:tabs>
        <w:ind w:firstLine="567"/>
        <w:jc w:val="both"/>
        <w:rPr>
          <w:rFonts w:eastAsiaTheme="minorHAnsi"/>
          <w:lang w:eastAsia="en-US"/>
        </w:rPr>
      </w:pPr>
    </w:p>
    <w:p w:rsidR="00474376" w:rsidRPr="007E3E4C" w:rsidRDefault="00474376" w:rsidP="00474376">
      <w:pPr>
        <w:jc w:val="center"/>
        <w:rPr>
          <w:rFonts w:eastAsiaTheme="minorHAnsi"/>
          <w:i/>
          <w:lang w:eastAsia="en-US"/>
        </w:rPr>
      </w:pPr>
      <w:r w:rsidRPr="007E3E4C">
        <w:rPr>
          <w:rFonts w:eastAsiaTheme="minorHAnsi"/>
          <w:i/>
          <w:lang w:eastAsia="en-US"/>
        </w:rPr>
        <w:t>4.</w:t>
      </w:r>
      <w:r w:rsidRPr="007E3E4C">
        <w:rPr>
          <w:rFonts w:eastAsiaTheme="minorHAnsi"/>
          <w:i/>
          <w:lang w:eastAsia="en-US"/>
        </w:rPr>
        <w:tab/>
        <w:t>Мероприятия в рамках благоустройства</w:t>
      </w:r>
    </w:p>
    <w:p w:rsidR="00474376" w:rsidRPr="000B4930" w:rsidRDefault="00474376" w:rsidP="00474376">
      <w:pPr>
        <w:jc w:val="center"/>
        <w:rPr>
          <w:rFonts w:eastAsiaTheme="minorHAnsi"/>
          <w:sz w:val="16"/>
          <w:szCs w:val="16"/>
          <w:lang w:eastAsia="en-US"/>
        </w:rPr>
      </w:pPr>
    </w:p>
    <w:p w:rsidR="00474376" w:rsidRPr="007E3E4C" w:rsidRDefault="00474376" w:rsidP="000B4930">
      <w:pPr>
        <w:ind w:firstLine="567"/>
        <w:jc w:val="both"/>
        <w:rPr>
          <w:rFonts w:eastAsiaTheme="minorHAnsi"/>
          <w:lang w:eastAsia="en-US"/>
        </w:rPr>
      </w:pPr>
      <w:r w:rsidRPr="007E3E4C">
        <w:rPr>
          <w:rFonts w:eastAsiaTheme="minorHAnsi"/>
          <w:lang w:eastAsia="en-US"/>
        </w:rPr>
        <w:t>Из средств бюджета Забайкальского края бюджету городского поселения «Борзинское» предоставлены иные межбюджетные трансферты за достигнутые показатели по итогам общероссийского голосования по поправкам в Конституцию Российской Федерации в размере 4500,0 тыс. рублей.</w:t>
      </w:r>
    </w:p>
    <w:p w:rsidR="00474376" w:rsidRPr="007E3E4C" w:rsidRDefault="000B4930" w:rsidP="000B4930">
      <w:pPr>
        <w:jc w:val="both"/>
        <w:rPr>
          <w:rFonts w:eastAsiaTheme="minorHAnsi"/>
          <w:lang w:eastAsia="en-US"/>
        </w:rPr>
      </w:pPr>
      <w:r>
        <w:rPr>
          <w:rFonts w:eastAsiaTheme="minorHAnsi"/>
          <w:lang w:eastAsia="en-US"/>
        </w:rPr>
        <w:t>Д</w:t>
      </w:r>
      <w:r w:rsidR="00474376" w:rsidRPr="007E3E4C">
        <w:rPr>
          <w:rFonts w:eastAsiaTheme="minorHAnsi"/>
          <w:lang w:eastAsia="en-US"/>
        </w:rPr>
        <w:t>анные средства были направлены на следующие мероприятия:</w:t>
      </w:r>
    </w:p>
    <w:p w:rsidR="00474376" w:rsidRPr="007E3E4C" w:rsidRDefault="00474376" w:rsidP="000B4930">
      <w:pPr>
        <w:ind w:firstLine="567"/>
        <w:jc w:val="both"/>
        <w:rPr>
          <w:rFonts w:eastAsiaTheme="minorHAnsi"/>
          <w:lang w:eastAsia="en-US"/>
        </w:rPr>
      </w:pPr>
      <w:r w:rsidRPr="007E3E4C">
        <w:rPr>
          <w:rFonts w:eastAsiaTheme="minorHAnsi"/>
          <w:lang w:eastAsia="en-US"/>
        </w:rPr>
        <w:t>1. Выполнение работ по монтажу наружного видеонаблюдения:</w:t>
      </w:r>
    </w:p>
    <w:p w:rsidR="00474376" w:rsidRPr="007E3E4C" w:rsidRDefault="00474376" w:rsidP="000B4930">
      <w:pPr>
        <w:ind w:firstLine="567"/>
        <w:jc w:val="both"/>
        <w:rPr>
          <w:rFonts w:eastAsiaTheme="minorHAnsi"/>
          <w:lang w:eastAsia="en-US"/>
        </w:rPr>
      </w:pPr>
      <w:r w:rsidRPr="007E3E4C">
        <w:rPr>
          <w:rFonts w:eastAsiaTheme="minorHAnsi"/>
          <w:lang w:eastAsia="en-US"/>
        </w:rPr>
        <w:t xml:space="preserve">- общественная территория сквер им. Матросова </w:t>
      </w:r>
      <w:r w:rsidR="000B4930">
        <w:rPr>
          <w:rFonts w:eastAsiaTheme="minorHAnsi"/>
          <w:lang w:eastAsia="en-US"/>
        </w:rPr>
        <w:t xml:space="preserve">- </w:t>
      </w:r>
      <w:r w:rsidRPr="007E3E4C">
        <w:rPr>
          <w:rFonts w:eastAsiaTheme="minorHAnsi"/>
          <w:lang w:eastAsia="en-US"/>
        </w:rPr>
        <w:t>352,1 тыс. рублей;</w:t>
      </w:r>
    </w:p>
    <w:p w:rsidR="00474376" w:rsidRPr="007E3E4C" w:rsidRDefault="00474376" w:rsidP="000B4930">
      <w:pPr>
        <w:ind w:firstLine="567"/>
        <w:jc w:val="both"/>
        <w:rPr>
          <w:rFonts w:eastAsiaTheme="minorHAnsi"/>
          <w:lang w:eastAsia="en-US"/>
        </w:rPr>
      </w:pPr>
      <w:r w:rsidRPr="007E3E4C">
        <w:rPr>
          <w:rFonts w:eastAsiaTheme="minorHAnsi"/>
          <w:lang w:eastAsia="en-US"/>
        </w:rPr>
        <w:t xml:space="preserve">- Мемориал </w:t>
      </w:r>
      <w:r w:rsidR="000B4930">
        <w:rPr>
          <w:rFonts w:eastAsiaTheme="minorHAnsi"/>
          <w:lang w:eastAsia="en-US"/>
        </w:rPr>
        <w:t>-</w:t>
      </w:r>
      <w:r w:rsidRPr="007E3E4C">
        <w:rPr>
          <w:rFonts w:eastAsiaTheme="minorHAnsi"/>
          <w:lang w:eastAsia="en-US"/>
        </w:rPr>
        <w:t xml:space="preserve"> 163,2 тыс. рублей;</w:t>
      </w:r>
    </w:p>
    <w:p w:rsidR="00474376" w:rsidRPr="007E3E4C" w:rsidRDefault="00474376" w:rsidP="000B4930">
      <w:pPr>
        <w:ind w:firstLine="567"/>
        <w:jc w:val="both"/>
        <w:rPr>
          <w:rFonts w:eastAsiaTheme="minorHAnsi"/>
          <w:lang w:eastAsia="en-US"/>
        </w:rPr>
      </w:pPr>
      <w:r w:rsidRPr="007E3E4C">
        <w:rPr>
          <w:rFonts w:eastAsiaTheme="minorHAnsi"/>
          <w:lang w:eastAsia="en-US"/>
        </w:rPr>
        <w:t>- общественная территория Городской парк</w:t>
      </w:r>
      <w:r w:rsidR="000B4930">
        <w:rPr>
          <w:rFonts w:eastAsiaTheme="minorHAnsi"/>
          <w:lang w:eastAsia="en-US"/>
        </w:rPr>
        <w:t xml:space="preserve"> -</w:t>
      </w:r>
      <w:r w:rsidRPr="007E3E4C">
        <w:rPr>
          <w:rFonts w:eastAsiaTheme="minorHAnsi"/>
          <w:lang w:eastAsia="en-US"/>
        </w:rPr>
        <w:t xml:space="preserve"> 281,8 тыс. рублей;</w:t>
      </w:r>
    </w:p>
    <w:p w:rsidR="00474376" w:rsidRPr="007E3E4C" w:rsidRDefault="00474376" w:rsidP="000B4930">
      <w:pPr>
        <w:ind w:firstLine="567"/>
        <w:jc w:val="both"/>
        <w:rPr>
          <w:rFonts w:eastAsiaTheme="minorHAnsi"/>
          <w:lang w:eastAsia="en-US"/>
        </w:rPr>
      </w:pPr>
      <w:r w:rsidRPr="007E3E4C">
        <w:rPr>
          <w:rFonts w:eastAsiaTheme="minorHAnsi"/>
          <w:lang w:eastAsia="en-US"/>
        </w:rPr>
        <w:t xml:space="preserve">- общественная территория Центральная площадь </w:t>
      </w:r>
      <w:r w:rsidR="000B4930">
        <w:rPr>
          <w:rFonts w:eastAsiaTheme="minorHAnsi"/>
          <w:lang w:eastAsia="en-US"/>
        </w:rPr>
        <w:t xml:space="preserve">- </w:t>
      </w:r>
      <w:r w:rsidRPr="007E3E4C">
        <w:rPr>
          <w:rFonts w:eastAsiaTheme="minorHAnsi"/>
          <w:lang w:eastAsia="en-US"/>
        </w:rPr>
        <w:t>166,6 тыс. рублей;</w:t>
      </w:r>
    </w:p>
    <w:p w:rsidR="00474376" w:rsidRPr="007E3E4C" w:rsidRDefault="00474376" w:rsidP="000B4930">
      <w:pPr>
        <w:ind w:firstLine="567"/>
        <w:jc w:val="both"/>
        <w:rPr>
          <w:rFonts w:eastAsiaTheme="minorHAnsi"/>
          <w:lang w:eastAsia="en-US"/>
        </w:rPr>
      </w:pPr>
      <w:r w:rsidRPr="007E3E4C">
        <w:rPr>
          <w:rFonts w:eastAsiaTheme="minorHAnsi"/>
          <w:lang w:eastAsia="en-US"/>
        </w:rPr>
        <w:t xml:space="preserve">- объединенная территория привокзальная площадь, площадь 6-ой гвардейской танковой армии и территория ДОСА </w:t>
      </w:r>
      <w:r w:rsidR="000B4930">
        <w:rPr>
          <w:rFonts w:eastAsiaTheme="minorHAnsi"/>
          <w:lang w:eastAsia="en-US"/>
        </w:rPr>
        <w:t xml:space="preserve">- </w:t>
      </w:r>
      <w:r w:rsidRPr="007E3E4C">
        <w:rPr>
          <w:rFonts w:eastAsiaTheme="minorHAnsi"/>
          <w:lang w:eastAsia="en-US"/>
        </w:rPr>
        <w:t>394,8 тыс. рублей;</w:t>
      </w:r>
    </w:p>
    <w:p w:rsidR="00474376" w:rsidRPr="007E3E4C" w:rsidRDefault="00474376" w:rsidP="000B4930">
      <w:pPr>
        <w:ind w:firstLine="567"/>
        <w:jc w:val="both"/>
        <w:rPr>
          <w:rFonts w:eastAsiaTheme="minorHAnsi"/>
          <w:lang w:eastAsia="en-US"/>
        </w:rPr>
      </w:pPr>
      <w:r w:rsidRPr="007E3E4C">
        <w:rPr>
          <w:rFonts w:eastAsiaTheme="minorHAnsi"/>
          <w:lang w:eastAsia="en-US"/>
        </w:rPr>
        <w:t xml:space="preserve">- плоскостное </w:t>
      </w:r>
      <w:r w:rsidR="000B4930">
        <w:rPr>
          <w:rFonts w:eastAsiaTheme="minorHAnsi"/>
          <w:lang w:eastAsia="en-US"/>
        </w:rPr>
        <w:t>сооружение Б. Хмельницкого, 17 -</w:t>
      </w:r>
      <w:r w:rsidRPr="007E3E4C">
        <w:rPr>
          <w:rFonts w:eastAsiaTheme="minorHAnsi"/>
          <w:lang w:eastAsia="en-US"/>
        </w:rPr>
        <w:t xml:space="preserve"> 36,3 тыс. рублей.</w:t>
      </w:r>
    </w:p>
    <w:p w:rsidR="00474376" w:rsidRPr="007E3E4C" w:rsidRDefault="00474376" w:rsidP="000B4930">
      <w:pPr>
        <w:ind w:firstLine="567"/>
        <w:jc w:val="both"/>
        <w:rPr>
          <w:rFonts w:eastAsiaTheme="minorHAnsi"/>
          <w:lang w:eastAsia="en-US"/>
        </w:rPr>
      </w:pPr>
      <w:r w:rsidRPr="007E3E4C">
        <w:rPr>
          <w:rFonts w:eastAsiaTheme="minorHAnsi"/>
          <w:lang w:eastAsia="en-US"/>
        </w:rPr>
        <w:t xml:space="preserve">2. Разработка дизайн-проекта и проектно-сметной документации на благоустройство общественной территории «Шахматный парк» </w:t>
      </w:r>
      <w:r w:rsidR="000B4930">
        <w:rPr>
          <w:rFonts w:eastAsiaTheme="minorHAnsi"/>
          <w:lang w:eastAsia="en-US"/>
        </w:rPr>
        <w:t xml:space="preserve">- </w:t>
      </w:r>
      <w:r w:rsidRPr="007E3E4C">
        <w:rPr>
          <w:rFonts w:eastAsiaTheme="minorHAnsi"/>
          <w:lang w:eastAsia="en-US"/>
        </w:rPr>
        <w:t>400,0 тыс. рублей.</w:t>
      </w:r>
    </w:p>
    <w:p w:rsidR="00474376" w:rsidRPr="007E3E4C" w:rsidRDefault="00474376" w:rsidP="000B4930">
      <w:pPr>
        <w:ind w:firstLine="567"/>
        <w:jc w:val="both"/>
        <w:rPr>
          <w:rFonts w:eastAsiaTheme="minorHAnsi"/>
          <w:lang w:eastAsia="en-US"/>
        </w:rPr>
      </w:pPr>
      <w:r w:rsidRPr="007E3E4C">
        <w:rPr>
          <w:rFonts w:eastAsiaTheme="minorHAnsi"/>
          <w:lang w:eastAsia="en-US"/>
        </w:rPr>
        <w:t>3. Разработка дизайн-проекта и проектно-сметной документации на благоустройство общественной территории «Центральная площадь»</w:t>
      </w:r>
      <w:r w:rsidR="000B4930">
        <w:rPr>
          <w:rFonts w:eastAsiaTheme="minorHAnsi"/>
          <w:lang w:eastAsia="en-US"/>
        </w:rPr>
        <w:t xml:space="preserve"> -</w:t>
      </w:r>
      <w:r w:rsidRPr="007E3E4C">
        <w:rPr>
          <w:rFonts w:eastAsiaTheme="minorHAnsi"/>
          <w:lang w:eastAsia="en-US"/>
        </w:rPr>
        <w:t xml:space="preserve"> 1 200,0 тыс. рублей.</w:t>
      </w:r>
    </w:p>
    <w:p w:rsidR="00474376" w:rsidRPr="007E3E4C" w:rsidRDefault="00474376" w:rsidP="000B4930">
      <w:pPr>
        <w:ind w:firstLine="567"/>
        <w:jc w:val="both"/>
        <w:rPr>
          <w:rFonts w:eastAsiaTheme="minorHAnsi"/>
          <w:lang w:eastAsia="en-US"/>
        </w:rPr>
      </w:pPr>
      <w:r w:rsidRPr="007E3E4C">
        <w:rPr>
          <w:rFonts w:eastAsiaTheme="minorHAnsi"/>
          <w:lang w:eastAsia="en-US"/>
        </w:rPr>
        <w:t xml:space="preserve">4. Разработка проектно-сметной документации на капитальный ремонт здания «Дворец культуры» </w:t>
      </w:r>
      <w:r w:rsidR="000B4930">
        <w:rPr>
          <w:rFonts w:eastAsiaTheme="minorHAnsi"/>
          <w:lang w:eastAsia="en-US"/>
        </w:rPr>
        <w:t xml:space="preserve">- </w:t>
      </w:r>
      <w:r w:rsidRPr="007E3E4C">
        <w:rPr>
          <w:rFonts w:eastAsiaTheme="minorHAnsi"/>
          <w:lang w:eastAsia="en-US"/>
        </w:rPr>
        <w:t>891,7 тыс. рублей.</w:t>
      </w:r>
    </w:p>
    <w:p w:rsidR="00474376" w:rsidRPr="007E3E4C" w:rsidRDefault="00474376" w:rsidP="000B4930">
      <w:pPr>
        <w:ind w:firstLine="567"/>
        <w:jc w:val="both"/>
        <w:rPr>
          <w:rFonts w:eastAsiaTheme="minorHAnsi"/>
          <w:lang w:eastAsia="en-US"/>
        </w:rPr>
      </w:pPr>
      <w:r w:rsidRPr="007E3E4C">
        <w:rPr>
          <w:rFonts w:eastAsiaTheme="minorHAnsi"/>
          <w:lang w:eastAsia="en-US"/>
        </w:rPr>
        <w:t>5. Разработка 2 этапа проектно-сметной документации</w:t>
      </w:r>
      <w:r w:rsidRPr="007E3E4C">
        <w:rPr>
          <w:rFonts w:eastAsiaTheme="minorHAnsi"/>
          <w:lang w:eastAsia="en-US"/>
        </w:rPr>
        <w:tab/>
        <w:t xml:space="preserve">по проекту благоустройства объединенной территории:  привокзальная площадь, площадь 6-ой гвардейской танковой армии и территория ДОСА </w:t>
      </w:r>
      <w:r w:rsidR="000B4930">
        <w:rPr>
          <w:rFonts w:eastAsiaTheme="minorHAnsi"/>
          <w:lang w:eastAsia="en-US"/>
        </w:rPr>
        <w:t xml:space="preserve">- </w:t>
      </w:r>
      <w:r w:rsidRPr="007E3E4C">
        <w:rPr>
          <w:rFonts w:eastAsiaTheme="minorHAnsi"/>
          <w:lang w:eastAsia="en-US"/>
        </w:rPr>
        <w:t>368,6 тыс. рублей.</w:t>
      </w:r>
    </w:p>
    <w:p w:rsidR="00561781" w:rsidRPr="007E3E4C" w:rsidRDefault="00474376" w:rsidP="000B4930">
      <w:pPr>
        <w:tabs>
          <w:tab w:val="left" w:pos="851"/>
        </w:tabs>
        <w:ind w:firstLine="567"/>
        <w:jc w:val="both"/>
        <w:rPr>
          <w:rFonts w:eastAsiaTheme="minorHAnsi"/>
          <w:lang w:eastAsia="en-US"/>
        </w:rPr>
      </w:pPr>
      <w:r w:rsidRPr="007E3E4C">
        <w:rPr>
          <w:rFonts w:eastAsiaTheme="minorHAnsi"/>
          <w:lang w:eastAsia="en-US"/>
        </w:rPr>
        <w:t xml:space="preserve">6. Разработка проектно-сметной документации на 7 плоскостных спортивных сооружений </w:t>
      </w:r>
      <w:r w:rsidR="000B4930">
        <w:rPr>
          <w:rFonts w:eastAsiaTheme="minorHAnsi"/>
          <w:lang w:eastAsia="en-US"/>
        </w:rPr>
        <w:t xml:space="preserve">- </w:t>
      </w:r>
      <w:r w:rsidRPr="007E3E4C">
        <w:rPr>
          <w:rFonts w:eastAsiaTheme="minorHAnsi"/>
          <w:lang w:eastAsia="en-US"/>
        </w:rPr>
        <w:t>245,0 тыс. рублей.</w:t>
      </w:r>
    </w:p>
    <w:p w:rsidR="00783D25" w:rsidRPr="007E3E4C" w:rsidRDefault="00783D25" w:rsidP="00396F88">
      <w:pPr>
        <w:rPr>
          <w:rFonts w:eastAsiaTheme="minorHAnsi"/>
          <w:lang w:eastAsia="en-US"/>
        </w:rPr>
      </w:pPr>
    </w:p>
    <w:p w:rsidR="00474376" w:rsidRPr="007E3E4C" w:rsidRDefault="00474376" w:rsidP="00474376">
      <w:pPr>
        <w:jc w:val="center"/>
        <w:rPr>
          <w:rFonts w:eastAsiaTheme="minorHAnsi"/>
          <w:i/>
          <w:lang w:eastAsia="en-US"/>
        </w:rPr>
      </w:pPr>
      <w:r w:rsidRPr="007E3E4C">
        <w:rPr>
          <w:rFonts w:eastAsiaTheme="minorHAnsi"/>
          <w:i/>
          <w:lang w:eastAsia="en-US"/>
        </w:rPr>
        <w:t>5. Реализация программы «Формирование современной городской среды»</w:t>
      </w:r>
    </w:p>
    <w:p w:rsidR="0055005F" w:rsidRPr="000B4930" w:rsidRDefault="0055005F" w:rsidP="00474376">
      <w:pPr>
        <w:jc w:val="center"/>
        <w:rPr>
          <w:rFonts w:eastAsiaTheme="minorHAnsi"/>
          <w:sz w:val="16"/>
          <w:szCs w:val="16"/>
          <w:lang w:eastAsia="en-US"/>
        </w:rPr>
      </w:pPr>
    </w:p>
    <w:p w:rsidR="00474376" w:rsidRPr="007E3E4C" w:rsidRDefault="00474376" w:rsidP="000B4930">
      <w:pPr>
        <w:tabs>
          <w:tab w:val="left" w:pos="567"/>
        </w:tabs>
        <w:ind w:firstLine="567"/>
        <w:jc w:val="both"/>
        <w:rPr>
          <w:rFonts w:eastAsiaTheme="minorHAnsi"/>
          <w:lang w:eastAsia="en-US"/>
        </w:rPr>
      </w:pPr>
      <w:r w:rsidRPr="007E3E4C">
        <w:rPr>
          <w:rFonts w:eastAsiaTheme="minorHAnsi"/>
          <w:lang w:eastAsia="en-US"/>
        </w:rPr>
        <w:tab/>
        <w:t>В рамках реализации муниципальной программы «Формирование современной городской среды на 2018-2024 годы» в 2020 году администрацией городского поселения, освоена субсидия и выполнены мероприятия по благоустройству двух общественных территории (второй этап реализации):</w:t>
      </w:r>
    </w:p>
    <w:p w:rsidR="00396F88" w:rsidRPr="007E3E4C" w:rsidRDefault="00474376" w:rsidP="000B4930">
      <w:pPr>
        <w:tabs>
          <w:tab w:val="left" w:pos="567"/>
        </w:tabs>
        <w:ind w:firstLine="567"/>
        <w:jc w:val="both"/>
        <w:rPr>
          <w:rFonts w:eastAsiaTheme="minorHAnsi"/>
          <w:lang w:eastAsia="en-US"/>
        </w:rPr>
      </w:pPr>
      <w:r w:rsidRPr="007E3E4C">
        <w:rPr>
          <w:rFonts w:eastAsiaTheme="minorHAnsi"/>
          <w:lang w:eastAsia="en-US"/>
        </w:rPr>
        <w:t>•</w:t>
      </w:r>
      <w:r w:rsidRPr="007E3E4C">
        <w:rPr>
          <w:rFonts w:eastAsiaTheme="minorHAnsi"/>
          <w:lang w:eastAsia="en-US"/>
        </w:rPr>
        <w:tab/>
        <w:t>благоустройство общественной территории «</w:t>
      </w:r>
      <w:r w:rsidR="00396F88" w:rsidRPr="007E3E4C">
        <w:rPr>
          <w:rFonts w:eastAsiaTheme="minorHAnsi"/>
          <w:lang w:eastAsia="en-US"/>
        </w:rPr>
        <w:t>Городской парк» (ул. Лазо, 37б):</w:t>
      </w:r>
    </w:p>
    <w:p w:rsidR="00396F88" w:rsidRPr="007E3E4C" w:rsidRDefault="00396F88" w:rsidP="000B4930">
      <w:pPr>
        <w:tabs>
          <w:tab w:val="left" w:pos="567"/>
        </w:tabs>
        <w:ind w:firstLine="567"/>
        <w:jc w:val="both"/>
        <w:rPr>
          <w:rFonts w:eastAsiaTheme="minorHAnsi"/>
          <w:lang w:eastAsia="en-US"/>
        </w:rPr>
      </w:pPr>
      <w:r w:rsidRPr="007E3E4C">
        <w:rPr>
          <w:rFonts w:eastAsiaTheme="minorHAnsi"/>
          <w:lang w:eastAsia="en-US"/>
        </w:rPr>
        <w:t>- а</w:t>
      </w:r>
      <w:r w:rsidR="00474376" w:rsidRPr="007E3E4C">
        <w:rPr>
          <w:rFonts w:eastAsiaTheme="minorHAnsi"/>
          <w:lang w:eastAsia="en-US"/>
        </w:rPr>
        <w:t xml:space="preserve">сфальтовое покрытие проездов, площадок, плиточное покрытие тротуаров, площадок – 4 711,4 тыс. рублей; </w:t>
      </w:r>
    </w:p>
    <w:p w:rsidR="00396F88" w:rsidRPr="007E3E4C" w:rsidRDefault="00396F88" w:rsidP="000B4930">
      <w:pPr>
        <w:tabs>
          <w:tab w:val="left" w:pos="567"/>
        </w:tabs>
        <w:ind w:firstLine="567"/>
        <w:jc w:val="both"/>
        <w:rPr>
          <w:rFonts w:eastAsiaTheme="minorHAnsi"/>
          <w:lang w:eastAsia="en-US"/>
        </w:rPr>
      </w:pPr>
      <w:r w:rsidRPr="007E3E4C">
        <w:rPr>
          <w:rFonts w:eastAsiaTheme="minorHAnsi"/>
          <w:lang w:eastAsia="en-US"/>
        </w:rPr>
        <w:t>- у</w:t>
      </w:r>
      <w:r w:rsidR="00474376" w:rsidRPr="007E3E4C">
        <w:rPr>
          <w:rFonts w:eastAsiaTheme="minorHAnsi"/>
          <w:lang w:eastAsia="en-US"/>
        </w:rPr>
        <w:t xml:space="preserve">стройство </w:t>
      </w:r>
      <w:r w:rsidR="00F321B2" w:rsidRPr="007E3E4C">
        <w:rPr>
          <w:rFonts w:eastAsiaTheme="minorHAnsi"/>
          <w:lang w:eastAsia="en-US"/>
        </w:rPr>
        <w:t>периметрального</w:t>
      </w:r>
      <w:r w:rsidR="00474376" w:rsidRPr="007E3E4C">
        <w:rPr>
          <w:rFonts w:eastAsiaTheme="minorHAnsi"/>
          <w:lang w:eastAsia="en-US"/>
        </w:rPr>
        <w:t xml:space="preserve"> освещения – 438,2 тыс. рублей; </w:t>
      </w:r>
    </w:p>
    <w:p w:rsidR="00396F88" w:rsidRPr="007E3E4C" w:rsidRDefault="00396F88" w:rsidP="000B4930">
      <w:pPr>
        <w:tabs>
          <w:tab w:val="left" w:pos="567"/>
        </w:tabs>
        <w:ind w:firstLine="567"/>
        <w:jc w:val="both"/>
        <w:rPr>
          <w:rFonts w:eastAsiaTheme="minorHAnsi"/>
          <w:lang w:eastAsia="en-US"/>
        </w:rPr>
      </w:pPr>
      <w:r w:rsidRPr="007E3E4C">
        <w:rPr>
          <w:rFonts w:eastAsiaTheme="minorHAnsi"/>
          <w:lang w:eastAsia="en-US"/>
        </w:rPr>
        <w:t>- о</w:t>
      </w:r>
      <w:r w:rsidR="00474376" w:rsidRPr="007E3E4C">
        <w:rPr>
          <w:rFonts w:eastAsiaTheme="minorHAnsi"/>
          <w:lang w:eastAsia="en-US"/>
        </w:rPr>
        <w:t>свещение аллеи – 460,5 тыс. рублей.</w:t>
      </w:r>
    </w:p>
    <w:p w:rsidR="00474376" w:rsidRPr="007E3E4C" w:rsidRDefault="00474376" w:rsidP="000B4930">
      <w:pPr>
        <w:tabs>
          <w:tab w:val="left" w:pos="567"/>
        </w:tabs>
        <w:ind w:firstLine="567"/>
        <w:jc w:val="both"/>
        <w:rPr>
          <w:rFonts w:eastAsiaTheme="minorHAnsi"/>
          <w:lang w:eastAsia="en-US"/>
        </w:rPr>
      </w:pPr>
      <w:r w:rsidRPr="007E3E4C">
        <w:rPr>
          <w:rFonts w:eastAsiaTheme="minorHAnsi"/>
          <w:lang w:eastAsia="en-US"/>
        </w:rPr>
        <w:t>Стоимость объекта 5 610,1 тыс. рублей, в том числе средства федерального бюджета – 4 820,7 тыс. рублей, средства регионального бюджета – 98,4 тыс. рублей и средства городского поселения в сумме 691,0 тыс. рублей.</w:t>
      </w:r>
    </w:p>
    <w:p w:rsidR="00396F88" w:rsidRPr="007E3E4C" w:rsidRDefault="00474376" w:rsidP="000B4930">
      <w:pPr>
        <w:tabs>
          <w:tab w:val="left" w:pos="567"/>
        </w:tabs>
        <w:ind w:firstLine="567"/>
        <w:jc w:val="both"/>
        <w:rPr>
          <w:rFonts w:eastAsiaTheme="minorHAnsi"/>
          <w:lang w:eastAsia="en-US"/>
        </w:rPr>
      </w:pPr>
      <w:r w:rsidRPr="007E3E4C">
        <w:rPr>
          <w:rFonts w:eastAsiaTheme="minorHAnsi"/>
          <w:lang w:eastAsia="en-US"/>
        </w:rPr>
        <w:t>•</w:t>
      </w:r>
      <w:r w:rsidRPr="007E3E4C">
        <w:rPr>
          <w:rFonts w:eastAsiaTheme="minorHAnsi"/>
          <w:lang w:eastAsia="en-US"/>
        </w:rPr>
        <w:tab/>
        <w:t>благоустройство общественно</w:t>
      </w:r>
      <w:r w:rsidR="00396F88" w:rsidRPr="007E3E4C">
        <w:rPr>
          <w:rFonts w:eastAsiaTheme="minorHAnsi"/>
          <w:lang w:eastAsia="en-US"/>
        </w:rPr>
        <w:t>й территории «Сквер Матросова»:</w:t>
      </w:r>
    </w:p>
    <w:p w:rsidR="00396F88" w:rsidRPr="007E3E4C" w:rsidRDefault="00396F88" w:rsidP="000B4930">
      <w:pPr>
        <w:tabs>
          <w:tab w:val="left" w:pos="567"/>
        </w:tabs>
        <w:ind w:firstLine="567"/>
        <w:jc w:val="both"/>
        <w:rPr>
          <w:rFonts w:eastAsiaTheme="minorHAnsi"/>
          <w:lang w:eastAsia="en-US"/>
        </w:rPr>
      </w:pPr>
      <w:r w:rsidRPr="007E3E4C">
        <w:rPr>
          <w:rFonts w:eastAsiaTheme="minorHAnsi"/>
          <w:lang w:eastAsia="en-US"/>
        </w:rPr>
        <w:lastRenderedPageBreak/>
        <w:t>- о</w:t>
      </w:r>
      <w:r w:rsidR="00474376" w:rsidRPr="007E3E4C">
        <w:rPr>
          <w:rFonts w:eastAsiaTheme="minorHAnsi"/>
          <w:lang w:eastAsia="en-US"/>
        </w:rPr>
        <w:t xml:space="preserve">граждение парка и благоустройство аллеи </w:t>
      </w:r>
      <w:r w:rsidR="000B4930">
        <w:rPr>
          <w:rFonts w:eastAsiaTheme="minorHAnsi"/>
          <w:lang w:eastAsia="en-US"/>
        </w:rPr>
        <w:t xml:space="preserve">- </w:t>
      </w:r>
      <w:r w:rsidR="00474376" w:rsidRPr="007E3E4C">
        <w:rPr>
          <w:rFonts w:eastAsiaTheme="minorHAnsi"/>
          <w:lang w:eastAsia="en-US"/>
        </w:rPr>
        <w:t xml:space="preserve">4 176,6 тыс. рублей; </w:t>
      </w:r>
    </w:p>
    <w:p w:rsidR="00396F88" w:rsidRPr="007E3E4C" w:rsidRDefault="00396F88" w:rsidP="000B4930">
      <w:pPr>
        <w:tabs>
          <w:tab w:val="left" w:pos="567"/>
        </w:tabs>
        <w:ind w:firstLine="567"/>
        <w:jc w:val="both"/>
        <w:rPr>
          <w:rFonts w:eastAsiaTheme="minorHAnsi"/>
          <w:lang w:eastAsia="en-US"/>
        </w:rPr>
      </w:pPr>
      <w:r w:rsidRPr="007E3E4C">
        <w:rPr>
          <w:rFonts w:eastAsiaTheme="minorHAnsi"/>
          <w:lang w:eastAsia="en-US"/>
        </w:rPr>
        <w:t>- н</w:t>
      </w:r>
      <w:r w:rsidR="00474376" w:rsidRPr="007E3E4C">
        <w:rPr>
          <w:rFonts w:eastAsiaTheme="minorHAnsi"/>
          <w:lang w:eastAsia="en-US"/>
        </w:rPr>
        <w:t>аружное освещение территории сквера им</w:t>
      </w:r>
      <w:r w:rsidRPr="007E3E4C">
        <w:rPr>
          <w:rFonts w:eastAsiaTheme="minorHAnsi"/>
          <w:lang w:eastAsia="en-US"/>
        </w:rPr>
        <w:t>. Матросова – 688,0 тыс. рублей;</w:t>
      </w:r>
    </w:p>
    <w:p w:rsidR="00474376" w:rsidRPr="007E3E4C" w:rsidRDefault="00474376" w:rsidP="000B4930">
      <w:pPr>
        <w:tabs>
          <w:tab w:val="left" w:pos="567"/>
        </w:tabs>
        <w:ind w:firstLine="567"/>
        <w:jc w:val="both"/>
        <w:rPr>
          <w:rFonts w:eastAsiaTheme="minorHAnsi"/>
          <w:lang w:eastAsia="en-US"/>
        </w:rPr>
      </w:pPr>
      <w:r w:rsidRPr="007E3E4C">
        <w:rPr>
          <w:rFonts w:eastAsiaTheme="minorHAnsi"/>
          <w:lang w:eastAsia="en-US"/>
        </w:rPr>
        <w:t>Стоимость объекта 4 864,6 тыс. рублей, в том числе средства федерального бюджета – 4 433,6 тыс. рублей, средства регионального бюджета – 90,5 тыс. рублей и средства городского поселения в сумме 340,5 тыс. рублей.</w:t>
      </w:r>
    </w:p>
    <w:p w:rsidR="00474376" w:rsidRPr="007E3E4C" w:rsidRDefault="00474376" w:rsidP="000B4930">
      <w:pPr>
        <w:tabs>
          <w:tab w:val="left" w:pos="567"/>
        </w:tabs>
        <w:ind w:firstLine="567"/>
        <w:jc w:val="both"/>
        <w:rPr>
          <w:rFonts w:eastAsiaTheme="minorHAnsi"/>
          <w:lang w:eastAsia="en-US"/>
        </w:rPr>
      </w:pPr>
      <w:r w:rsidRPr="007E3E4C">
        <w:rPr>
          <w:rFonts w:eastAsiaTheme="minorHAnsi"/>
          <w:lang w:eastAsia="en-US"/>
        </w:rPr>
        <w:t>Запланированные в рамках второго этапа благоустройства работы в полном объеме выполнены и сданы заказчику.</w:t>
      </w:r>
    </w:p>
    <w:p w:rsidR="00474376" w:rsidRPr="007E3E4C" w:rsidRDefault="00474376" w:rsidP="000B4930">
      <w:pPr>
        <w:tabs>
          <w:tab w:val="left" w:pos="567"/>
        </w:tabs>
        <w:ind w:firstLine="567"/>
        <w:jc w:val="both"/>
        <w:rPr>
          <w:rFonts w:eastAsiaTheme="minorHAnsi"/>
          <w:lang w:eastAsia="en-US"/>
        </w:rPr>
      </w:pPr>
      <w:r w:rsidRPr="007E3E4C">
        <w:rPr>
          <w:rFonts w:eastAsiaTheme="minorHAnsi"/>
          <w:lang w:eastAsia="en-US"/>
        </w:rPr>
        <w:t>В текущем 2021 году планируется продолжить благоустройство выше обозначенных территорий в рамках третьего этапа:</w:t>
      </w:r>
    </w:p>
    <w:p w:rsidR="00474376" w:rsidRPr="007E3E4C" w:rsidRDefault="00474376" w:rsidP="000B4930">
      <w:pPr>
        <w:tabs>
          <w:tab w:val="left" w:pos="567"/>
        </w:tabs>
        <w:ind w:firstLine="567"/>
        <w:jc w:val="both"/>
        <w:rPr>
          <w:rFonts w:eastAsiaTheme="minorHAnsi"/>
          <w:lang w:eastAsia="en-US"/>
        </w:rPr>
      </w:pPr>
      <w:r w:rsidRPr="007E3E4C">
        <w:rPr>
          <w:rFonts w:eastAsiaTheme="minorHAnsi"/>
          <w:lang w:eastAsia="en-US"/>
        </w:rPr>
        <w:t>•</w:t>
      </w:r>
      <w:r w:rsidRPr="007E3E4C">
        <w:rPr>
          <w:rFonts w:eastAsiaTheme="minorHAnsi"/>
          <w:lang w:eastAsia="en-US"/>
        </w:rPr>
        <w:tab/>
        <w:t>третий этап реализации проекта «Городской парк» предусматривает:</w:t>
      </w:r>
    </w:p>
    <w:p w:rsidR="00474376" w:rsidRPr="007E3E4C" w:rsidRDefault="00474376" w:rsidP="000B4930">
      <w:pPr>
        <w:tabs>
          <w:tab w:val="left" w:pos="567"/>
        </w:tabs>
        <w:ind w:firstLine="567"/>
        <w:jc w:val="both"/>
        <w:rPr>
          <w:rFonts w:eastAsiaTheme="minorHAnsi"/>
          <w:lang w:eastAsia="en-US"/>
        </w:rPr>
      </w:pPr>
      <w:r w:rsidRPr="007E3E4C">
        <w:rPr>
          <w:rFonts w:eastAsiaTheme="minorHAnsi"/>
          <w:lang w:eastAsia="en-US"/>
        </w:rPr>
        <w:t>Плиточное покрытие дорожек и площадок, монтаж трубопроводов и оборудовани</w:t>
      </w:r>
      <w:r w:rsidR="000B4930">
        <w:rPr>
          <w:rFonts w:eastAsiaTheme="minorHAnsi"/>
          <w:lang w:eastAsia="en-US"/>
        </w:rPr>
        <w:t>е</w:t>
      </w:r>
      <w:r w:rsidRPr="007E3E4C">
        <w:rPr>
          <w:rFonts w:eastAsiaTheme="minorHAnsi"/>
          <w:lang w:eastAsia="en-US"/>
        </w:rPr>
        <w:t xml:space="preserve"> фонтана</w:t>
      </w:r>
      <w:r w:rsidR="002B19C1">
        <w:rPr>
          <w:rFonts w:eastAsiaTheme="minorHAnsi"/>
          <w:lang w:eastAsia="en-US"/>
        </w:rPr>
        <w:t>,</w:t>
      </w:r>
      <w:r w:rsidRPr="007E3E4C">
        <w:rPr>
          <w:rFonts w:eastAsiaTheme="minorHAnsi"/>
          <w:lang w:eastAsia="en-US"/>
        </w:rPr>
        <w:t xml:space="preserve"> облицовка, асфальтовое покрытие площадки под теплый туалет и проезд, установка фонтанов «Путти», устройство забора из профилированного листа, окраска арки и ремонт забора, устройство туалета, разборка зданий и сооружений вывоз строительного  мусора, озеленение и приобретение туалетного модуля. Стоимость выполнения работ, предусмотренных третьим этапом по проекту </w:t>
      </w:r>
      <w:r w:rsidR="0055310E" w:rsidRPr="007E3E4C">
        <w:rPr>
          <w:rFonts w:eastAsiaTheme="minorHAnsi"/>
          <w:lang w:eastAsia="en-US"/>
        </w:rPr>
        <w:t>3711,3</w:t>
      </w:r>
      <w:r w:rsidRPr="007E3E4C">
        <w:rPr>
          <w:rFonts w:eastAsiaTheme="minorHAnsi"/>
          <w:lang w:eastAsia="en-US"/>
        </w:rPr>
        <w:t xml:space="preserve"> тыс. рублей.</w:t>
      </w:r>
    </w:p>
    <w:p w:rsidR="00474376" w:rsidRPr="007E3E4C" w:rsidRDefault="00474376" w:rsidP="002B19C1">
      <w:pPr>
        <w:ind w:firstLine="567"/>
        <w:jc w:val="both"/>
        <w:rPr>
          <w:rFonts w:eastAsiaTheme="minorHAnsi"/>
          <w:lang w:eastAsia="en-US"/>
        </w:rPr>
      </w:pPr>
      <w:r w:rsidRPr="007E3E4C">
        <w:rPr>
          <w:rFonts w:eastAsiaTheme="minorHAnsi"/>
          <w:lang w:eastAsia="en-US"/>
        </w:rPr>
        <w:t>•</w:t>
      </w:r>
      <w:r w:rsidRPr="007E3E4C">
        <w:rPr>
          <w:rFonts w:eastAsiaTheme="minorHAnsi"/>
          <w:lang w:eastAsia="en-US"/>
        </w:rPr>
        <w:tab/>
        <w:t>третий этап реализации проекта «Сквер Матросова» предусматривает:</w:t>
      </w:r>
    </w:p>
    <w:p w:rsidR="00474376" w:rsidRPr="007E3E4C" w:rsidRDefault="00474376" w:rsidP="002B19C1">
      <w:pPr>
        <w:ind w:firstLine="567"/>
        <w:jc w:val="both"/>
        <w:rPr>
          <w:rFonts w:eastAsiaTheme="minorHAnsi"/>
          <w:lang w:eastAsia="en-US"/>
        </w:rPr>
      </w:pPr>
      <w:r w:rsidRPr="007E3E4C">
        <w:rPr>
          <w:rFonts w:eastAsiaTheme="minorHAnsi"/>
          <w:lang w:eastAsia="en-US"/>
        </w:rPr>
        <w:t>Установка МАФ (скамьи и урны), асфальтовое покрытие тротуаров, устройство плиточных покрытий площадок и дорожек, асфальтовое покрытие площадки для скейтбординга, устройство туалета, электроосвещение аллей, озеленение и устройство универсальной спортивной площадки с искусственным покрытием 30х18 м. Стоимость выполнения работ, предусмотренных третьим этапом по проекту</w:t>
      </w:r>
      <w:r w:rsidR="002B19C1">
        <w:rPr>
          <w:rFonts w:eastAsiaTheme="minorHAnsi"/>
          <w:lang w:eastAsia="en-US"/>
        </w:rPr>
        <w:t>,</w:t>
      </w:r>
      <w:r w:rsidRPr="007E3E4C">
        <w:rPr>
          <w:rFonts w:eastAsiaTheme="minorHAnsi"/>
          <w:lang w:eastAsia="en-US"/>
        </w:rPr>
        <w:t xml:space="preserve"> составляет</w:t>
      </w:r>
      <w:r w:rsidR="002B19C1">
        <w:rPr>
          <w:rFonts w:eastAsiaTheme="minorHAnsi"/>
          <w:lang w:eastAsia="en-US"/>
        </w:rPr>
        <w:t xml:space="preserve"> </w:t>
      </w:r>
      <w:r w:rsidR="0055310E" w:rsidRPr="007E3E4C">
        <w:rPr>
          <w:rFonts w:eastAsiaTheme="minorHAnsi"/>
          <w:lang w:eastAsia="en-US"/>
        </w:rPr>
        <w:t>6361,9</w:t>
      </w:r>
      <w:bookmarkStart w:id="0" w:name="_GoBack"/>
      <w:bookmarkEnd w:id="0"/>
      <w:r w:rsidRPr="007E3E4C">
        <w:rPr>
          <w:rFonts w:eastAsiaTheme="minorHAnsi"/>
          <w:lang w:eastAsia="en-US"/>
        </w:rPr>
        <w:t xml:space="preserve"> тыс. рублей.</w:t>
      </w:r>
    </w:p>
    <w:p w:rsidR="00474376" w:rsidRPr="007E3E4C" w:rsidRDefault="00474376" w:rsidP="002B19C1">
      <w:pPr>
        <w:ind w:firstLine="567"/>
        <w:jc w:val="both"/>
        <w:rPr>
          <w:rFonts w:eastAsiaTheme="minorHAnsi"/>
          <w:lang w:eastAsia="en-US"/>
        </w:rPr>
      </w:pPr>
      <w:r w:rsidRPr="007E3E4C">
        <w:rPr>
          <w:rFonts w:eastAsiaTheme="minorHAnsi"/>
          <w:lang w:eastAsia="en-US"/>
        </w:rPr>
        <w:t xml:space="preserve">Третий этап реализации благоустройства указанных общественных территорий является завершающим. </w:t>
      </w:r>
    </w:p>
    <w:p w:rsidR="000E288C" w:rsidRPr="007E3E4C" w:rsidRDefault="000E288C" w:rsidP="00474376">
      <w:pPr>
        <w:jc w:val="center"/>
        <w:rPr>
          <w:rFonts w:eastAsiaTheme="minorHAnsi"/>
          <w:i/>
          <w:lang w:eastAsia="en-US"/>
        </w:rPr>
      </w:pPr>
    </w:p>
    <w:p w:rsidR="00474376" w:rsidRPr="007E3E4C" w:rsidRDefault="00474376" w:rsidP="00474376">
      <w:pPr>
        <w:jc w:val="center"/>
        <w:rPr>
          <w:rFonts w:eastAsiaTheme="minorHAnsi"/>
          <w:i/>
          <w:lang w:eastAsia="en-US"/>
        </w:rPr>
      </w:pPr>
      <w:r w:rsidRPr="007E3E4C">
        <w:rPr>
          <w:rFonts w:eastAsiaTheme="minorHAnsi"/>
          <w:i/>
          <w:lang w:eastAsia="en-US"/>
        </w:rPr>
        <w:t>5.</w:t>
      </w:r>
      <w:r w:rsidRPr="007E3E4C">
        <w:rPr>
          <w:rFonts w:eastAsiaTheme="minorHAnsi"/>
          <w:i/>
          <w:lang w:eastAsia="en-US"/>
        </w:rPr>
        <w:tab/>
        <w:t>Выводы</w:t>
      </w:r>
    </w:p>
    <w:p w:rsidR="00474376" w:rsidRPr="007E3E4C" w:rsidRDefault="00474376" w:rsidP="002B19C1">
      <w:pPr>
        <w:ind w:firstLine="567"/>
        <w:jc w:val="both"/>
        <w:rPr>
          <w:rFonts w:eastAsiaTheme="minorHAnsi"/>
          <w:lang w:eastAsia="en-US"/>
        </w:rPr>
      </w:pPr>
      <w:r w:rsidRPr="007E3E4C">
        <w:rPr>
          <w:rFonts w:eastAsiaTheme="minorHAnsi"/>
          <w:lang w:eastAsia="en-US"/>
        </w:rPr>
        <w:t>Исходя из вышеизложенного, можно сделать вывод, что социально-экономическое положение городского поселения «Борзинское» в настоящее время умеренно стабильное. В городском поселении «Борзинское» происходит депопуляция населения. Рождаемость увеличилась, процессы естественной убыли не прекращаются, так как уровень смертности остается достаточно высок</w:t>
      </w:r>
      <w:r w:rsidR="002B19C1">
        <w:rPr>
          <w:rFonts w:eastAsiaTheme="minorHAnsi"/>
          <w:lang w:eastAsia="en-US"/>
        </w:rPr>
        <w:t>ой</w:t>
      </w:r>
      <w:r w:rsidRPr="007E3E4C">
        <w:rPr>
          <w:rFonts w:eastAsiaTheme="minorHAnsi"/>
          <w:lang w:eastAsia="en-US"/>
        </w:rPr>
        <w:t>; происходит увеличение потока как пр</w:t>
      </w:r>
      <w:r w:rsidR="002B19C1">
        <w:rPr>
          <w:rFonts w:eastAsiaTheme="minorHAnsi"/>
          <w:lang w:eastAsia="en-US"/>
        </w:rPr>
        <w:t>и</w:t>
      </w:r>
      <w:r w:rsidRPr="007E3E4C">
        <w:rPr>
          <w:rFonts w:eastAsiaTheme="minorHAnsi"/>
          <w:lang w:eastAsia="en-US"/>
        </w:rPr>
        <w:t>бывающих, так и выбывающих граждан.</w:t>
      </w:r>
    </w:p>
    <w:p w:rsidR="00474376" w:rsidRPr="007E3E4C" w:rsidRDefault="00474376" w:rsidP="002B19C1">
      <w:pPr>
        <w:ind w:firstLine="567"/>
        <w:jc w:val="both"/>
        <w:rPr>
          <w:rFonts w:eastAsiaTheme="minorHAnsi"/>
          <w:lang w:eastAsia="en-US"/>
        </w:rPr>
      </w:pPr>
      <w:r w:rsidRPr="007E3E4C">
        <w:rPr>
          <w:rFonts w:eastAsiaTheme="minorHAnsi"/>
          <w:lang w:eastAsia="en-US"/>
        </w:rPr>
        <w:t>Экономика города характеризуется динамичным развитием всех ее отраслей, поддержанию позитивных темпов экономического развития способствует: развитие сельского хозяйства, однако масштабы производства снижаются; численность незанятого населения увеличилась, что говорит о повышении неудовлетворенности спроса на труд.</w:t>
      </w:r>
    </w:p>
    <w:p w:rsidR="00474376" w:rsidRPr="007E3E4C" w:rsidRDefault="00474376" w:rsidP="002B19C1">
      <w:pPr>
        <w:ind w:firstLine="567"/>
        <w:jc w:val="both"/>
        <w:rPr>
          <w:rFonts w:eastAsiaTheme="minorHAnsi"/>
          <w:lang w:eastAsia="en-US"/>
        </w:rPr>
      </w:pPr>
      <w:r w:rsidRPr="007E3E4C">
        <w:rPr>
          <w:rFonts w:eastAsiaTheme="minorHAnsi"/>
          <w:lang w:eastAsia="en-US"/>
        </w:rPr>
        <w:t>Функционирование системы здравоохранения недостаточно эффективно в вопросах сохранения здоровья населения и имеет ряд недостатков, связанных с неудовлетворительным материально-техническим оснащением и низкой укомплектованностью квалифицированными кадрами. Общая укомплектованность медицинскими работниками составляет 71,1%.  Проблема переполнения детских дошкольных учреждений решается, но очень медленно. Отсутствие филиалов высших учебных заведений затрудняет получение качественного образования. Оборот услуг, торговли растет, данная сфера постепенно, но стабильно развивается.</w:t>
      </w:r>
    </w:p>
    <w:p w:rsidR="00474376" w:rsidRPr="007E3E4C" w:rsidRDefault="00474376" w:rsidP="002B19C1">
      <w:pPr>
        <w:ind w:firstLine="567"/>
        <w:jc w:val="both"/>
        <w:rPr>
          <w:rFonts w:eastAsiaTheme="minorHAnsi"/>
          <w:lang w:eastAsia="en-US"/>
        </w:rPr>
      </w:pPr>
      <w:r w:rsidRPr="007E3E4C">
        <w:rPr>
          <w:rFonts w:eastAsiaTheme="minorHAnsi"/>
          <w:lang w:eastAsia="en-US"/>
        </w:rPr>
        <w:t>Подводя итог, можно сказать, что городское поселение «Борзинское», несмотря на финансовые и другие проблемы, живет насыщенной хозяйственной, культурной, спортивной жизнью. Развивается город постепенно и стабильно, однако имеет немаловажные проблемы как в демографической, социальной, так и в экономической сферах. Эти проблемы имеют срочный характер, так как со временем степень их серьезности будет лишь возрастать.</w:t>
      </w:r>
    </w:p>
    <w:p w:rsidR="00474376" w:rsidRPr="007E3E4C" w:rsidRDefault="00474376" w:rsidP="00474376">
      <w:pPr>
        <w:jc w:val="center"/>
        <w:rPr>
          <w:rFonts w:eastAsiaTheme="minorHAnsi"/>
          <w:lang w:eastAsia="en-US"/>
        </w:rPr>
      </w:pPr>
    </w:p>
    <w:p w:rsidR="002D7CE9" w:rsidRPr="007E3E4C" w:rsidRDefault="002D7CE9" w:rsidP="00474376">
      <w:pPr>
        <w:jc w:val="center"/>
        <w:rPr>
          <w:rFonts w:eastAsia="Calibri"/>
          <w:b/>
          <w:bCs/>
          <w:color w:val="030000"/>
        </w:rPr>
      </w:pPr>
      <w:r w:rsidRPr="007E3E4C">
        <w:rPr>
          <w:b/>
        </w:rPr>
        <w:lastRenderedPageBreak/>
        <w:t>2.</w:t>
      </w:r>
      <w:r w:rsidR="000578FE" w:rsidRPr="007E3E4C">
        <w:rPr>
          <w:b/>
        </w:rPr>
        <w:tab/>
      </w:r>
      <w:r w:rsidRPr="007E3E4C">
        <w:rPr>
          <w:rFonts w:eastAsia="Calibri"/>
          <w:b/>
          <w:bCs/>
          <w:color w:val="030000"/>
        </w:rPr>
        <w:t>Вопросы местного значения в сфере финансов</w:t>
      </w:r>
      <w:r w:rsidR="00237BA1">
        <w:rPr>
          <w:rFonts w:eastAsia="Calibri"/>
          <w:b/>
          <w:bCs/>
          <w:color w:val="030000"/>
        </w:rPr>
        <w:t>.</w:t>
      </w:r>
    </w:p>
    <w:p w:rsidR="002D7CE9" w:rsidRPr="007E3E4C" w:rsidRDefault="002D7CE9" w:rsidP="002D7CE9">
      <w:pPr>
        <w:tabs>
          <w:tab w:val="left" w:pos="1470"/>
        </w:tabs>
        <w:ind w:firstLine="567"/>
        <w:jc w:val="center"/>
        <w:rPr>
          <w:b/>
        </w:rPr>
      </w:pPr>
      <w:r w:rsidRPr="007E3E4C">
        <w:rPr>
          <w:b/>
        </w:rPr>
        <w:t>Бюджет городског</w:t>
      </w:r>
      <w:r w:rsidR="00F60E95" w:rsidRPr="007E3E4C">
        <w:rPr>
          <w:b/>
        </w:rPr>
        <w:t xml:space="preserve">о поселения «Борзинское» </w:t>
      </w:r>
      <w:r w:rsidR="000578FE" w:rsidRPr="007E3E4C">
        <w:rPr>
          <w:b/>
        </w:rPr>
        <w:t>в</w:t>
      </w:r>
      <w:r w:rsidR="00631345" w:rsidRPr="007E3E4C">
        <w:rPr>
          <w:b/>
        </w:rPr>
        <w:t xml:space="preserve"> 2020</w:t>
      </w:r>
      <w:r w:rsidRPr="007E3E4C">
        <w:rPr>
          <w:b/>
        </w:rPr>
        <w:t xml:space="preserve"> год</w:t>
      </w:r>
      <w:r w:rsidR="000578FE" w:rsidRPr="007E3E4C">
        <w:rPr>
          <w:b/>
        </w:rPr>
        <w:t>у</w:t>
      </w:r>
    </w:p>
    <w:p w:rsidR="00631345" w:rsidRPr="002B19C1" w:rsidRDefault="00631345" w:rsidP="00C864CA">
      <w:pPr>
        <w:pStyle w:val="af"/>
        <w:ind w:firstLine="709"/>
        <w:jc w:val="center"/>
        <w:rPr>
          <w:sz w:val="16"/>
          <w:szCs w:val="16"/>
        </w:rPr>
      </w:pPr>
    </w:p>
    <w:p w:rsidR="00A31118" w:rsidRPr="007E3E4C" w:rsidRDefault="00A31118" w:rsidP="00C864CA">
      <w:pPr>
        <w:pStyle w:val="af"/>
        <w:ind w:firstLine="709"/>
        <w:jc w:val="center"/>
        <w:rPr>
          <w:i/>
          <w:sz w:val="24"/>
          <w:szCs w:val="24"/>
        </w:rPr>
      </w:pPr>
      <w:r w:rsidRPr="007E3E4C">
        <w:rPr>
          <w:i/>
          <w:sz w:val="24"/>
          <w:szCs w:val="24"/>
        </w:rPr>
        <w:t>2.1.</w:t>
      </w:r>
      <w:r w:rsidRPr="007E3E4C">
        <w:rPr>
          <w:i/>
          <w:sz w:val="24"/>
          <w:szCs w:val="24"/>
        </w:rPr>
        <w:tab/>
        <w:t xml:space="preserve">Анализ исполнения доходной </w:t>
      </w:r>
      <w:r w:rsidRPr="007E3E4C">
        <w:rPr>
          <w:bCs/>
          <w:i/>
          <w:sz w:val="24"/>
          <w:szCs w:val="24"/>
        </w:rPr>
        <w:t>части бюджета</w:t>
      </w:r>
    </w:p>
    <w:p w:rsidR="00A31118" w:rsidRPr="007E3E4C" w:rsidRDefault="00A31118" w:rsidP="00C864CA">
      <w:pPr>
        <w:pStyle w:val="af"/>
        <w:ind w:firstLine="709"/>
        <w:jc w:val="center"/>
        <w:rPr>
          <w:b/>
          <w:i/>
          <w:sz w:val="24"/>
          <w:szCs w:val="24"/>
        </w:rPr>
      </w:pPr>
      <w:r w:rsidRPr="007E3E4C">
        <w:rPr>
          <w:i/>
          <w:sz w:val="24"/>
          <w:szCs w:val="24"/>
        </w:rPr>
        <w:t>городского поселения «Борзинское»</w:t>
      </w:r>
    </w:p>
    <w:p w:rsidR="00A31118" w:rsidRPr="002B19C1" w:rsidRDefault="00A31118" w:rsidP="00C864CA">
      <w:pPr>
        <w:pStyle w:val="af"/>
        <w:ind w:firstLine="709"/>
        <w:jc w:val="center"/>
        <w:rPr>
          <w:sz w:val="16"/>
          <w:szCs w:val="16"/>
        </w:rPr>
      </w:pPr>
    </w:p>
    <w:p w:rsidR="00427938" w:rsidRPr="007E3E4C" w:rsidRDefault="00427938" w:rsidP="002B19C1">
      <w:pPr>
        <w:pStyle w:val="af"/>
        <w:ind w:firstLine="567"/>
        <w:jc w:val="both"/>
        <w:rPr>
          <w:sz w:val="24"/>
          <w:szCs w:val="24"/>
        </w:rPr>
      </w:pPr>
      <w:r w:rsidRPr="007E3E4C">
        <w:rPr>
          <w:sz w:val="24"/>
          <w:szCs w:val="24"/>
        </w:rPr>
        <w:t xml:space="preserve">Исполнение бюджетных назначений по доходам бюджета городского поселения «Борзинское» за 2020 год составило 96,95 % к утвержденному плану в сумме 187 880,9 тыс. руб., при фактическом поступлении  182 156,9 тыс. руб.      </w:t>
      </w:r>
    </w:p>
    <w:p w:rsidR="00427938" w:rsidRPr="007E3E4C" w:rsidRDefault="00427938" w:rsidP="00427938">
      <w:pPr>
        <w:pStyle w:val="af"/>
        <w:ind w:firstLine="708"/>
        <w:jc w:val="both"/>
        <w:rPr>
          <w:sz w:val="24"/>
          <w:szCs w:val="24"/>
        </w:rPr>
      </w:pPr>
    </w:p>
    <w:p w:rsidR="00F60E95" w:rsidRPr="007E3E4C" w:rsidRDefault="00427938" w:rsidP="002B19C1">
      <w:pPr>
        <w:pStyle w:val="af"/>
        <w:ind w:firstLine="426"/>
        <w:jc w:val="both"/>
        <w:rPr>
          <w:sz w:val="24"/>
          <w:szCs w:val="24"/>
        </w:rPr>
      </w:pPr>
      <w:r w:rsidRPr="007E3E4C">
        <w:rPr>
          <w:noProof/>
          <w:sz w:val="24"/>
          <w:szCs w:val="24"/>
        </w:rPr>
        <w:drawing>
          <wp:inline distT="0" distB="0" distL="0" distR="0">
            <wp:extent cx="5581650" cy="3038475"/>
            <wp:effectExtent l="19050" t="0" r="1905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0E95" w:rsidRPr="007E3E4C" w:rsidRDefault="00F60E95" w:rsidP="00F60E95">
      <w:pPr>
        <w:pStyle w:val="af"/>
        <w:jc w:val="both"/>
        <w:rPr>
          <w:sz w:val="24"/>
          <w:szCs w:val="24"/>
        </w:rPr>
      </w:pPr>
    </w:p>
    <w:p w:rsidR="00F60E95" w:rsidRPr="007E3E4C" w:rsidRDefault="00F60E95" w:rsidP="002B19C1">
      <w:pPr>
        <w:ind w:firstLine="567"/>
        <w:jc w:val="both"/>
      </w:pPr>
      <w:r w:rsidRPr="007E3E4C">
        <w:t xml:space="preserve">Наибольшую долю в структуре исполнения бюджета городского поселения анализируемого периода занимают собственные доходы, что в абсолютной сумме составляет </w:t>
      </w:r>
      <w:r w:rsidR="00021F5F" w:rsidRPr="007E3E4C">
        <w:t>100 486,9</w:t>
      </w:r>
      <w:r w:rsidRPr="007E3E4C">
        <w:t xml:space="preserve"> тыс. руб. </w:t>
      </w:r>
      <w:r w:rsidR="00FA01EC" w:rsidRPr="007E3E4C">
        <w:t>О</w:t>
      </w:r>
      <w:r w:rsidRPr="007E3E4C">
        <w:t xml:space="preserve">сновную долю собственных доходов составляют поступления от налоговых доходов  </w:t>
      </w:r>
      <w:r w:rsidR="00892CB2" w:rsidRPr="007E3E4C">
        <w:t xml:space="preserve">в сумме </w:t>
      </w:r>
      <w:r w:rsidR="00021F5F" w:rsidRPr="007E3E4C">
        <w:t>93 411,4</w:t>
      </w:r>
      <w:r w:rsidR="000E288C" w:rsidRPr="007E3E4C">
        <w:t xml:space="preserve"> </w:t>
      </w:r>
      <w:r w:rsidRPr="007E3E4C">
        <w:t>тыс.</w:t>
      </w:r>
      <w:r w:rsidR="000E288C" w:rsidRPr="007E3E4C">
        <w:t xml:space="preserve"> </w:t>
      </w:r>
      <w:r w:rsidRPr="007E3E4C">
        <w:t>руб.,</w:t>
      </w:r>
      <w:r w:rsidR="00FA01EC" w:rsidRPr="007E3E4C">
        <w:t xml:space="preserve"> а</w:t>
      </w:r>
      <w:r w:rsidRPr="007E3E4C">
        <w:t xml:space="preserve"> поступления от неналоговых доходов </w:t>
      </w:r>
      <w:r w:rsidR="00FA01EC" w:rsidRPr="007E3E4C">
        <w:t xml:space="preserve">составили </w:t>
      </w:r>
      <w:r w:rsidR="00021F5F" w:rsidRPr="007E3E4C">
        <w:t>7 075,5</w:t>
      </w:r>
      <w:r w:rsidRPr="007E3E4C">
        <w:t xml:space="preserve"> тыс. руб. Доля безвозмездных поступлений в бюджете поселения составляет </w:t>
      </w:r>
      <w:r w:rsidR="00021F5F" w:rsidRPr="007E3E4C">
        <w:t>44,84</w:t>
      </w:r>
      <w:r w:rsidRPr="007E3E4C">
        <w:t>%,</w:t>
      </w:r>
      <w:r w:rsidR="000E288C" w:rsidRPr="007E3E4C">
        <w:t xml:space="preserve"> </w:t>
      </w:r>
      <w:r w:rsidRPr="007E3E4C">
        <w:t xml:space="preserve">что в абсолютной сумме составляет </w:t>
      </w:r>
      <w:r w:rsidR="00021F5F" w:rsidRPr="007E3E4C">
        <w:t>81 699,9</w:t>
      </w:r>
      <w:r w:rsidR="000E288C" w:rsidRPr="007E3E4C">
        <w:t xml:space="preserve"> </w:t>
      </w:r>
      <w:r w:rsidRPr="007E3E4C">
        <w:t>тыс.</w:t>
      </w:r>
      <w:r w:rsidR="000E288C" w:rsidRPr="007E3E4C">
        <w:t xml:space="preserve"> </w:t>
      </w:r>
      <w:r w:rsidRPr="007E3E4C">
        <w:t>руб</w:t>
      </w:r>
      <w:r w:rsidR="002B19C1">
        <w:t>лей</w:t>
      </w:r>
      <w:r w:rsidRPr="007E3E4C">
        <w:t xml:space="preserve">. </w:t>
      </w:r>
    </w:p>
    <w:p w:rsidR="00FA01EC" w:rsidRPr="007E3E4C" w:rsidRDefault="00F60E95" w:rsidP="002B19C1">
      <w:pPr>
        <w:pStyle w:val="af"/>
        <w:ind w:firstLine="567"/>
        <w:jc w:val="both"/>
        <w:rPr>
          <w:sz w:val="24"/>
          <w:szCs w:val="24"/>
        </w:rPr>
      </w:pPr>
      <w:r w:rsidRPr="007E3E4C">
        <w:rPr>
          <w:sz w:val="24"/>
          <w:szCs w:val="24"/>
        </w:rPr>
        <w:t xml:space="preserve">Бюджет городского поселения по собственным (налоговым и неналоговым) доходам за 2019 год исполнен на </w:t>
      </w:r>
      <w:r w:rsidR="00021F5F" w:rsidRPr="007E3E4C">
        <w:rPr>
          <w:sz w:val="24"/>
          <w:szCs w:val="24"/>
        </w:rPr>
        <w:t>98,23</w:t>
      </w:r>
      <w:r w:rsidRPr="007E3E4C">
        <w:rPr>
          <w:sz w:val="24"/>
          <w:szCs w:val="24"/>
        </w:rPr>
        <w:t>%  к бюджетным назначениям. При плане</w:t>
      </w:r>
      <w:r w:rsidR="002B19C1">
        <w:rPr>
          <w:sz w:val="24"/>
          <w:szCs w:val="24"/>
        </w:rPr>
        <w:t xml:space="preserve"> </w:t>
      </w:r>
      <w:r w:rsidR="00021F5F" w:rsidRPr="007E3E4C">
        <w:rPr>
          <w:sz w:val="24"/>
          <w:szCs w:val="24"/>
        </w:rPr>
        <w:t>102 298,7</w:t>
      </w:r>
      <w:r w:rsidRPr="007E3E4C">
        <w:rPr>
          <w:sz w:val="24"/>
          <w:szCs w:val="24"/>
        </w:rPr>
        <w:t xml:space="preserve"> тыс.</w:t>
      </w:r>
      <w:r w:rsidR="000E288C" w:rsidRPr="007E3E4C">
        <w:rPr>
          <w:sz w:val="24"/>
          <w:szCs w:val="24"/>
        </w:rPr>
        <w:t xml:space="preserve"> </w:t>
      </w:r>
      <w:r w:rsidRPr="007E3E4C">
        <w:rPr>
          <w:sz w:val="24"/>
          <w:szCs w:val="24"/>
        </w:rPr>
        <w:t>руб</w:t>
      </w:r>
      <w:r w:rsidR="002B19C1">
        <w:rPr>
          <w:sz w:val="24"/>
          <w:szCs w:val="24"/>
        </w:rPr>
        <w:t>лей</w:t>
      </w:r>
      <w:r w:rsidRPr="007E3E4C">
        <w:rPr>
          <w:sz w:val="24"/>
          <w:szCs w:val="24"/>
        </w:rPr>
        <w:t xml:space="preserve"> фактическое исполнение составило </w:t>
      </w:r>
      <w:r w:rsidR="00021F5F" w:rsidRPr="007E3E4C">
        <w:rPr>
          <w:sz w:val="24"/>
          <w:szCs w:val="24"/>
        </w:rPr>
        <w:t>100 486,9</w:t>
      </w:r>
      <w:r w:rsidRPr="007E3E4C">
        <w:rPr>
          <w:sz w:val="24"/>
          <w:szCs w:val="24"/>
        </w:rPr>
        <w:t xml:space="preserve"> тыс.</w:t>
      </w:r>
      <w:r w:rsidR="002B19C1">
        <w:rPr>
          <w:sz w:val="24"/>
          <w:szCs w:val="24"/>
        </w:rPr>
        <w:t xml:space="preserve"> </w:t>
      </w:r>
      <w:r w:rsidRPr="007E3E4C">
        <w:rPr>
          <w:sz w:val="24"/>
          <w:szCs w:val="24"/>
        </w:rPr>
        <w:t>руб</w:t>
      </w:r>
      <w:r w:rsidR="002B19C1">
        <w:rPr>
          <w:sz w:val="24"/>
          <w:szCs w:val="24"/>
        </w:rPr>
        <w:t>лей</w:t>
      </w:r>
      <w:r w:rsidRPr="007E3E4C">
        <w:rPr>
          <w:sz w:val="24"/>
          <w:szCs w:val="24"/>
        </w:rPr>
        <w:t xml:space="preserve">, недовыполнение составило </w:t>
      </w:r>
      <w:r w:rsidR="00021F5F" w:rsidRPr="007E3E4C">
        <w:rPr>
          <w:sz w:val="24"/>
          <w:szCs w:val="24"/>
        </w:rPr>
        <w:t>1</w:t>
      </w:r>
      <w:r w:rsidR="002B19C1">
        <w:rPr>
          <w:sz w:val="24"/>
          <w:szCs w:val="24"/>
        </w:rPr>
        <w:t> </w:t>
      </w:r>
      <w:r w:rsidR="00021F5F" w:rsidRPr="007E3E4C">
        <w:rPr>
          <w:sz w:val="24"/>
          <w:szCs w:val="24"/>
        </w:rPr>
        <w:t>811</w:t>
      </w:r>
      <w:r w:rsidR="002B19C1">
        <w:rPr>
          <w:sz w:val="24"/>
          <w:szCs w:val="24"/>
        </w:rPr>
        <w:t>,</w:t>
      </w:r>
      <w:r w:rsidR="00021F5F" w:rsidRPr="007E3E4C">
        <w:rPr>
          <w:sz w:val="24"/>
          <w:szCs w:val="24"/>
        </w:rPr>
        <w:t>8</w:t>
      </w:r>
      <w:r w:rsidRPr="007E3E4C">
        <w:rPr>
          <w:sz w:val="24"/>
          <w:szCs w:val="24"/>
        </w:rPr>
        <w:t xml:space="preserve"> тыс.</w:t>
      </w:r>
      <w:r w:rsidR="00FA01EC" w:rsidRPr="007E3E4C">
        <w:rPr>
          <w:sz w:val="24"/>
          <w:szCs w:val="24"/>
        </w:rPr>
        <w:t xml:space="preserve"> руб</w:t>
      </w:r>
      <w:r w:rsidR="002B19C1">
        <w:rPr>
          <w:sz w:val="24"/>
          <w:szCs w:val="24"/>
        </w:rPr>
        <w:t>лей</w:t>
      </w:r>
      <w:r w:rsidR="00FA01EC" w:rsidRPr="007E3E4C">
        <w:rPr>
          <w:sz w:val="24"/>
          <w:szCs w:val="24"/>
        </w:rPr>
        <w:t>.</w:t>
      </w:r>
    </w:p>
    <w:p w:rsidR="00F60E95" w:rsidRPr="007E3E4C" w:rsidRDefault="00F60E95" w:rsidP="002B19C1">
      <w:pPr>
        <w:pStyle w:val="af"/>
        <w:ind w:firstLine="567"/>
        <w:jc w:val="both"/>
        <w:rPr>
          <w:sz w:val="24"/>
          <w:szCs w:val="24"/>
        </w:rPr>
      </w:pPr>
      <w:r w:rsidRPr="007E3E4C">
        <w:rPr>
          <w:sz w:val="24"/>
          <w:szCs w:val="24"/>
        </w:rPr>
        <w:t>По налоговым доходам план выполнен на 98,44%</w:t>
      </w:r>
      <w:r w:rsidR="00FA01EC" w:rsidRPr="007E3E4C">
        <w:rPr>
          <w:sz w:val="24"/>
          <w:szCs w:val="24"/>
        </w:rPr>
        <w:t xml:space="preserve">: </w:t>
      </w:r>
      <w:r w:rsidRPr="007E3E4C">
        <w:rPr>
          <w:sz w:val="24"/>
          <w:szCs w:val="24"/>
        </w:rPr>
        <w:t xml:space="preserve">при плане </w:t>
      </w:r>
      <w:r w:rsidR="00FA01EC" w:rsidRPr="007E3E4C">
        <w:rPr>
          <w:sz w:val="24"/>
          <w:szCs w:val="24"/>
        </w:rPr>
        <w:t xml:space="preserve">в </w:t>
      </w:r>
      <w:r w:rsidRPr="007E3E4C">
        <w:rPr>
          <w:sz w:val="24"/>
          <w:szCs w:val="24"/>
        </w:rPr>
        <w:t>91 678,5 тыс. руб</w:t>
      </w:r>
      <w:r w:rsidR="002B19C1">
        <w:rPr>
          <w:sz w:val="24"/>
          <w:szCs w:val="24"/>
        </w:rPr>
        <w:t>лей</w:t>
      </w:r>
      <w:r w:rsidR="00FA01EC" w:rsidRPr="007E3E4C">
        <w:rPr>
          <w:sz w:val="24"/>
          <w:szCs w:val="24"/>
        </w:rPr>
        <w:t xml:space="preserve">, </w:t>
      </w:r>
      <w:r w:rsidRPr="007E3E4C">
        <w:rPr>
          <w:sz w:val="24"/>
          <w:szCs w:val="24"/>
        </w:rPr>
        <w:t>фактическое поступление составило 90 244,5 тыс.</w:t>
      </w:r>
      <w:r w:rsidR="002B19C1">
        <w:rPr>
          <w:sz w:val="24"/>
          <w:szCs w:val="24"/>
        </w:rPr>
        <w:t xml:space="preserve"> </w:t>
      </w:r>
      <w:r w:rsidRPr="007E3E4C">
        <w:rPr>
          <w:sz w:val="24"/>
          <w:szCs w:val="24"/>
        </w:rPr>
        <w:t>руб</w:t>
      </w:r>
      <w:r w:rsidR="002B19C1">
        <w:rPr>
          <w:sz w:val="24"/>
          <w:szCs w:val="24"/>
        </w:rPr>
        <w:t>лей</w:t>
      </w:r>
      <w:r w:rsidRPr="007E3E4C">
        <w:rPr>
          <w:sz w:val="24"/>
          <w:szCs w:val="24"/>
        </w:rPr>
        <w:t xml:space="preserve">, </w:t>
      </w:r>
      <w:r w:rsidR="00FA01EC" w:rsidRPr="007E3E4C">
        <w:rPr>
          <w:sz w:val="24"/>
          <w:szCs w:val="24"/>
        </w:rPr>
        <w:t xml:space="preserve">в итоге </w:t>
      </w:r>
      <w:r w:rsidRPr="007E3E4C">
        <w:rPr>
          <w:sz w:val="24"/>
          <w:szCs w:val="24"/>
        </w:rPr>
        <w:t xml:space="preserve">недополучено </w:t>
      </w:r>
      <w:r w:rsidR="00FA01EC" w:rsidRPr="007E3E4C">
        <w:rPr>
          <w:sz w:val="24"/>
          <w:szCs w:val="24"/>
        </w:rPr>
        <w:t>средств</w:t>
      </w:r>
      <w:r w:rsidRPr="007E3E4C">
        <w:rPr>
          <w:sz w:val="24"/>
          <w:szCs w:val="24"/>
        </w:rPr>
        <w:t xml:space="preserve"> в сумме 1 434,0 тыс.</w:t>
      </w:r>
      <w:r w:rsidR="002B19C1">
        <w:rPr>
          <w:sz w:val="24"/>
          <w:szCs w:val="24"/>
        </w:rPr>
        <w:t xml:space="preserve"> </w:t>
      </w:r>
      <w:r w:rsidRPr="007E3E4C">
        <w:rPr>
          <w:sz w:val="24"/>
          <w:szCs w:val="24"/>
        </w:rPr>
        <w:t>рубл</w:t>
      </w:r>
      <w:r w:rsidR="00FA01EC" w:rsidRPr="007E3E4C">
        <w:rPr>
          <w:sz w:val="24"/>
          <w:szCs w:val="24"/>
        </w:rPr>
        <w:t>ей</w:t>
      </w:r>
      <w:r w:rsidRPr="007E3E4C">
        <w:rPr>
          <w:sz w:val="24"/>
          <w:szCs w:val="24"/>
        </w:rPr>
        <w:t xml:space="preserve">. </w:t>
      </w:r>
    </w:p>
    <w:p w:rsidR="00FA01EC" w:rsidRPr="007E3E4C" w:rsidRDefault="00F60E95" w:rsidP="002B19C1">
      <w:pPr>
        <w:pStyle w:val="af"/>
        <w:ind w:firstLine="567"/>
        <w:jc w:val="both"/>
        <w:rPr>
          <w:sz w:val="24"/>
          <w:szCs w:val="24"/>
        </w:rPr>
      </w:pPr>
      <w:r w:rsidRPr="007E3E4C">
        <w:rPr>
          <w:sz w:val="24"/>
          <w:szCs w:val="24"/>
        </w:rPr>
        <w:t xml:space="preserve">По неналоговым доходам план выполнен </w:t>
      </w:r>
      <w:r w:rsidR="00FA01EC" w:rsidRPr="007E3E4C">
        <w:rPr>
          <w:sz w:val="24"/>
          <w:szCs w:val="24"/>
        </w:rPr>
        <w:t xml:space="preserve">на </w:t>
      </w:r>
      <w:r w:rsidRPr="007E3E4C">
        <w:rPr>
          <w:sz w:val="24"/>
          <w:szCs w:val="24"/>
        </w:rPr>
        <w:t>110,57%</w:t>
      </w:r>
      <w:r w:rsidR="00FA01EC" w:rsidRPr="007E3E4C">
        <w:rPr>
          <w:sz w:val="24"/>
          <w:szCs w:val="24"/>
        </w:rPr>
        <w:t>:</w:t>
      </w:r>
      <w:r w:rsidRPr="007E3E4C">
        <w:rPr>
          <w:sz w:val="24"/>
          <w:szCs w:val="24"/>
        </w:rPr>
        <w:t xml:space="preserve"> при плане 7 491,0 тыс.</w:t>
      </w:r>
      <w:r w:rsidR="004C76F6">
        <w:rPr>
          <w:sz w:val="24"/>
          <w:szCs w:val="24"/>
        </w:rPr>
        <w:t xml:space="preserve"> </w:t>
      </w:r>
      <w:r w:rsidRPr="007E3E4C">
        <w:rPr>
          <w:sz w:val="24"/>
          <w:szCs w:val="24"/>
        </w:rPr>
        <w:t>руб</w:t>
      </w:r>
      <w:r w:rsidR="004C76F6">
        <w:rPr>
          <w:sz w:val="24"/>
          <w:szCs w:val="24"/>
        </w:rPr>
        <w:t>лей</w:t>
      </w:r>
      <w:r w:rsidR="00FA01EC" w:rsidRPr="007E3E4C">
        <w:rPr>
          <w:sz w:val="24"/>
          <w:szCs w:val="24"/>
        </w:rPr>
        <w:t>,</w:t>
      </w:r>
      <w:r w:rsidRPr="007E3E4C">
        <w:rPr>
          <w:sz w:val="24"/>
          <w:szCs w:val="24"/>
        </w:rPr>
        <w:t xml:space="preserve"> фактически поступление составило 8 282,7 тыс.</w:t>
      </w:r>
      <w:r w:rsidR="004C76F6">
        <w:rPr>
          <w:sz w:val="24"/>
          <w:szCs w:val="24"/>
        </w:rPr>
        <w:t xml:space="preserve"> </w:t>
      </w:r>
      <w:r w:rsidRPr="007E3E4C">
        <w:rPr>
          <w:sz w:val="24"/>
          <w:szCs w:val="24"/>
        </w:rPr>
        <w:t>руб</w:t>
      </w:r>
      <w:r w:rsidR="004C76F6">
        <w:rPr>
          <w:sz w:val="24"/>
          <w:szCs w:val="24"/>
        </w:rPr>
        <w:t>лей</w:t>
      </w:r>
      <w:r w:rsidR="00FA01EC" w:rsidRPr="007E3E4C">
        <w:rPr>
          <w:sz w:val="24"/>
          <w:szCs w:val="24"/>
        </w:rPr>
        <w:t>,</w:t>
      </w:r>
      <w:r w:rsidRPr="007E3E4C">
        <w:rPr>
          <w:sz w:val="24"/>
          <w:szCs w:val="24"/>
        </w:rPr>
        <w:t xml:space="preserve"> перевыполнение  </w:t>
      </w:r>
      <w:r w:rsidR="00FA01EC" w:rsidRPr="007E3E4C">
        <w:rPr>
          <w:sz w:val="24"/>
          <w:szCs w:val="24"/>
        </w:rPr>
        <w:t xml:space="preserve">составило </w:t>
      </w:r>
      <w:r w:rsidRPr="007E3E4C">
        <w:rPr>
          <w:sz w:val="24"/>
          <w:szCs w:val="24"/>
        </w:rPr>
        <w:t>791,7 тыс. руб</w:t>
      </w:r>
      <w:r w:rsidR="00FA01EC" w:rsidRPr="007E3E4C">
        <w:rPr>
          <w:sz w:val="24"/>
          <w:szCs w:val="24"/>
        </w:rPr>
        <w:t>лей</w:t>
      </w:r>
      <w:r w:rsidRPr="007E3E4C">
        <w:rPr>
          <w:sz w:val="24"/>
          <w:szCs w:val="24"/>
        </w:rPr>
        <w:t>.</w:t>
      </w:r>
    </w:p>
    <w:p w:rsidR="00FA01EC" w:rsidRPr="007E3E4C" w:rsidRDefault="00F60E95" w:rsidP="002B19C1">
      <w:pPr>
        <w:pStyle w:val="af"/>
        <w:ind w:firstLine="567"/>
        <w:jc w:val="both"/>
        <w:rPr>
          <w:sz w:val="24"/>
          <w:szCs w:val="24"/>
        </w:rPr>
      </w:pPr>
      <w:r w:rsidRPr="007E3E4C">
        <w:rPr>
          <w:sz w:val="24"/>
          <w:szCs w:val="24"/>
        </w:rPr>
        <w:t xml:space="preserve">По сравнению с аналогичным периодом 2018 года в бюджет городского поселения </w:t>
      </w:r>
      <w:r w:rsidR="00FA01EC" w:rsidRPr="007E3E4C">
        <w:rPr>
          <w:sz w:val="24"/>
          <w:szCs w:val="24"/>
        </w:rPr>
        <w:t xml:space="preserve">«Борзинское» </w:t>
      </w:r>
      <w:r w:rsidRPr="007E3E4C">
        <w:rPr>
          <w:sz w:val="24"/>
          <w:szCs w:val="24"/>
        </w:rPr>
        <w:t>поступило собственных (налоговых и неналоговых) доходов на 5 704,0  тыс.</w:t>
      </w:r>
      <w:r w:rsidR="004C76F6">
        <w:rPr>
          <w:sz w:val="24"/>
          <w:szCs w:val="24"/>
        </w:rPr>
        <w:t xml:space="preserve"> </w:t>
      </w:r>
      <w:r w:rsidRPr="007E3E4C">
        <w:rPr>
          <w:sz w:val="24"/>
          <w:szCs w:val="24"/>
        </w:rPr>
        <w:t>рублей больше.</w:t>
      </w:r>
    </w:p>
    <w:p w:rsidR="00FA01EC" w:rsidRPr="004C76F6" w:rsidRDefault="00FA01EC" w:rsidP="00FA01EC">
      <w:pPr>
        <w:jc w:val="both"/>
        <w:rPr>
          <w:rFonts w:eastAsiaTheme="minorHAnsi"/>
          <w:b/>
          <w:sz w:val="16"/>
          <w:szCs w:val="16"/>
          <w:lang w:eastAsia="en-US"/>
        </w:rPr>
      </w:pPr>
    </w:p>
    <w:p w:rsidR="00F60E95" w:rsidRPr="007E3E4C" w:rsidRDefault="00FA01EC" w:rsidP="00FA01EC">
      <w:pPr>
        <w:jc w:val="both"/>
      </w:pPr>
      <w:r w:rsidRPr="007E3E4C">
        <w:rPr>
          <w:rFonts w:eastAsiaTheme="minorHAnsi"/>
          <w:b/>
          <w:lang w:eastAsia="en-US"/>
        </w:rPr>
        <w:t>Таблица 3.</w:t>
      </w:r>
      <w:r w:rsidR="00717B2A">
        <w:rPr>
          <w:rFonts w:eastAsiaTheme="minorHAnsi"/>
          <w:b/>
          <w:lang w:eastAsia="en-US"/>
        </w:rPr>
        <w:t xml:space="preserve"> </w:t>
      </w:r>
      <w:r w:rsidR="00F60E95" w:rsidRPr="007E3E4C">
        <w:t>Динамика удельного веса основных доходообразующих источников в о</w:t>
      </w:r>
      <w:r w:rsidRPr="007E3E4C">
        <w:t>бщем объеме собственных доходов</w:t>
      </w:r>
    </w:p>
    <w:p w:rsidR="00FA01EC" w:rsidRPr="007E3E4C" w:rsidRDefault="00FA01EC" w:rsidP="00F60E95">
      <w:pPr>
        <w:jc w:val="both"/>
      </w:pPr>
    </w:p>
    <w:tbl>
      <w:tblPr>
        <w:tblW w:w="0" w:type="auto"/>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7"/>
        <w:gridCol w:w="1747"/>
        <w:gridCol w:w="1747"/>
      </w:tblGrid>
      <w:tr w:rsidR="00CD1379" w:rsidRPr="007E3E4C" w:rsidTr="00FA01EC">
        <w:trPr>
          <w:jc w:val="center"/>
        </w:trPr>
        <w:tc>
          <w:tcPr>
            <w:tcW w:w="6007" w:type="dxa"/>
            <w:tcBorders>
              <w:top w:val="single" w:sz="4" w:space="0" w:color="auto"/>
              <w:left w:val="single" w:sz="4" w:space="0" w:color="auto"/>
              <w:bottom w:val="single" w:sz="4" w:space="0" w:color="auto"/>
              <w:right w:val="single" w:sz="4" w:space="0" w:color="auto"/>
            </w:tcBorders>
            <w:vAlign w:val="center"/>
            <w:hideMark/>
          </w:tcPr>
          <w:p w:rsidR="00CD1379" w:rsidRPr="0021286F" w:rsidRDefault="00CD1379" w:rsidP="003C5855">
            <w:pPr>
              <w:pStyle w:val="af"/>
              <w:spacing w:line="256" w:lineRule="auto"/>
              <w:jc w:val="center"/>
              <w:rPr>
                <w:sz w:val="22"/>
                <w:szCs w:val="22"/>
                <w:lang w:eastAsia="en-US"/>
              </w:rPr>
            </w:pPr>
            <w:r w:rsidRPr="0021286F">
              <w:rPr>
                <w:sz w:val="22"/>
                <w:szCs w:val="22"/>
                <w:lang w:eastAsia="en-US"/>
              </w:rPr>
              <w:lastRenderedPageBreak/>
              <w:t>Наименование</w:t>
            </w:r>
          </w:p>
        </w:tc>
        <w:tc>
          <w:tcPr>
            <w:tcW w:w="1747" w:type="dxa"/>
            <w:tcBorders>
              <w:top w:val="single" w:sz="4" w:space="0" w:color="auto"/>
              <w:left w:val="single" w:sz="4" w:space="0" w:color="auto"/>
              <w:bottom w:val="single" w:sz="4" w:space="0" w:color="auto"/>
              <w:right w:val="single" w:sz="4" w:space="0" w:color="auto"/>
            </w:tcBorders>
            <w:vAlign w:val="center"/>
            <w:hideMark/>
          </w:tcPr>
          <w:p w:rsidR="00CD1379" w:rsidRPr="0021286F" w:rsidRDefault="00CD1379" w:rsidP="00561781">
            <w:pPr>
              <w:pStyle w:val="af"/>
              <w:spacing w:line="256" w:lineRule="auto"/>
              <w:jc w:val="center"/>
              <w:rPr>
                <w:sz w:val="22"/>
                <w:szCs w:val="22"/>
                <w:lang w:eastAsia="en-US"/>
              </w:rPr>
            </w:pPr>
            <w:r w:rsidRPr="0021286F">
              <w:rPr>
                <w:sz w:val="22"/>
                <w:szCs w:val="22"/>
                <w:lang w:eastAsia="en-US"/>
              </w:rPr>
              <w:t>2019 год</w:t>
            </w:r>
          </w:p>
          <w:p w:rsidR="00CD1379" w:rsidRPr="0021286F" w:rsidRDefault="00CD1379" w:rsidP="00561781">
            <w:pPr>
              <w:pStyle w:val="af"/>
              <w:spacing w:line="256" w:lineRule="auto"/>
              <w:jc w:val="center"/>
              <w:rPr>
                <w:sz w:val="22"/>
                <w:szCs w:val="22"/>
                <w:lang w:eastAsia="en-US"/>
              </w:rPr>
            </w:pPr>
            <w:r w:rsidRPr="0021286F">
              <w:rPr>
                <w:sz w:val="22"/>
                <w:szCs w:val="22"/>
                <w:lang w:eastAsia="en-US"/>
              </w:rPr>
              <w:t>(%)</w:t>
            </w:r>
          </w:p>
        </w:tc>
        <w:tc>
          <w:tcPr>
            <w:tcW w:w="1747" w:type="dxa"/>
            <w:tcBorders>
              <w:top w:val="single" w:sz="4" w:space="0" w:color="auto"/>
              <w:left w:val="single" w:sz="4" w:space="0" w:color="auto"/>
              <w:bottom w:val="single" w:sz="4" w:space="0" w:color="auto"/>
              <w:right w:val="single" w:sz="4" w:space="0" w:color="auto"/>
            </w:tcBorders>
            <w:vAlign w:val="center"/>
            <w:hideMark/>
          </w:tcPr>
          <w:p w:rsidR="00CD1379" w:rsidRPr="0021286F" w:rsidRDefault="00CD1379" w:rsidP="00561781">
            <w:pPr>
              <w:pStyle w:val="af"/>
              <w:spacing w:line="256" w:lineRule="auto"/>
              <w:jc w:val="center"/>
              <w:rPr>
                <w:sz w:val="22"/>
                <w:szCs w:val="22"/>
                <w:lang w:eastAsia="en-US"/>
              </w:rPr>
            </w:pPr>
            <w:r w:rsidRPr="0021286F">
              <w:rPr>
                <w:sz w:val="22"/>
                <w:szCs w:val="22"/>
                <w:lang w:eastAsia="en-US"/>
              </w:rPr>
              <w:t>2020 год</w:t>
            </w:r>
          </w:p>
          <w:p w:rsidR="00CD1379" w:rsidRPr="0021286F" w:rsidRDefault="00CD1379" w:rsidP="00561781">
            <w:pPr>
              <w:pStyle w:val="af"/>
              <w:spacing w:line="256" w:lineRule="auto"/>
              <w:jc w:val="center"/>
              <w:rPr>
                <w:sz w:val="22"/>
                <w:szCs w:val="22"/>
                <w:lang w:eastAsia="en-US"/>
              </w:rPr>
            </w:pPr>
            <w:r w:rsidRPr="0021286F">
              <w:rPr>
                <w:sz w:val="22"/>
                <w:szCs w:val="22"/>
                <w:lang w:eastAsia="en-US"/>
              </w:rPr>
              <w:t>(%)</w:t>
            </w:r>
          </w:p>
        </w:tc>
      </w:tr>
      <w:tr w:rsidR="00CD1379" w:rsidRPr="007E3E4C" w:rsidTr="003C5855">
        <w:trPr>
          <w:jc w:val="center"/>
        </w:trPr>
        <w:tc>
          <w:tcPr>
            <w:tcW w:w="6007" w:type="dxa"/>
            <w:tcBorders>
              <w:top w:val="single" w:sz="4" w:space="0" w:color="auto"/>
              <w:left w:val="single" w:sz="4" w:space="0" w:color="auto"/>
              <w:bottom w:val="single" w:sz="4" w:space="0" w:color="auto"/>
              <w:right w:val="single" w:sz="4" w:space="0" w:color="auto"/>
            </w:tcBorders>
            <w:vAlign w:val="center"/>
            <w:hideMark/>
          </w:tcPr>
          <w:p w:rsidR="00CD1379" w:rsidRPr="0021286F" w:rsidRDefault="00CD1379" w:rsidP="003C5855">
            <w:pPr>
              <w:pStyle w:val="af"/>
              <w:spacing w:line="256" w:lineRule="auto"/>
              <w:rPr>
                <w:sz w:val="22"/>
                <w:szCs w:val="22"/>
                <w:lang w:eastAsia="en-US"/>
              </w:rPr>
            </w:pPr>
            <w:r w:rsidRPr="0021286F">
              <w:rPr>
                <w:sz w:val="22"/>
                <w:szCs w:val="22"/>
                <w:lang w:eastAsia="en-US"/>
              </w:rPr>
              <w:t>Налог на доходы физических лиц</w:t>
            </w:r>
          </w:p>
        </w:tc>
        <w:tc>
          <w:tcPr>
            <w:tcW w:w="1747" w:type="dxa"/>
            <w:tcBorders>
              <w:top w:val="single" w:sz="4" w:space="0" w:color="auto"/>
              <w:left w:val="single" w:sz="4" w:space="0" w:color="auto"/>
              <w:bottom w:val="single" w:sz="4" w:space="0" w:color="auto"/>
              <w:right w:val="single" w:sz="4" w:space="0" w:color="auto"/>
            </w:tcBorders>
            <w:vAlign w:val="center"/>
            <w:hideMark/>
          </w:tcPr>
          <w:p w:rsidR="00CD1379" w:rsidRPr="0021286F" w:rsidRDefault="00CD1379" w:rsidP="00561781">
            <w:pPr>
              <w:pStyle w:val="af"/>
              <w:spacing w:line="256" w:lineRule="auto"/>
              <w:jc w:val="center"/>
              <w:rPr>
                <w:sz w:val="22"/>
                <w:szCs w:val="22"/>
                <w:lang w:eastAsia="en-US"/>
              </w:rPr>
            </w:pPr>
            <w:r w:rsidRPr="0021286F">
              <w:rPr>
                <w:sz w:val="22"/>
                <w:szCs w:val="22"/>
                <w:lang w:eastAsia="en-US"/>
              </w:rPr>
              <w:t>66,9</w:t>
            </w:r>
          </w:p>
        </w:tc>
        <w:tc>
          <w:tcPr>
            <w:tcW w:w="1747" w:type="dxa"/>
            <w:tcBorders>
              <w:top w:val="single" w:sz="4" w:space="0" w:color="auto"/>
              <w:left w:val="single" w:sz="4" w:space="0" w:color="auto"/>
              <w:bottom w:val="single" w:sz="4" w:space="0" w:color="auto"/>
              <w:right w:val="single" w:sz="4" w:space="0" w:color="auto"/>
            </w:tcBorders>
            <w:hideMark/>
          </w:tcPr>
          <w:p w:rsidR="00CD1379" w:rsidRPr="0021286F" w:rsidRDefault="00CD1379" w:rsidP="00561781">
            <w:pPr>
              <w:pStyle w:val="af"/>
              <w:jc w:val="center"/>
              <w:rPr>
                <w:sz w:val="22"/>
                <w:szCs w:val="22"/>
              </w:rPr>
            </w:pPr>
            <w:r w:rsidRPr="0021286F">
              <w:rPr>
                <w:sz w:val="22"/>
                <w:szCs w:val="22"/>
              </w:rPr>
              <w:t>69,6</w:t>
            </w:r>
          </w:p>
        </w:tc>
      </w:tr>
      <w:tr w:rsidR="00CD1379" w:rsidRPr="007E3E4C" w:rsidTr="003C5855">
        <w:trPr>
          <w:jc w:val="center"/>
        </w:trPr>
        <w:tc>
          <w:tcPr>
            <w:tcW w:w="6007" w:type="dxa"/>
            <w:tcBorders>
              <w:top w:val="single" w:sz="4" w:space="0" w:color="auto"/>
              <w:left w:val="single" w:sz="4" w:space="0" w:color="auto"/>
              <w:bottom w:val="single" w:sz="4" w:space="0" w:color="auto"/>
              <w:right w:val="single" w:sz="4" w:space="0" w:color="auto"/>
            </w:tcBorders>
            <w:vAlign w:val="center"/>
            <w:hideMark/>
          </w:tcPr>
          <w:p w:rsidR="00CD1379" w:rsidRPr="0021286F" w:rsidRDefault="00CD1379" w:rsidP="00C07429">
            <w:pPr>
              <w:pStyle w:val="af"/>
              <w:spacing w:line="256" w:lineRule="auto"/>
              <w:rPr>
                <w:sz w:val="22"/>
                <w:szCs w:val="22"/>
                <w:lang w:eastAsia="en-US"/>
              </w:rPr>
            </w:pPr>
            <w:r w:rsidRPr="0021286F">
              <w:rPr>
                <w:sz w:val="22"/>
                <w:szCs w:val="22"/>
                <w:lang w:eastAsia="en-US"/>
              </w:rPr>
              <w:t>Акцизы</w:t>
            </w:r>
          </w:p>
        </w:tc>
        <w:tc>
          <w:tcPr>
            <w:tcW w:w="1747" w:type="dxa"/>
            <w:tcBorders>
              <w:top w:val="single" w:sz="4" w:space="0" w:color="auto"/>
              <w:left w:val="single" w:sz="4" w:space="0" w:color="auto"/>
              <w:bottom w:val="single" w:sz="4" w:space="0" w:color="auto"/>
              <w:right w:val="single" w:sz="4" w:space="0" w:color="auto"/>
            </w:tcBorders>
            <w:vAlign w:val="center"/>
            <w:hideMark/>
          </w:tcPr>
          <w:p w:rsidR="00CD1379" w:rsidRPr="0021286F" w:rsidRDefault="00CD1379" w:rsidP="00561781">
            <w:pPr>
              <w:pStyle w:val="af"/>
              <w:spacing w:line="256" w:lineRule="auto"/>
              <w:jc w:val="center"/>
              <w:rPr>
                <w:sz w:val="22"/>
                <w:szCs w:val="22"/>
                <w:lang w:eastAsia="en-US"/>
              </w:rPr>
            </w:pPr>
            <w:r w:rsidRPr="0021286F">
              <w:rPr>
                <w:sz w:val="22"/>
                <w:szCs w:val="22"/>
                <w:lang w:eastAsia="en-US"/>
              </w:rPr>
              <w:t>7,8</w:t>
            </w:r>
          </w:p>
        </w:tc>
        <w:tc>
          <w:tcPr>
            <w:tcW w:w="1747" w:type="dxa"/>
            <w:tcBorders>
              <w:top w:val="single" w:sz="4" w:space="0" w:color="auto"/>
              <w:left w:val="single" w:sz="4" w:space="0" w:color="auto"/>
              <w:bottom w:val="single" w:sz="4" w:space="0" w:color="auto"/>
              <w:right w:val="single" w:sz="4" w:space="0" w:color="auto"/>
            </w:tcBorders>
            <w:hideMark/>
          </w:tcPr>
          <w:p w:rsidR="00CD1379" w:rsidRPr="0021286F" w:rsidRDefault="00CD1379" w:rsidP="00561781">
            <w:pPr>
              <w:pStyle w:val="af"/>
              <w:jc w:val="center"/>
              <w:rPr>
                <w:sz w:val="22"/>
                <w:szCs w:val="22"/>
              </w:rPr>
            </w:pPr>
            <w:r w:rsidRPr="0021286F">
              <w:rPr>
                <w:sz w:val="22"/>
                <w:szCs w:val="22"/>
              </w:rPr>
              <w:t>7,3</w:t>
            </w:r>
          </w:p>
        </w:tc>
      </w:tr>
      <w:tr w:rsidR="00CD1379" w:rsidRPr="007E3E4C" w:rsidTr="003C5855">
        <w:trPr>
          <w:jc w:val="center"/>
        </w:trPr>
        <w:tc>
          <w:tcPr>
            <w:tcW w:w="6007" w:type="dxa"/>
            <w:tcBorders>
              <w:top w:val="single" w:sz="4" w:space="0" w:color="auto"/>
              <w:left w:val="single" w:sz="4" w:space="0" w:color="auto"/>
              <w:bottom w:val="single" w:sz="4" w:space="0" w:color="auto"/>
              <w:right w:val="single" w:sz="4" w:space="0" w:color="auto"/>
            </w:tcBorders>
            <w:vAlign w:val="center"/>
            <w:hideMark/>
          </w:tcPr>
          <w:p w:rsidR="00CD1379" w:rsidRPr="0021286F" w:rsidRDefault="00CD1379" w:rsidP="003C5855">
            <w:pPr>
              <w:pStyle w:val="af"/>
              <w:spacing w:line="256" w:lineRule="auto"/>
              <w:rPr>
                <w:sz w:val="22"/>
                <w:szCs w:val="22"/>
                <w:lang w:eastAsia="en-US"/>
              </w:rPr>
            </w:pPr>
            <w:r w:rsidRPr="0021286F">
              <w:rPr>
                <w:sz w:val="22"/>
                <w:szCs w:val="22"/>
                <w:lang w:eastAsia="en-US"/>
              </w:rPr>
              <w:t>Налоги на совокупный доход</w:t>
            </w:r>
          </w:p>
        </w:tc>
        <w:tc>
          <w:tcPr>
            <w:tcW w:w="1747" w:type="dxa"/>
            <w:tcBorders>
              <w:top w:val="single" w:sz="4" w:space="0" w:color="auto"/>
              <w:left w:val="single" w:sz="4" w:space="0" w:color="auto"/>
              <w:bottom w:val="single" w:sz="4" w:space="0" w:color="auto"/>
              <w:right w:val="single" w:sz="4" w:space="0" w:color="auto"/>
            </w:tcBorders>
            <w:vAlign w:val="center"/>
            <w:hideMark/>
          </w:tcPr>
          <w:p w:rsidR="00CD1379" w:rsidRPr="0021286F" w:rsidRDefault="00CD1379" w:rsidP="00561781">
            <w:pPr>
              <w:pStyle w:val="af"/>
              <w:spacing w:line="256" w:lineRule="auto"/>
              <w:jc w:val="center"/>
              <w:rPr>
                <w:sz w:val="22"/>
                <w:szCs w:val="22"/>
                <w:lang w:eastAsia="en-US"/>
              </w:rPr>
            </w:pPr>
            <w:r w:rsidRPr="0021286F">
              <w:rPr>
                <w:sz w:val="22"/>
                <w:szCs w:val="22"/>
                <w:lang w:eastAsia="en-US"/>
              </w:rPr>
              <w:t>0,1</w:t>
            </w:r>
          </w:p>
        </w:tc>
        <w:tc>
          <w:tcPr>
            <w:tcW w:w="1747" w:type="dxa"/>
            <w:tcBorders>
              <w:top w:val="single" w:sz="4" w:space="0" w:color="auto"/>
              <w:left w:val="single" w:sz="4" w:space="0" w:color="auto"/>
              <w:bottom w:val="single" w:sz="4" w:space="0" w:color="auto"/>
              <w:right w:val="single" w:sz="4" w:space="0" w:color="auto"/>
            </w:tcBorders>
            <w:hideMark/>
          </w:tcPr>
          <w:p w:rsidR="00CD1379" w:rsidRPr="0021286F" w:rsidRDefault="00CD1379" w:rsidP="00561781">
            <w:pPr>
              <w:pStyle w:val="af"/>
              <w:jc w:val="center"/>
              <w:rPr>
                <w:sz w:val="22"/>
                <w:szCs w:val="22"/>
              </w:rPr>
            </w:pPr>
            <w:r w:rsidRPr="0021286F">
              <w:rPr>
                <w:sz w:val="22"/>
                <w:szCs w:val="22"/>
              </w:rPr>
              <w:t>0,03</w:t>
            </w:r>
          </w:p>
        </w:tc>
      </w:tr>
      <w:tr w:rsidR="00CD1379" w:rsidRPr="007E3E4C" w:rsidTr="003C5855">
        <w:trPr>
          <w:jc w:val="center"/>
        </w:trPr>
        <w:tc>
          <w:tcPr>
            <w:tcW w:w="6007" w:type="dxa"/>
            <w:tcBorders>
              <w:top w:val="single" w:sz="4" w:space="0" w:color="auto"/>
              <w:left w:val="single" w:sz="4" w:space="0" w:color="auto"/>
              <w:bottom w:val="single" w:sz="4" w:space="0" w:color="auto"/>
              <w:right w:val="single" w:sz="4" w:space="0" w:color="auto"/>
            </w:tcBorders>
            <w:vAlign w:val="center"/>
            <w:hideMark/>
          </w:tcPr>
          <w:p w:rsidR="00CD1379" w:rsidRPr="0021286F" w:rsidRDefault="00CD1379" w:rsidP="00C07429">
            <w:pPr>
              <w:pStyle w:val="af"/>
              <w:spacing w:line="256" w:lineRule="auto"/>
              <w:rPr>
                <w:sz w:val="22"/>
                <w:szCs w:val="22"/>
                <w:lang w:eastAsia="en-US"/>
              </w:rPr>
            </w:pPr>
            <w:r w:rsidRPr="0021286F">
              <w:rPr>
                <w:sz w:val="22"/>
                <w:szCs w:val="22"/>
                <w:lang w:eastAsia="en-US"/>
              </w:rPr>
              <w:t xml:space="preserve">Налоги на имущество </w:t>
            </w:r>
          </w:p>
        </w:tc>
        <w:tc>
          <w:tcPr>
            <w:tcW w:w="1747" w:type="dxa"/>
            <w:tcBorders>
              <w:top w:val="single" w:sz="4" w:space="0" w:color="auto"/>
              <w:left w:val="single" w:sz="4" w:space="0" w:color="auto"/>
              <w:bottom w:val="single" w:sz="4" w:space="0" w:color="auto"/>
              <w:right w:val="single" w:sz="4" w:space="0" w:color="auto"/>
            </w:tcBorders>
            <w:vAlign w:val="center"/>
            <w:hideMark/>
          </w:tcPr>
          <w:p w:rsidR="00CD1379" w:rsidRPr="0021286F" w:rsidRDefault="00CD1379" w:rsidP="00561781">
            <w:pPr>
              <w:pStyle w:val="af"/>
              <w:spacing w:line="256" w:lineRule="auto"/>
              <w:jc w:val="center"/>
              <w:rPr>
                <w:sz w:val="22"/>
                <w:szCs w:val="22"/>
                <w:lang w:eastAsia="en-US"/>
              </w:rPr>
            </w:pPr>
            <w:r w:rsidRPr="0021286F">
              <w:rPr>
                <w:sz w:val="22"/>
                <w:szCs w:val="22"/>
                <w:lang w:eastAsia="en-US"/>
              </w:rPr>
              <w:t>16,9</w:t>
            </w:r>
          </w:p>
        </w:tc>
        <w:tc>
          <w:tcPr>
            <w:tcW w:w="1747" w:type="dxa"/>
            <w:tcBorders>
              <w:top w:val="single" w:sz="4" w:space="0" w:color="auto"/>
              <w:left w:val="single" w:sz="4" w:space="0" w:color="auto"/>
              <w:bottom w:val="single" w:sz="4" w:space="0" w:color="auto"/>
              <w:right w:val="single" w:sz="4" w:space="0" w:color="auto"/>
            </w:tcBorders>
            <w:hideMark/>
          </w:tcPr>
          <w:p w:rsidR="00CD1379" w:rsidRPr="0021286F" w:rsidRDefault="00CD1379" w:rsidP="00561781">
            <w:pPr>
              <w:pStyle w:val="af"/>
              <w:jc w:val="center"/>
              <w:rPr>
                <w:sz w:val="22"/>
                <w:szCs w:val="22"/>
              </w:rPr>
            </w:pPr>
            <w:r w:rsidRPr="0021286F">
              <w:rPr>
                <w:sz w:val="22"/>
                <w:szCs w:val="22"/>
              </w:rPr>
              <w:t>16,1</w:t>
            </w:r>
          </w:p>
        </w:tc>
      </w:tr>
      <w:tr w:rsidR="00CD1379" w:rsidRPr="007E3E4C" w:rsidTr="003C5855">
        <w:trPr>
          <w:jc w:val="center"/>
        </w:trPr>
        <w:tc>
          <w:tcPr>
            <w:tcW w:w="6007" w:type="dxa"/>
            <w:tcBorders>
              <w:top w:val="single" w:sz="4" w:space="0" w:color="auto"/>
              <w:left w:val="single" w:sz="4" w:space="0" w:color="auto"/>
              <w:bottom w:val="single" w:sz="4" w:space="0" w:color="auto"/>
              <w:right w:val="single" w:sz="4" w:space="0" w:color="auto"/>
            </w:tcBorders>
            <w:vAlign w:val="center"/>
            <w:hideMark/>
          </w:tcPr>
          <w:p w:rsidR="00CD1379" w:rsidRPr="0021286F" w:rsidRDefault="00CD1379" w:rsidP="003C5855">
            <w:pPr>
              <w:pStyle w:val="af"/>
              <w:spacing w:line="256" w:lineRule="auto"/>
              <w:rPr>
                <w:sz w:val="22"/>
                <w:szCs w:val="22"/>
                <w:lang w:eastAsia="en-US"/>
              </w:rPr>
            </w:pPr>
            <w:r w:rsidRPr="0021286F">
              <w:rPr>
                <w:sz w:val="22"/>
                <w:szCs w:val="22"/>
                <w:lang w:eastAsia="en-US"/>
              </w:rPr>
              <w:t>Доходы от использования имущества</w:t>
            </w:r>
          </w:p>
        </w:tc>
        <w:tc>
          <w:tcPr>
            <w:tcW w:w="1747" w:type="dxa"/>
            <w:tcBorders>
              <w:top w:val="single" w:sz="4" w:space="0" w:color="auto"/>
              <w:left w:val="single" w:sz="4" w:space="0" w:color="auto"/>
              <w:bottom w:val="single" w:sz="4" w:space="0" w:color="auto"/>
              <w:right w:val="single" w:sz="4" w:space="0" w:color="auto"/>
            </w:tcBorders>
            <w:vAlign w:val="center"/>
            <w:hideMark/>
          </w:tcPr>
          <w:p w:rsidR="00CD1379" w:rsidRPr="0021286F" w:rsidRDefault="00CD1379" w:rsidP="00561781">
            <w:pPr>
              <w:pStyle w:val="af"/>
              <w:spacing w:line="256" w:lineRule="auto"/>
              <w:jc w:val="center"/>
              <w:rPr>
                <w:sz w:val="22"/>
                <w:szCs w:val="22"/>
                <w:lang w:eastAsia="en-US"/>
              </w:rPr>
            </w:pPr>
            <w:r w:rsidRPr="0021286F">
              <w:rPr>
                <w:sz w:val="22"/>
                <w:szCs w:val="22"/>
                <w:lang w:eastAsia="en-US"/>
              </w:rPr>
              <w:t>6,5</w:t>
            </w:r>
          </w:p>
        </w:tc>
        <w:tc>
          <w:tcPr>
            <w:tcW w:w="1747" w:type="dxa"/>
            <w:tcBorders>
              <w:top w:val="single" w:sz="4" w:space="0" w:color="auto"/>
              <w:left w:val="single" w:sz="4" w:space="0" w:color="auto"/>
              <w:bottom w:val="single" w:sz="4" w:space="0" w:color="auto"/>
              <w:right w:val="single" w:sz="4" w:space="0" w:color="auto"/>
            </w:tcBorders>
            <w:hideMark/>
          </w:tcPr>
          <w:p w:rsidR="00CD1379" w:rsidRPr="0021286F" w:rsidRDefault="00CD1379" w:rsidP="00561781">
            <w:pPr>
              <w:pStyle w:val="af"/>
              <w:jc w:val="center"/>
              <w:rPr>
                <w:sz w:val="22"/>
                <w:szCs w:val="22"/>
              </w:rPr>
            </w:pPr>
            <w:r w:rsidRPr="0021286F">
              <w:rPr>
                <w:sz w:val="22"/>
                <w:szCs w:val="22"/>
              </w:rPr>
              <w:t>5,3</w:t>
            </w:r>
          </w:p>
        </w:tc>
      </w:tr>
      <w:tr w:rsidR="00CD1379" w:rsidRPr="007E3E4C" w:rsidTr="003C5855">
        <w:trPr>
          <w:jc w:val="center"/>
        </w:trPr>
        <w:tc>
          <w:tcPr>
            <w:tcW w:w="6007" w:type="dxa"/>
            <w:tcBorders>
              <w:top w:val="single" w:sz="4" w:space="0" w:color="auto"/>
              <w:left w:val="single" w:sz="4" w:space="0" w:color="auto"/>
              <w:bottom w:val="single" w:sz="4" w:space="0" w:color="auto"/>
              <w:right w:val="single" w:sz="4" w:space="0" w:color="auto"/>
            </w:tcBorders>
            <w:vAlign w:val="center"/>
            <w:hideMark/>
          </w:tcPr>
          <w:p w:rsidR="00CD1379" w:rsidRPr="0021286F" w:rsidRDefault="00CD1379" w:rsidP="003C5855">
            <w:pPr>
              <w:pStyle w:val="af"/>
              <w:spacing w:line="256" w:lineRule="auto"/>
              <w:rPr>
                <w:sz w:val="22"/>
                <w:szCs w:val="22"/>
                <w:lang w:eastAsia="en-US"/>
              </w:rPr>
            </w:pPr>
            <w:r w:rsidRPr="0021286F">
              <w:rPr>
                <w:sz w:val="22"/>
                <w:szCs w:val="22"/>
                <w:lang w:eastAsia="en-US"/>
              </w:rPr>
              <w:t>Доходы от оказания платных услуг и компенсации затрат государства</w:t>
            </w:r>
          </w:p>
        </w:tc>
        <w:tc>
          <w:tcPr>
            <w:tcW w:w="1747" w:type="dxa"/>
            <w:tcBorders>
              <w:top w:val="single" w:sz="4" w:space="0" w:color="auto"/>
              <w:left w:val="single" w:sz="4" w:space="0" w:color="auto"/>
              <w:bottom w:val="single" w:sz="4" w:space="0" w:color="auto"/>
              <w:right w:val="single" w:sz="4" w:space="0" w:color="auto"/>
            </w:tcBorders>
            <w:vAlign w:val="center"/>
            <w:hideMark/>
          </w:tcPr>
          <w:p w:rsidR="00CD1379" w:rsidRPr="0021286F" w:rsidRDefault="00CD1379" w:rsidP="00561781">
            <w:pPr>
              <w:pStyle w:val="af"/>
              <w:tabs>
                <w:tab w:val="left" w:pos="495"/>
                <w:tab w:val="center" w:pos="765"/>
              </w:tabs>
              <w:spacing w:line="256" w:lineRule="auto"/>
              <w:jc w:val="center"/>
              <w:rPr>
                <w:sz w:val="22"/>
                <w:szCs w:val="22"/>
                <w:lang w:eastAsia="en-US"/>
              </w:rPr>
            </w:pPr>
            <w:r w:rsidRPr="0021286F">
              <w:rPr>
                <w:sz w:val="22"/>
                <w:szCs w:val="22"/>
                <w:lang w:eastAsia="en-US"/>
              </w:rPr>
              <w:t>0,7</w:t>
            </w:r>
          </w:p>
        </w:tc>
        <w:tc>
          <w:tcPr>
            <w:tcW w:w="1747" w:type="dxa"/>
            <w:tcBorders>
              <w:top w:val="single" w:sz="4" w:space="0" w:color="auto"/>
              <w:left w:val="single" w:sz="4" w:space="0" w:color="auto"/>
              <w:bottom w:val="single" w:sz="4" w:space="0" w:color="auto"/>
              <w:right w:val="single" w:sz="4" w:space="0" w:color="auto"/>
            </w:tcBorders>
            <w:hideMark/>
          </w:tcPr>
          <w:p w:rsidR="00CD1379" w:rsidRPr="0021286F" w:rsidRDefault="00CD1379" w:rsidP="00561781">
            <w:pPr>
              <w:pStyle w:val="af"/>
              <w:tabs>
                <w:tab w:val="left" w:pos="495"/>
                <w:tab w:val="center" w:pos="765"/>
              </w:tabs>
              <w:jc w:val="center"/>
              <w:rPr>
                <w:sz w:val="22"/>
                <w:szCs w:val="22"/>
              </w:rPr>
            </w:pPr>
            <w:r w:rsidRPr="0021286F">
              <w:rPr>
                <w:sz w:val="22"/>
                <w:szCs w:val="22"/>
              </w:rPr>
              <w:t>0,4</w:t>
            </w:r>
          </w:p>
        </w:tc>
      </w:tr>
      <w:tr w:rsidR="00CD1379" w:rsidRPr="007E3E4C" w:rsidTr="003C5855">
        <w:trPr>
          <w:jc w:val="center"/>
        </w:trPr>
        <w:tc>
          <w:tcPr>
            <w:tcW w:w="6007" w:type="dxa"/>
            <w:tcBorders>
              <w:top w:val="single" w:sz="4" w:space="0" w:color="auto"/>
              <w:left w:val="single" w:sz="4" w:space="0" w:color="auto"/>
              <w:bottom w:val="single" w:sz="4" w:space="0" w:color="auto"/>
              <w:right w:val="single" w:sz="4" w:space="0" w:color="auto"/>
            </w:tcBorders>
            <w:vAlign w:val="center"/>
            <w:hideMark/>
          </w:tcPr>
          <w:p w:rsidR="00561781" w:rsidRPr="0021286F" w:rsidRDefault="00CD1379" w:rsidP="00561781">
            <w:pPr>
              <w:pStyle w:val="af"/>
              <w:spacing w:line="256" w:lineRule="auto"/>
              <w:rPr>
                <w:sz w:val="22"/>
                <w:szCs w:val="22"/>
                <w:lang w:eastAsia="en-US"/>
              </w:rPr>
            </w:pPr>
            <w:r w:rsidRPr="0021286F">
              <w:rPr>
                <w:sz w:val="22"/>
                <w:szCs w:val="22"/>
                <w:lang w:eastAsia="en-US"/>
              </w:rPr>
              <w:t>Доходы от продажи материальных активов</w:t>
            </w:r>
          </w:p>
        </w:tc>
        <w:tc>
          <w:tcPr>
            <w:tcW w:w="1747" w:type="dxa"/>
            <w:tcBorders>
              <w:top w:val="single" w:sz="4" w:space="0" w:color="auto"/>
              <w:left w:val="single" w:sz="4" w:space="0" w:color="auto"/>
              <w:bottom w:val="single" w:sz="4" w:space="0" w:color="auto"/>
              <w:right w:val="single" w:sz="4" w:space="0" w:color="auto"/>
            </w:tcBorders>
            <w:vAlign w:val="center"/>
            <w:hideMark/>
          </w:tcPr>
          <w:p w:rsidR="00CD1379" w:rsidRPr="0021286F" w:rsidRDefault="00CD1379" w:rsidP="00561781">
            <w:pPr>
              <w:pStyle w:val="af"/>
              <w:spacing w:line="256" w:lineRule="auto"/>
              <w:jc w:val="center"/>
              <w:rPr>
                <w:sz w:val="22"/>
                <w:szCs w:val="22"/>
                <w:lang w:eastAsia="en-US"/>
              </w:rPr>
            </w:pPr>
            <w:r w:rsidRPr="0021286F">
              <w:rPr>
                <w:sz w:val="22"/>
                <w:szCs w:val="22"/>
                <w:lang w:eastAsia="en-US"/>
              </w:rPr>
              <w:t>1,1</w:t>
            </w:r>
          </w:p>
        </w:tc>
        <w:tc>
          <w:tcPr>
            <w:tcW w:w="1747" w:type="dxa"/>
            <w:tcBorders>
              <w:top w:val="single" w:sz="4" w:space="0" w:color="auto"/>
              <w:left w:val="single" w:sz="4" w:space="0" w:color="auto"/>
              <w:bottom w:val="single" w:sz="4" w:space="0" w:color="auto"/>
              <w:right w:val="single" w:sz="4" w:space="0" w:color="auto"/>
            </w:tcBorders>
            <w:hideMark/>
          </w:tcPr>
          <w:p w:rsidR="00CD1379" w:rsidRPr="0021286F" w:rsidRDefault="00CD1379" w:rsidP="00561781">
            <w:pPr>
              <w:pStyle w:val="af"/>
              <w:jc w:val="center"/>
              <w:rPr>
                <w:sz w:val="22"/>
                <w:szCs w:val="22"/>
              </w:rPr>
            </w:pPr>
            <w:r w:rsidRPr="0021286F">
              <w:rPr>
                <w:sz w:val="22"/>
                <w:szCs w:val="22"/>
              </w:rPr>
              <w:t>0,8</w:t>
            </w:r>
          </w:p>
        </w:tc>
      </w:tr>
      <w:tr w:rsidR="00CD1379" w:rsidRPr="007E3E4C" w:rsidTr="003C5855">
        <w:trPr>
          <w:jc w:val="center"/>
        </w:trPr>
        <w:tc>
          <w:tcPr>
            <w:tcW w:w="6007" w:type="dxa"/>
            <w:tcBorders>
              <w:top w:val="single" w:sz="4" w:space="0" w:color="auto"/>
              <w:left w:val="single" w:sz="4" w:space="0" w:color="auto"/>
              <w:bottom w:val="single" w:sz="4" w:space="0" w:color="auto"/>
              <w:right w:val="single" w:sz="4" w:space="0" w:color="auto"/>
            </w:tcBorders>
            <w:vAlign w:val="center"/>
            <w:hideMark/>
          </w:tcPr>
          <w:p w:rsidR="00CD1379" w:rsidRPr="0021286F" w:rsidRDefault="00CD1379" w:rsidP="003C5855">
            <w:pPr>
              <w:pStyle w:val="af"/>
              <w:spacing w:line="256" w:lineRule="auto"/>
              <w:rPr>
                <w:sz w:val="22"/>
                <w:szCs w:val="22"/>
                <w:lang w:eastAsia="en-US"/>
              </w:rPr>
            </w:pPr>
            <w:r w:rsidRPr="0021286F">
              <w:rPr>
                <w:sz w:val="22"/>
                <w:szCs w:val="22"/>
                <w:lang w:eastAsia="en-US"/>
              </w:rPr>
              <w:t>Штрафы, санкции, возмещение ущерба</w:t>
            </w:r>
          </w:p>
        </w:tc>
        <w:tc>
          <w:tcPr>
            <w:tcW w:w="1747" w:type="dxa"/>
            <w:tcBorders>
              <w:top w:val="single" w:sz="4" w:space="0" w:color="auto"/>
              <w:left w:val="single" w:sz="4" w:space="0" w:color="auto"/>
              <w:bottom w:val="single" w:sz="4" w:space="0" w:color="auto"/>
              <w:right w:val="single" w:sz="4" w:space="0" w:color="auto"/>
            </w:tcBorders>
            <w:vAlign w:val="center"/>
            <w:hideMark/>
          </w:tcPr>
          <w:p w:rsidR="00CD1379" w:rsidRPr="0021286F" w:rsidRDefault="00CD1379" w:rsidP="00561781">
            <w:pPr>
              <w:pStyle w:val="af"/>
              <w:spacing w:line="256" w:lineRule="auto"/>
              <w:jc w:val="center"/>
              <w:rPr>
                <w:sz w:val="22"/>
                <w:szCs w:val="22"/>
                <w:lang w:eastAsia="en-US"/>
              </w:rPr>
            </w:pPr>
            <w:r w:rsidRPr="0021286F">
              <w:rPr>
                <w:sz w:val="22"/>
                <w:szCs w:val="22"/>
                <w:lang w:eastAsia="en-US"/>
              </w:rPr>
              <w:t>0,1</w:t>
            </w:r>
          </w:p>
        </w:tc>
        <w:tc>
          <w:tcPr>
            <w:tcW w:w="1747" w:type="dxa"/>
            <w:tcBorders>
              <w:top w:val="single" w:sz="4" w:space="0" w:color="auto"/>
              <w:left w:val="single" w:sz="4" w:space="0" w:color="auto"/>
              <w:bottom w:val="single" w:sz="4" w:space="0" w:color="auto"/>
              <w:right w:val="single" w:sz="4" w:space="0" w:color="auto"/>
            </w:tcBorders>
            <w:hideMark/>
          </w:tcPr>
          <w:p w:rsidR="00CD1379" w:rsidRPr="0021286F" w:rsidRDefault="00CD1379" w:rsidP="00561781">
            <w:pPr>
              <w:pStyle w:val="af"/>
              <w:jc w:val="center"/>
              <w:rPr>
                <w:sz w:val="22"/>
                <w:szCs w:val="22"/>
              </w:rPr>
            </w:pPr>
            <w:r w:rsidRPr="0021286F">
              <w:rPr>
                <w:sz w:val="22"/>
                <w:szCs w:val="22"/>
              </w:rPr>
              <w:t>0,4</w:t>
            </w:r>
          </w:p>
        </w:tc>
      </w:tr>
      <w:tr w:rsidR="00CD1379" w:rsidRPr="00B72DFA" w:rsidTr="003C5855">
        <w:trPr>
          <w:jc w:val="center"/>
        </w:trPr>
        <w:tc>
          <w:tcPr>
            <w:tcW w:w="6007" w:type="dxa"/>
            <w:tcBorders>
              <w:top w:val="single" w:sz="4" w:space="0" w:color="auto"/>
              <w:left w:val="single" w:sz="4" w:space="0" w:color="auto"/>
              <w:bottom w:val="single" w:sz="4" w:space="0" w:color="auto"/>
              <w:right w:val="single" w:sz="4" w:space="0" w:color="auto"/>
            </w:tcBorders>
            <w:vAlign w:val="center"/>
            <w:hideMark/>
          </w:tcPr>
          <w:p w:rsidR="00CD1379" w:rsidRPr="00B72DFA" w:rsidRDefault="00CD1379" w:rsidP="003C5855">
            <w:pPr>
              <w:pStyle w:val="af"/>
              <w:spacing w:line="256" w:lineRule="auto"/>
              <w:rPr>
                <w:sz w:val="22"/>
                <w:szCs w:val="22"/>
                <w:lang w:eastAsia="en-US"/>
              </w:rPr>
            </w:pPr>
            <w:r w:rsidRPr="00B72DFA">
              <w:rPr>
                <w:sz w:val="22"/>
                <w:szCs w:val="22"/>
                <w:lang w:eastAsia="en-US"/>
              </w:rPr>
              <w:t>Прочие неналоговые доходы</w:t>
            </w:r>
          </w:p>
        </w:tc>
        <w:tc>
          <w:tcPr>
            <w:tcW w:w="1747" w:type="dxa"/>
            <w:tcBorders>
              <w:top w:val="single" w:sz="4" w:space="0" w:color="auto"/>
              <w:left w:val="single" w:sz="4" w:space="0" w:color="auto"/>
              <w:bottom w:val="single" w:sz="4" w:space="0" w:color="auto"/>
              <w:right w:val="single" w:sz="4" w:space="0" w:color="auto"/>
            </w:tcBorders>
            <w:vAlign w:val="center"/>
            <w:hideMark/>
          </w:tcPr>
          <w:p w:rsidR="00CD1379" w:rsidRPr="00B72DFA" w:rsidRDefault="00CD1379" w:rsidP="00561781">
            <w:pPr>
              <w:pStyle w:val="af"/>
              <w:spacing w:line="256" w:lineRule="auto"/>
              <w:jc w:val="center"/>
              <w:rPr>
                <w:sz w:val="22"/>
                <w:szCs w:val="22"/>
                <w:lang w:eastAsia="en-US"/>
              </w:rPr>
            </w:pPr>
            <w:r w:rsidRPr="00B72DFA">
              <w:rPr>
                <w:sz w:val="22"/>
                <w:szCs w:val="22"/>
                <w:lang w:eastAsia="en-US"/>
              </w:rPr>
              <w:t>0,001</w:t>
            </w:r>
          </w:p>
        </w:tc>
        <w:tc>
          <w:tcPr>
            <w:tcW w:w="1747" w:type="dxa"/>
            <w:tcBorders>
              <w:top w:val="single" w:sz="4" w:space="0" w:color="auto"/>
              <w:left w:val="single" w:sz="4" w:space="0" w:color="auto"/>
              <w:bottom w:val="single" w:sz="4" w:space="0" w:color="auto"/>
              <w:right w:val="single" w:sz="4" w:space="0" w:color="auto"/>
            </w:tcBorders>
            <w:hideMark/>
          </w:tcPr>
          <w:p w:rsidR="00CD1379" w:rsidRPr="00B72DFA" w:rsidRDefault="00CD1379" w:rsidP="00561781">
            <w:pPr>
              <w:pStyle w:val="af"/>
              <w:jc w:val="center"/>
              <w:rPr>
                <w:sz w:val="22"/>
                <w:szCs w:val="22"/>
              </w:rPr>
            </w:pPr>
            <w:r w:rsidRPr="00B72DFA">
              <w:rPr>
                <w:sz w:val="22"/>
                <w:szCs w:val="22"/>
              </w:rPr>
              <w:t>0,07</w:t>
            </w:r>
          </w:p>
        </w:tc>
      </w:tr>
    </w:tbl>
    <w:p w:rsidR="00FA01EC" w:rsidRPr="007E3E4C" w:rsidRDefault="00FA01EC" w:rsidP="00F60E95">
      <w:pPr>
        <w:pStyle w:val="af"/>
        <w:jc w:val="both"/>
        <w:rPr>
          <w:sz w:val="24"/>
          <w:szCs w:val="24"/>
        </w:rPr>
      </w:pPr>
    </w:p>
    <w:p w:rsidR="00CD1379" w:rsidRPr="007E3E4C" w:rsidRDefault="00CD1379" w:rsidP="00B72DFA">
      <w:pPr>
        <w:ind w:firstLine="567"/>
        <w:jc w:val="both"/>
      </w:pPr>
      <w:r w:rsidRPr="007E3E4C">
        <w:t>Из таблицы видно, что основным доходообразующим источником собственных доходов является налог на доходы физических  лиц. Удельный  вес  его  в  общем  объеме  собственных доходов составляет 69,6</w:t>
      </w:r>
      <w:r w:rsidR="00B72DFA">
        <w:t xml:space="preserve"> </w:t>
      </w:r>
      <w:r w:rsidRPr="007E3E4C">
        <w:t>%, по сравнению с аналогичным периодом 2019 года</w:t>
      </w:r>
      <w:r w:rsidR="00B72DFA">
        <w:t>,</w:t>
      </w:r>
      <w:r w:rsidRPr="007E3E4C">
        <w:t xml:space="preserve"> удельный вес повысился на 2,7 пункта. Уменьшился удельный вес доходов и от продажи материальных активов на 0,3 пункта, прочим доходам от использования имущества на 1,2 пункта, по налогам на имущество на 0,8 пункта, по акцизам на 0,5 пункта, по доходам от оказания платных услуг на 0,3 пункта.</w:t>
      </w:r>
    </w:p>
    <w:p w:rsidR="00CD1379" w:rsidRPr="007E3E4C" w:rsidRDefault="00CD1379" w:rsidP="00CD1379">
      <w:pPr>
        <w:ind w:firstLine="709"/>
        <w:jc w:val="both"/>
      </w:pPr>
    </w:p>
    <w:p w:rsidR="00CD1379" w:rsidRPr="007E3E4C" w:rsidRDefault="00CD1379" w:rsidP="0068368F">
      <w:pPr>
        <w:jc w:val="center"/>
        <w:rPr>
          <w:i/>
        </w:rPr>
      </w:pPr>
      <w:r w:rsidRPr="007E3E4C">
        <w:rPr>
          <w:i/>
        </w:rPr>
        <w:t>Исполнение доходной части бюджета городского поселения «Борзинское»</w:t>
      </w:r>
    </w:p>
    <w:p w:rsidR="00CD1379" w:rsidRPr="007E3E4C" w:rsidRDefault="00CD1379" w:rsidP="0068368F">
      <w:pPr>
        <w:jc w:val="center"/>
        <w:rPr>
          <w:i/>
        </w:rPr>
      </w:pPr>
      <w:r w:rsidRPr="007E3E4C">
        <w:rPr>
          <w:i/>
        </w:rPr>
        <w:t>по налоговым доходам за 2020 год</w:t>
      </w:r>
    </w:p>
    <w:p w:rsidR="00CD1379" w:rsidRPr="00B72DFA" w:rsidRDefault="00CD1379" w:rsidP="00CD1379">
      <w:pPr>
        <w:ind w:firstLine="709"/>
        <w:jc w:val="center"/>
        <w:rPr>
          <w:i/>
          <w:sz w:val="16"/>
          <w:szCs w:val="16"/>
        </w:rPr>
      </w:pPr>
    </w:p>
    <w:p w:rsidR="00CD1379" w:rsidRPr="007E3E4C" w:rsidRDefault="00CD1379" w:rsidP="00647F57">
      <w:pPr>
        <w:ind w:firstLine="567"/>
        <w:jc w:val="both"/>
      </w:pPr>
      <w:r w:rsidRPr="007E3E4C">
        <w:t>Налоговые доходы бюджета за 2020 год исполнены в объеме 93 411,4 тыс. руб</w:t>
      </w:r>
      <w:r w:rsidR="00647F57">
        <w:t>лей</w:t>
      </w:r>
      <w:r w:rsidR="00936AC8">
        <w:t>,</w:t>
      </w:r>
      <w:r w:rsidRPr="007E3E4C">
        <w:t xml:space="preserve"> при годовых назначениях 97 571,1 тыс. руб</w:t>
      </w:r>
      <w:r w:rsidR="00647F57">
        <w:t>лей</w:t>
      </w:r>
      <w:r w:rsidRPr="007E3E4C">
        <w:t>, не исполнено 4160,3 тыс.</w:t>
      </w:r>
      <w:r w:rsidR="00647F57">
        <w:t xml:space="preserve"> </w:t>
      </w:r>
      <w:r w:rsidRPr="007E3E4C">
        <w:t>руб</w:t>
      </w:r>
      <w:r w:rsidR="00647F57">
        <w:t>лей</w:t>
      </w:r>
      <w:r w:rsidRPr="007E3E4C">
        <w:t>, что составляет 95,74 % к утвержденным назначениям. В сравнении с аналогичным периодом 2019 года поступления налоговых доходов увеличились на 3166,9 тыс.</w:t>
      </w:r>
      <w:r w:rsidR="00647F57">
        <w:t xml:space="preserve"> </w:t>
      </w:r>
      <w:r w:rsidRPr="007E3E4C">
        <w:t>руб</w:t>
      </w:r>
      <w:r w:rsidR="00647F57">
        <w:t>лей</w:t>
      </w:r>
      <w:r w:rsidRPr="007E3E4C">
        <w:t>, что составляет 3,5</w:t>
      </w:r>
      <w:r w:rsidR="00647F57">
        <w:t xml:space="preserve"> </w:t>
      </w:r>
      <w:r w:rsidRPr="007E3E4C">
        <w:t>%.</w:t>
      </w:r>
    </w:p>
    <w:p w:rsidR="00CD1379" w:rsidRPr="007E3E4C" w:rsidRDefault="00CD1379" w:rsidP="00647F57">
      <w:pPr>
        <w:ind w:firstLine="567"/>
        <w:jc w:val="both"/>
      </w:pPr>
      <w:r w:rsidRPr="007E3E4C">
        <w:t xml:space="preserve"> В структуре налоговых доходов наибольшую долю составляет налог на доходы физических лиц – 74,9</w:t>
      </w:r>
      <w:r w:rsidR="0068368F">
        <w:t xml:space="preserve"> </w:t>
      </w:r>
      <w:r w:rsidRPr="007E3E4C">
        <w:t>%, а также:</w:t>
      </w:r>
    </w:p>
    <w:p w:rsidR="00CD1379" w:rsidRPr="007E3E4C" w:rsidRDefault="00CD1379" w:rsidP="0068368F">
      <w:pPr>
        <w:jc w:val="both"/>
      </w:pPr>
      <w:r w:rsidRPr="007E3E4C">
        <w:t>- земельный налог – 11,8 %;</w:t>
      </w:r>
    </w:p>
    <w:p w:rsidR="00CD1379" w:rsidRPr="007E3E4C" w:rsidRDefault="00CD1379" w:rsidP="0068368F">
      <w:pPr>
        <w:jc w:val="both"/>
      </w:pPr>
      <w:r w:rsidRPr="007E3E4C">
        <w:t>- налог на имущество физических лиц – 5,5 %;</w:t>
      </w:r>
    </w:p>
    <w:p w:rsidR="00CD1379" w:rsidRPr="007E3E4C" w:rsidRDefault="00CD1379" w:rsidP="0068368F">
      <w:pPr>
        <w:jc w:val="both"/>
      </w:pPr>
      <w:r w:rsidRPr="007E3E4C">
        <w:t>- акцизы – 7,8 %;</w:t>
      </w:r>
    </w:p>
    <w:p w:rsidR="00CD1379" w:rsidRPr="007E3E4C" w:rsidRDefault="00CD1379" w:rsidP="0068368F">
      <w:pPr>
        <w:jc w:val="both"/>
      </w:pPr>
      <w:r w:rsidRPr="007E3E4C">
        <w:t xml:space="preserve">- налоги на совокупный доход </w:t>
      </w:r>
      <w:r w:rsidR="0068368F">
        <w:t>– 0,03 %</w:t>
      </w:r>
      <w:r w:rsidRPr="007E3E4C">
        <w:t>;</w:t>
      </w:r>
    </w:p>
    <w:p w:rsidR="00CD1379" w:rsidRPr="007E3E4C" w:rsidRDefault="00CD1379" w:rsidP="00CD1379">
      <w:pPr>
        <w:ind w:firstLine="709"/>
        <w:jc w:val="both"/>
      </w:pPr>
    </w:p>
    <w:p w:rsidR="00CD1379" w:rsidRPr="007E3E4C" w:rsidRDefault="00CD1379" w:rsidP="0068368F">
      <w:pPr>
        <w:jc w:val="center"/>
        <w:rPr>
          <w:i/>
        </w:rPr>
      </w:pPr>
      <w:r w:rsidRPr="007E3E4C">
        <w:rPr>
          <w:i/>
        </w:rPr>
        <w:t>Исполнение доходной части бюджета городского поселения «Борзинское»</w:t>
      </w:r>
    </w:p>
    <w:p w:rsidR="00CD1379" w:rsidRPr="007E3E4C" w:rsidRDefault="00CD1379" w:rsidP="0068368F">
      <w:pPr>
        <w:ind w:firstLine="709"/>
        <w:jc w:val="center"/>
        <w:rPr>
          <w:i/>
        </w:rPr>
      </w:pPr>
      <w:r w:rsidRPr="007E3E4C">
        <w:rPr>
          <w:i/>
        </w:rPr>
        <w:t>по неналоговым доходам за 2020 год</w:t>
      </w:r>
    </w:p>
    <w:p w:rsidR="00CD1379" w:rsidRPr="007E3E4C" w:rsidRDefault="00CD1379" w:rsidP="00CD1379">
      <w:pPr>
        <w:ind w:firstLine="709"/>
        <w:jc w:val="both"/>
      </w:pPr>
    </w:p>
    <w:p w:rsidR="00CD1379" w:rsidRPr="007E3E4C" w:rsidRDefault="00CD1379" w:rsidP="0068368F">
      <w:pPr>
        <w:ind w:firstLine="567"/>
        <w:jc w:val="both"/>
      </w:pPr>
      <w:r w:rsidRPr="007E3E4C">
        <w:t>Неналоговые доходы бюджета за 2020 год исполнены в объеме 7075,5 тыс. руб</w:t>
      </w:r>
      <w:r w:rsidR="0068368F">
        <w:t>лей</w:t>
      </w:r>
      <w:r w:rsidRPr="007E3E4C">
        <w:t xml:space="preserve"> при годовых назначениях 4727,0 тыс. рублей. Исполнено сверх плана 2348,5 тыс.</w:t>
      </w:r>
      <w:r w:rsidR="0068368F">
        <w:t xml:space="preserve"> </w:t>
      </w:r>
      <w:r w:rsidRPr="007E3E4C">
        <w:t>руб</w:t>
      </w:r>
      <w:r w:rsidR="0068368F">
        <w:t>лей</w:t>
      </w:r>
      <w:r w:rsidRPr="007E3E4C">
        <w:t>,</w:t>
      </w:r>
      <w:r w:rsidR="0068368F">
        <w:t xml:space="preserve"> </w:t>
      </w:r>
      <w:r w:rsidRPr="007E3E4C">
        <w:t>что составляет 149,68 % к утвержденным назначениям. В сравнении с аналогичным периодом 2019 года поступления неналоговых доходов сократились на 1207,2 тыс.</w:t>
      </w:r>
      <w:r w:rsidR="0068368F">
        <w:t xml:space="preserve"> </w:t>
      </w:r>
      <w:r w:rsidRPr="007E3E4C">
        <w:t>рублей или на 14,57</w:t>
      </w:r>
      <w:r w:rsidR="0068368F">
        <w:t xml:space="preserve"> </w:t>
      </w:r>
      <w:r w:rsidRPr="007E3E4C">
        <w:t>%.</w:t>
      </w:r>
    </w:p>
    <w:p w:rsidR="00DF4CEE" w:rsidRPr="007E3E4C" w:rsidRDefault="00CD1379" w:rsidP="0068368F">
      <w:pPr>
        <w:ind w:firstLine="567"/>
        <w:jc w:val="both"/>
      </w:pPr>
      <w:r w:rsidRPr="007E3E4C">
        <w:t xml:space="preserve">В структуре неналоговых доходов наибольшую долю составляют </w:t>
      </w:r>
    </w:p>
    <w:p w:rsidR="00CD1379" w:rsidRPr="007E3E4C" w:rsidRDefault="00CD1379" w:rsidP="0068368F">
      <w:pPr>
        <w:jc w:val="both"/>
      </w:pPr>
      <w:r w:rsidRPr="007E3E4C">
        <w:t>-</w:t>
      </w:r>
      <w:r w:rsidR="0068368F">
        <w:t xml:space="preserve"> </w:t>
      </w:r>
      <w:r w:rsidRPr="007E3E4C">
        <w:t>доходы от использования имущества, находящегося в государственной и муниципальной собственности – 75,6</w:t>
      </w:r>
      <w:r w:rsidR="0068368F">
        <w:t xml:space="preserve"> </w:t>
      </w:r>
      <w:r w:rsidRPr="007E3E4C">
        <w:t>%, а также:</w:t>
      </w:r>
    </w:p>
    <w:p w:rsidR="00CD1379" w:rsidRPr="007E3E4C" w:rsidRDefault="00CD1379" w:rsidP="0068368F">
      <w:pPr>
        <w:jc w:val="both"/>
      </w:pPr>
      <w:r w:rsidRPr="007E3E4C">
        <w:t>-</w:t>
      </w:r>
      <w:r w:rsidR="0068368F">
        <w:t xml:space="preserve"> </w:t>
      </w:r>
      <w:r w:rsidRPr="007E3E4C">
        <w:t>доходы от продажи материальных и нематериальных активов – 11,2</w:t>
      </w:r>
      <w:r w:rsidR="0068368F">
        <w:t xml:space="preserve"> </w:t>
      </w:r>
      <w:r w:rsidRPr="007E3E4C">
        <w:t>%;</w:t>
      </w:r>
    </w:p>
    <w:p w:rsidR="00CD1379" w:rsidRPr="007E3E4C" w:rsidRDefault="00CD1379" w:rsidP="0068368F">
      <w:pPr>
        <w:jc w:val="both"/>
      </w:pPr>
      <w:r w:rsidRPr="007E3E4C">
        <w:t>-</w:t>
      </w:r>
      <w:r w:rsidR="0068368F">
        <w:t xml:space="preserve"> </w:t>
      </w:r>
      <w:r w:rsidRPr="007E3E4C">
        <w:t>доходы от оказания платных услуг и компенсации затрат государства -</w:t>
      </w:r>
      <w:r w:rsidR="0068368F">
        <w:t xml:space="preserve"> </w:t>
      </w:r>
      <w:r w:rsidRPr="007E3E4C">
        <w:t>6,0</w:t>
      </w:r>
      <w:r w:rsidR="0068368F">
        <w:t xml:space="preserve"> </w:t>
      </w:r>
      <w:r w:rsidRPr="007E3E4C">
        <w:t>%</w:t>
      </w:r>
    </w:p>
    <w:p w:rsidR="00CD1379" w:rsidRPr="007E3E4C" w:rsidRDefault="00CD1379" w:rsidP="0068368F">
      <w:pPr>
        <w:jc w:val="both"/>
      </w:pPr>
      <w:r w:rsidRPr="007E3E4C">
        <w:t>-</w:t>
      </w:r>
      <w:r w:rsidR="0068368F">
        <w:t xml:space="preserve"> </w:t>
      </w:r>
      <w:r w:rsidRPr="007E3E4C">
        <w:t>штрафы, санкции, возмещение ущерба –</w:t>
      </w:r>
      <w:r w:rsidR="0068368F">
        <w:t xml:space="preserve"> </w:t>
      </w:r>
      <w:r w:rsidRPr="007E3E4C">
        <w:t>6,3%;</w:t>
      </w:r>
    </w:p>
    <w:p w:rsidR="00CD1379" w:rsidRPr="007E3E4C" w:rsidRDefault="00CD1379" w:rsidP="0068368F">
      <w:pPr>
        <w:jc w:val="both"/>
      </w:pPr>
      <w:r w:rsidRPr="007E3E4C">
        <w:t>-</w:t>
      </w:r>
      <w:r w:rsidR="0068368F">
        <w:t xml:space="preserve"> </w:t>
      </w:r>
      <w:r w:rsidRPr="007E3E4C">
        <w:t>прочие неналоговые доходы – 0,9</w:t>
      </w:r>
      <w:r w:rsidR="0068368F">
        <w:t xml:space="preserve"> %.</w:t>
      </w:r>
    </w:p>
    <w:p w:rsidR="00717B2A" w:rsidRDefault="00717B2A" w:rsidP="00BF32DD">
      <w:pPr>
        <w:jc w:val="center"/>
        <w:rPr>
          <w:i/>
        </w:rPr>
      </w:pPr>
    </w:p>
    <w:p w:rsidR="00CD1379" w:rsidRPr="007E3E4C" w:rsidRDefault="00CD1379" w:rsidP="00BF32DD">
      <w:pPr>
        <w:jc w:val="center"/>
        <w:rPr>
          <w:i/>
        </w:rPr>
      </w:pPr>
      <w:r w:rsidRPr="007E3E4C">
        <w:rPr>
          <w:i/>
        </w:rPr>
        <w:lastRenderedPageBreak/>
        <w:t>2.2.</w:t>
      </w:r>
      <w:r w:rsidRPr="007E3E4C">
        <w:rPr>
          <w:i/>
        </w:rPr>
        <w:tab/>
        <w:t>Анализ исполнения расходной части бюджета</w:t>
      </w:r>
    </w:p>
    <w:p w:rsidR="00CD1379" w:rsidRPr="007E3E4C" w:rsidRDefault="00CD1379" w:rsidP="00BF32DD">
      <w:pPr>
        <w:jc w:val="center"/>
        <w:rPr>
          <w:i/>
        </w:rPr>
      </w:pPr>
      <w:r w:rsidRPr="007E3E4C">
        <w:rPr>
          <w:i/>
        </w:rPr>
        <w:t>городского поселения  «Борзинское» за 2020 год</w:t>
      </w:r>
    </w:p>
    <w:p w:rsidR="00CD1379" w:rsidRPr="007E3E4C" w:rsidRDefault="00CD1379" w:rsidP="00CD1379">
      <w:pPr>
        <w:ind w:firstLine="709"/>
        <w:jc w:val="both"/>
      </w:pPr>
    </w:p>
    <w:p w:rsidR="00CD1379" w:rsidRPr="007E3E4C" w:rsidRDefault="00CD1379" w:rsidP="00BF32DD">
      <w:pPr>
        <w:ind w:firstLine="567"/>
        <w:jc w:val="both"/>
      </w:pPr>
      <w:r w:rsidRPr="007E3E4C">
        <w:t xml:space="preserve">Расходная часть бюджета за 2020 год исполнена на 94,65 % от уточненных показателей сводной бюджетной росписи, то есть, при плановых годовых бюджетных назначениях в 188 838,5 тыс. рублей, исполнение составило 178 728,6  тыс. рублей. По сравнению с прошлым годом расходы возросли на 27,38 %, или на 38 426,7 тыс. рублей. </w:t>
      </w:r>
    </w:p>
    <w:p w:rsidR="00CD1379" w:rsidRPr="007E3E4C" w:rsidRDefault="00CD1379" w:rsidP="00BF32DD">
      <w:pPr>
        <w:ind w:firstLine="567"/>
        <w:jc w:val="both"/>
      </w:pPr>
      <w:r w:rsidRPr="007E3E4C">
        <w:t xml:space="preserve">Наибольший удельный вес в структуре расходов занимают расходы на национальную экономику (дорожное хозяйство), что составило 30,7 %. Расходы на жилищно-коммунальное хозяйство составляют 27,4 %, общегосударственные расходы составили 20,3 %. На социальную сферу было израсходовано – 15,6 % , в том числе: </w:t>
      </w:r>
    </w:p>
    <w:p w:rsidR="00CD1379" w:rsidRPr="007E3E4C" w:rsidRDefault="00CD1379" w:rsidP="00BF32DD">
      <w:pPr>
        <w:ind w:firstLine="567"/>
        <w:jc w:val="both"/>
      </w:pPr>
      <w:r w:rsidRPr="007E3E4C">
        <w:t>•</w:t>
      </w:r>
      <w:r w:rsidRPr="007E3E4C">
        <w:tab/>
        <w:t>на культуру – 8,3 %;</w:t>
      </w:r>
    </w:p>
    <w:p w:rsidR="00CD1379" w:rsidRPr="007E3E4C" w:rsidRDefault="00CD1379" w:rsidP="00BF32DD">
      <w:pPr>
        <w:ind w:firstLine="567"/>
        <w:jc w:val="both"/>
      </w:pPr>
      <w:r w:rsidRPr="007E3E4C">
        <w:t>•</w:t>
      </w:r>
      <w:r w:rsidRPr="007E3E4C">
        <w:tab/>
        <w:t>на физическую культуру и спорт – 7,3 %.</w:t>
      </w:r>
    </w:p>
    <w:p w:rsidR="00CD1379" w:rsidRPr="007E3E4C" w:rsidRDefault="00CD1379" w:rsidP="00BF32DD">
      <w:pPr>
        <w:ind w:firstLine="567"/>
        <w:jc w:val="both"/>
      </w:pPr>
      <w:r w:rsidRPr="007E3E4C">
        <w:t>Кроме того, межбюджетные трансферты составили 1,7 %, социальная политика – 1,8 % от общей суммы бюджетных расходов.</w:t>
      </w:r>
    </w:p>
    <w:p w:rsidR="00CD1379" w:rsidRPr="007E3E4C" w:rsidRDefault="00CD1379" w:rsidP="00BF32DD">
      <w:pPr>
        <w:ind w:firstLine="567"/>
        <w:jc w:val="both"/>
      </w:pPr>
      <w:r w:rsidRPr="007E3E4C">
        <w:t>Наименьший удельный вес в общей структуре бюджетных расходов заняли расходы на охрану окружающей среды 1,0 %, на обслуживание муниципального долга 0,9 %, на национальную безопасность 0,4 %,</w:t>
      </w:r>
    </w:p>
    <w:p w:rsidR="00CD1379" w:rsidRPr="007E3E4C" w:rsidRDefault="00CD1379" w:rsidP="00BF32DD">
      <w:pPr>
        <w:ind w:firstLine="567"/>
        <w:jc w:val="both"/>
      </w:pPr>
      <w:r w:rsidRPr="007E3E4C">
        <w:t>Основными направлениями в расходовании бюджетных средств в 2020 году стали расходы муниципальных и казенных учреждений на оплату труда с начислениями, что в натуральной величине составило 68 595,0 тыс. рублей, или 38,4 % от общей суммы расходов.</w:t>
      </w:r>
    </w:p>
    <w:p w:rsidR="00CD1379" w:rsidRPr="007E3E4C" w:rsidRDefault="00CD1379" w:rsidP="00BF32DD">
      <w:pPr>
        <w:ind w:firstLine="567"/>
        <w:jc w:val="both"/>
      </w:pPr>
      <w:r w:rsidRPr="007E3E4C">
        <w:t>Кроме того, в структуре бюджетных расходов необходимо обозначить следующие основные направления:</w:t>
      </w:r>
    </w:p>
    <w:p w:rsidR="00CD1379" w:rsidRPr="007E3E4C" w:rsidRDefault="00C07429" w:rsidP="00BF32DD">
      <w:pPr>
        <w:ind w:firstLine="567"/>
        <w:jc w:val="both"/>
      </w:pPr>
      <w:r w:rsidRPr="007E3E4C">
        <w:t xml:space="preserve">• </w:t>
      </w:r>
      <w:r w:rsidR="00CD1379" w:rsidRPr="007E3E4C">
        <w:t>работы (услуги) по содержанию имущества и прочие работы (услуги) – 79 360,2 тыс. рублей (или 44,4 %);</w:t>
      </w:r>
    </w:p>
    <w:p w:rsidR="00CD1379" w:rsidRPr="007E3E4C" w:rsidRDefault="00CD1379" w:rsidP="00BF32DD">
      <w:pPr>
        <w:ind w:firstLine="567"/>
        <w:jc w:val="both"/>
      </w:pPr>
      <w:r w:rsidRPr="007E3E4C">
        <w:t>•</w:t>
      </w:r>
      <w:r w:rsidRPr="007E3E4C">
        <w:tab/>
        <w:t>коммунальные услуги – 4 532,9 тыс. рублей (или 2,5 %);</w:t>
      </w:r>
    </w:p>
    <w:p w:rsidR="00CD1379" w:rsidRPr="007E3E4C" w:rsidRDefault="00CD1379" w:rsidP="00BF32DD">
      <w:pPr>
        <w:ind w:firstLine="567"/>
        <w:jc w:val="both"/>
      </w:pPr>
      <w:r w:rsidRPr="007E3E4C">
        <w:t>•</w:t>
      </w:r>
      <w:r w:rsidRPr="007E3E4C">
        <w:tab/>
        <w:t>на увеличение стоимости основных средств и материальных запасов – 16 721,8 тыс. рублей (или 9,4 %);</w:t>
      </w:r>
    </w:p>
    <w:p w:rsidR="00CD1379" w:rsidRPr="007E3E4C" w:rsidRDefault="00CD1379" w:rsidP="00BF32DD">
      <w:pPr>
        <w:ind w:firstLine="567"/>
        <w:jc w:val="both"/>
      </w:pPr>
      <w:r w:rsidRPr="007E3E4C">
        <w:t>•</w:t>
      </w:r>
      <w:r w:rsidRPr="007E3E4C">
        <w:tab/>
        <w:t>на уплату налогов и иных платежей –2 768,0 тыс. рублей (или 1,5 %);</w:t>
      </w:r>
    </w:p>
    <w:p w:rsidR="00CD1379" w:rsidRPr="007E3E4C" w:rsidRDefault="00CD1379" w:rsidP="00BF32DD">
      <w:pPr>
        <w:ind w:firstLine="567"/>
        <w:jc w:val="both"/>
      </w:pPr>
      <w:r w:rsidRPr="007E3E4C">
        <w:t>•</w:t>
      </w:r>
      <w:r w:rsidRPr="007E3E4C">
        <w:tab/>
        <w:t>социальные выплаты – 3 725,9 тыс. рублей (или  2,1 %);</w:t>
      </w:r>
    </w:p>
    <w:p w:rsidR="00CD1379" w:rsidRPr="007E3E4C" w:rsidRDefault="00CD1379" w:rsidP="00BF32DD">
      <w:pPr>
        <w:ind w:firstLine="567"/>
        <w:jc w:val="both"/>
      </w:pPr>
      <w:r w:rsidRPr="007E3E4C">
        <w:t>•</w:t>
      </w:r>
      <w:r w:rsidRPr="007E3E4C">
        <w:tab/>
        <w:t>межбюджетные трансферты, перечисляемые другим бюджетам бюджетной системы (в бюджет муниципального района) составили – 3 024,8 тыс. рублей (или 1,7 %).</w:t>
      </w:r>
    </w:p>
    <w:p w:rsidR="00CD1379" w:rsidRPr="007E3E4C" w:rsidRDefault="00CD1379" w:rsidP="00BF32DD">
      <w:pPr>
        <w:ind w:firstLine="567"/>
        <w:jc w:val="both"/>
      </w:pPr>
      <w:r w:rsidRPr="007E3E4C">
        <w:t xml:space="preserve">Долговые обязательства городского поселения «Борзинское»» по состоянию на 01 января 2019 года составляли – 42 999,9 тыс. рублей, а на 01 января 2021 года объем муниципального долга составил </w:t>
      </w:r>
      <w:r w:rsidR="00717B2A">
        <w:t xml:space="preserve">- </w:t>
      </w:r>
      <w:r w:rsidRPr="007E3E4C">
        <w:t>41 999,9 тыс. рублей.</w:t>
      </w:r>
    </w:p>
    <w:p w:rsidR="00CD1379" w:rsidRPr="007E3E4C" w:rsidRDefault="00CD1379" w:rsidP="00BF32DD">
      <w:pPr>
        <w:ind w:firstLine="567"/>
        <w:jc w:val="both"/>
      </w:pPr>
      <w:r w:rsidRPr="007E3E4C">
        <w:t>Структура расходной части бюджета городского поселения за 2020 год, в разрезе разделов классификации расходов, представлена в таблице ниже.</w:t>
      </w:r>
    </w:p>
    <w:p w:rsidR="00CD1379" w:rsidRPr="007E3E4C" w:rsidRDefault="00CD1379" w:rsidP="00CD1379">
      <w:pPr>
        <w:ind w:firstLine="709"/>
        <w:jc w:val="both"/>
      </w:pPr>
    </w:p>
    <w:p w:rsidR="00CD1379" w:rsidRDefault="00CD1379" w:rsidP="00CD1379">
      <w:pPr>
        <w:ind w:firstLine="709"/>
        <w:jc w:val="both"/>
      </w:pPr>
      <w:r w:rsidRPr="007E3E4C">
        <w:t>Таблица 4. Структура расходной части бюджета городского поселения «Борзинское»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0"/>
        <w:gridCol w:w="1278"/>
        <w:gridCol w:w="1417"/>
        <w:gridCol w:w="1276"/>
        <w:gridCol w:w="1559"/>
        <w:gridCol w:w="1418"/>
      </w:tblGrid>
      <w:tr w:rsidR="00E764A1" w:rsidRPr="00717B2A" w:rsidTr="00E764A1">
        <w:trPr>
          <w:trHeight w:val="367"/>
        </w:trPr>
        <w:tc>
          <w:tcPr>
            <w:tcW w:w="2550" w:type="dxa"/>
            <w:tcBorders>
              <w:top w:val="single" w:sz="4" w:space="0" w:color="auto"/>
              <w:left w:val="single" w:sz="4" w:space="0" w:color="auto"/>
              <w:bottom w:val="single" w:sz="4" w:space="0" w:color="auto"/>
              <w:right w:val="single" w:sz="4" w:space="0" w:color="auto"/>
            </w:tcBorders>
            <w:vAlign w:val="center"/>
            <w:hideMark/>
          </w:tcPr>
          <w:p w:rsidR="00E764A1" w:rsidRPr="00717B2A" w:rsidRDefault="00E764A1" w:rsidP="00E764A1">
            <w:pPr>
              <w:keepNext/>
              <w:widowControl w:val="0"/>
              <w:spacing w:line="256" w:lineRule="auto"/>
              <w:ind w:right="74"/>
              <w:contextualSpacing/>
              <w:rPr>
                <w:color w:val="000000"/>
                <w:spacing w:val="-6"/>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E764A1" w:rsidRPr="00E764A1" w:rsidRDefault="00E764A1" w:rsidP="00E764A1">
            <w:pPr>
              <w:spacing w:line="256" w:lineRule="auto"/>
              <w:jc w:val="center"/>
              <w:rPr>
                <w:sz w:val="20"/>
                <w:szCs w:val="20"/>
                <w:lang w:eastAsia="en-US"/>
              </w:rPr>
            </w:pPr>
            <w:r w:rsidRPr="00E764A1">
              <w:rPr>
                <w:sz w:val="20"/>
                <w:szCs w:val="20"/>
                <w:lang w:eastAsia="en-US"/>
              </w:rPr>
              <w:t>Исполнено  за 2019 год</w:t>
            </w:r>
          </w:p>
          <w:p w:rsidR="00E764A1" w:rsidRPr="00E764A1" w:rsidRDefault="00E764A1" w:rsidP="00E764A1">
            <w:pPr>
              <w:spacing w:line="256" w:lineRule="auto"/>
              <w:jc w:val="center"/>
              <w:rPr>
                <w:sz w:val="20"/>
                <w:szCs w:val="20"/>
                <w:lang w:eastAsia="en-US"/>
              </w:rPr>
            </w:pPr>
            <w:r w:rsidRPr="00E764A1">
              <w:rPr>
                <w:sz w:val="20"/>
                <w:szCs w:val="20"/>
                <w:lang w:eastAsia="en-US"/>
              </w:rPr>
              <w:t>(тыс.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64A1" w:rsidRPr="00E764A1" w:rsidRDefault="00E764A1" w:rsidP="00E764A1">
            <w:pPr>
              <w:spacing w:line="256" w:lineRule="auto"/>
              <w:jc w:val="center"/>
              <w:rPr>
                <w:sz w:val="20"/>
                <w:szCs w:val="20"/>
                <w:lang w:eastAsia="en-US"/>
              </w:rPr>
            </w:pPr>
            <w:r w:rsidRPr="00E764A1">
              <w:rPr>
                <w:sz w:val="20"/>
                <w:szCs w:val="20"/>
                <w:lang w:eastAsia="en-US"/>
              </w:rPr>
              <w:t>Уточненная бюджетная роспись на 2020 год,</w:t>
            </w:r>
          </w:p>
          <w:p w:rsidR="00E764A1" w:rsidRPr="00E764A1" w:rsidRDefault="00E764A1" w:rsidP="00E764A1">
            <w:pPr>
              <w:spacing w:line="256" w:lineRule="auto"/>
              <w:jc w:val="center"/>
              <w:rPr>
                <w:sz w:val="20"/>
                <w:szCs w:val="20"/>
                <w:lang w:eastAsia="en-US"/>
              </w:rPr>
            </w:pPr>
            <w:r w:rsidRPr="00E764A1">
              <w:rPr>
                <w:sz w:val="20"/>
                <w:szCs w:val="20"/>
                <w:lang w:eastAsia="en-US"/>
              </w:rPr>
              <w:t>(тыс.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64A1" w:rsidRPr="00E764A1" w:rsidRDefault="00E764A1" w:rsidP="00E764A1">
            <w:pPr>
              <w:spacing w:line="256" w:lineRule="auto"/>
              <w:jc w:val="center"/>
              <w:rPr>
                <w:sz w:val="20"/>
                <w:szCs w:val="20"/>
                <w:lang w:eastAsia="en-US"/>
              </w:rPr>
            </w:pPr>
            <w:r w:rsidRPr="00E764A1">
              <w:rPr>
                <w:sz w:val="20"/>
                <w:szCs w:val="20"/>
                <w:lang w:eastAsia="en-US"/>
              </w:rPr>
              <w:t>Исполнено  за 2020 год</w:t>
            </w:r>
          </w:p>
          <w:p w:rsidR="00E764A1" w:rsidRPr="00E764A1" w:rsidRDefault="00E764A1" w:rsidP="00E764A1">
            <w:pPr>
              <w:spacing w:line="256" w:lineRule="auto"/>
              <w:jc w:val="center"/>
              <w:rPr>
                <w:sz w:val="20"/>
                <w:szCs w:val="20"/>
                <w:lang w:eastAsia="en-US"/>
              </w:rPr>
            </w:pPr>
            <w:r w:rsidRPr="00E764A1">
              <w:rPr>
                <w:sz w:val="20"/>
                <w:szCs w:val="20"/>
                <w:lang w:eastAsia="en-US"/>
              </w:rPr>
              <w:t>(тыс.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64A1" w:rsidRPr="00E764A1" w:rsidRDefault="00E764A1" w:rsidP="00E764A1">
            <w:pPr>
              <w:spacing w:line="256" w:lineRule="auto"/>
              <w:jc w:val="center"/>
              <w:rPr>
                <w:sz w:val="20"/>
                <w:szCs w:val="20"/>
                <w:lang w:eastAsia="en-US"/>
              </w:rPr>
            </w:pPr>
            <w:r w:rsidRPr="00E764A1">
              <w:rPr>
                <w:sz w:val="20"/>
                <w:szCs w:val="20"/>
                <w:lang w:eastAsia="en-US"/>
              </w:rPr>
              <w:t>Темп роста</w:t>
            </w:r>
          </w:p>
          <w:p w:rsidR="00E764A1" w:rsidRPr="00E764A1" w:rsidRDefault="00E764A1" w:rsidP="00E764A1">
            <w:pPr>
              <w:spacing w:line="256" w:lineRule="auto"/>
              <w:jc w:val="center"/>
              <w:rPr>
                <w:sz w:val="20"/>
                <w:szCs w:val="20"/>
                <w:lang w:eastAsia="en-US"/>
              </w:rPr>
            </w:pPr>
            <w:r w:rsidRPr="00E764A1">
              <w:rPr>
                <w:sz w:val="20"/>
                <w:szCs w:val="20"/>
                <w:lang w:eastAsia="en-US"/>
              </w:rPr>
              <w:t>(снижения)</w:t>
            </w:r>
          </w:p>
          <w:p w:rsidR="00E764A1" w:rsidRPr="00E764A1" w:rsidRDefault="00E764A1" w:rsidP="00E764A1">
            <w:pPr>
              <w:spacing w:line="256" w:lineRule="auto"/>
              <w:jc w:val="center"/>
              <w:rPr>
                <w:sz w:val="20"/>
                <w:szCs w:val="20"/>
                <w:lang w:eastAsia="en-US"/>
              </w:rPr>
            </w:pPr>
            <w:r w:rsidRPr="00E764A1">
              <w:rPr>
                <w:sz w:val="20"/>
                <w:szCs w:val="20"/>
                <w:lang w:eastAsia="en-US"/>
              </w:rPr>
              <w:t>по исполнению 2020 г.к 2019г.</w:t>
            </w:r>
          </w:p>
          <w:p w:rsidR="00E764A1" w:rsidRPr="00E764A1" w:rsidRDefault="00E764A1" w:rsidP="00E764A1">
            <w:pPr>
              <w:spacing w:line="256" w:lineRule="auto"/>
              <w:jc w:val="center"/>
              <w:rPr>
                <w:sz w:val="20"/>
                <w:szCs w:val="20"/>
                <w:lang w:eastAsia="en-US"/>
              </w:rPr>
            </w:pPr>
            <w:r w:rsidRPr="00E764A1">
              <w:rPr>
                <w:sz w:val="20"/>
                <w:szCs w:val="20"/>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64A1" w:rsidRPr="00E764A1" w:rsidRDefault="00E764A1" w:rsidP="00E764A1">
            <w:pPr>
              <w:spacing w:line="256" w:lineRule="auto"/>
              <w:jc w:val="center"/>
              <w:rPr>
                <w:sz w:val="20"/>
                <w:szCs w:val="20"/>
                <w:lang w:eastAsia="en-US"/>
              </w:rPr>
            </w:pPr>
            <w:r w:rsidRPr="00E764A1">
              <w:rPr>
                <w:sz w:val="20"/>
                <w:szCs w:val="20"/>
                <w:lang w:eastAsia="en-US"/>
              </w:rPr>
              <w:t>Процент исполнения к уточненной бюджетной росписи</w:t>
            </w:r>
          </w:p>
        </w:tc>
      </w:tr>
      <w:tr w:rsidR="00E764A1" w:rsidRPr="00717B2A" w:rsidTr="00E764A1">
        <w:trPr>
          <w:trHeight w:val="367"/>
        </w:trPr>
        <w:tc>
          <w:tcPr>
            <w:tcW w:w="2550" w:type="dxa"/>
            <w:tcBorders>
              <w:top w:val="single" w:sz="4" w:space="0" w:color="auto"/>
              <w:left w:val="single" w:sz="4" w:space="0" w:color="auto"/>
              <w:bottom w:val="single" w:sz="4" w:space="0" w:color="auto"/>
              <w:right w:val="single" w:sz="4" w:space="0" w:color="auto"/>
            </w:tcBorders>
            <w:vAlign w:val="center"/>
            <w:hideMark/>
          </w:tcPr>
          <w:p w:rsidR="00E764A1" w:rsidRPr="00717B2A" w:rsidRDefault="00E764A1" w:rsidP="00E764A1">
            <w:pPr>
              <w:keepNext/>
              <w:widowControl w:val="0"/>
              <w:spacing w:line="256" w:lineRule="auto"/>
              <w:ind w:right="74"/>
              <w:contextualSpacing/>
              <w:rPr>
                <w:color w:val="000000"/>
                <w:spacing w:val="-6"/>
                <w:sz w:val="20"/>
                <w:szCs w:val="20"/>
                <w:lang w:eastAsia="en-US"/>
              </w:rPr>
            </w:pPr>
            <w:r w:rsidRPr="00717B2A">
              <w:rPr>
                <w:color w:val="000000"/>
                <w:spacing w:val="-6"/>
                <w:sz w:val="20"/>
                <w:szCs w:val="20"/>
                <w:lang w:eastAsia="en-US"/>
              </w:rPr>
              <w:t>1</w:t>
            </w:r>
          </w:p>
        </w:tc>
        <w:tc>
          <w:tcPr>
            <w:tcW w:w="1278" w:type="dxa"/>
            <w:tcBorders>
              <w:top w:val="single" w:sz="4" w:space="0" w:color="auto"/>
              <w:left w:val="single" w:sz="4" w:space="0" w:color="auto"/>
              <w:bottom w:val="single" w:sz="4" w:space="0" w:color="auto"/>
              <w:right w:val="single" w:sz="4" w:space="0" w:color="auto"/>
            </w:tcBorders>
            <w:vAlign w:val="center"/>
            <w:hideMark/>
          </w:tcPr>
          <w:p w:rsidR="00E764A1" w:rsidRPr="00E764A1" w:rsidRDefault="00E764A1" w:rsidP="00E764A1">
            <w:pPr>
              <w:spacing w:line="256" w:lineRule="auto"/>
              <w:jc w:val="center"/>
              <w:rPr>
                <w:sz w:val="20"/>
                <w:szCs w:val="20"/>
                <w:lang w:eastAsia="en-US"/>
              </w:rPr>
            </w:pPr>
            <w:r w:rsidRPr="00E764A1">
              <w:rPr>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64A1" w:rsidRPr="00E764A1" w:rsidRDefault="00E764A1" w:rsidP="00E764A1">
            <w:pPr>
              <w:spacing w:line="256" w:lineRule="auto"/>
              <w:jc w:val="center"/>
              <w:rPr>
                <w:sz w:val="20"/>
                <w:szCs w:val="20"/>
                <w:lang w:eastAsia="en-US"/>
              </w:rPr>
            </w:pPr>
            <w:r w:rsidRPr="00E764A1">
              <w:rPr>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64A1" w:rsidRPr="00E764A1" w:rsidRDefault="00E764A1" w:rsidP="00E764A1">
            <w:pPr>
              <w:spacing w:line="256" w:lineRule="auto"/>
              <w:jc w:val="center"/>
              <w:rPr>
                <w:sz w:val="20"/>
                <w:szCs w:val="20"/>
                <w:lang w:eastAsia="en-US"/>
              </w:rPr>
            </w:pPr>
            <w:r w:rsidRPr="00E764A1">
              <w:rPr>
                <w:sz w:val="20"/>
                <w:szCs w:val="20"/>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64A1" w:rsidRPr="00E764A1" w:rsidRDefault="00E764A1" w:rsidP="00E764A1">
            <w:pPr>
              <w:spacing w:line="256" w:lineRule="auto"/>
              <w:jc w:val="center"/>
              <w:rPr>
                <w:sz w:val="20"/>
                <w:szCs w:val="20"/>
                <w:lang w:eastAsia="en-US"/>
              </w:rPr>
            </w:pPr>
            <w:r w:rsidRPr="00E764A1">
              <w:rPr>
                <w:sz w:val="20"/>
                <w:szCs w:val="20"/>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64A1" w:rsidRPr="00E764A1" w:rsidRDefault="00E764A1" w:rsidP="00E764A1">
            <w:pPr>
              <w:spacing w:line="256" w:lineRule="auto"/>
              <w:jc w:val="center"/>
              <w:rPr>
                <w:sz w:val="20"/>
                <w:szCs w:val="20"/>
                <w:lang w:eastAsia="en-US"/>
              </w:rPr>
            </w:pPr>
            <w:r w:rsidRPr="00E764A1">
              <w:rPr>
                <w:sz w:val="20"/>
                <w:szCs w:val="20"/>
                <w:lang w:eastAsia="en-US"/>
              </w:rPr>
              <w:t>6</w:t>
            </w:r>
          </w:p>
        </w:tc>
      </w:tr>
      <w:tr w:rsidR="00E764A1" w:rsidRPr="00717B2A" w:rsidTr="00E764A1">
        <w:trPr>
          <w:trHeight w:val="367"/>
        </w:trPr>
        <w:tc>
          <w:tcPr>
            <w:tcW w:w="2550" w:type="dxa"/>
            <w:tcBorders>
              <w:top w:val="single" w:sz="4" w:space="0" w:color="auto"/>
              <w:left w:val="single" w:sz="4" w:space="0" w:color="auto"/>
              <w:bottom w:val="single" w:sz="4" w:space="0" w:color="auto"/>
              <w:right w:val="single" w:sz="4" w:space="0" w:color="auto"/>
            </w:tcBorders>
            <w:vAlign w:val="center"/>
            <w:hideMark/>
          </w:tcPr>
          <w:p w:rsidR="00E764A1" w:rsidRPr="00717B2A" w:rsidRDefault="00E764A1" w:rsidP="00A51F9A">
            <w:pPr>
              <w:keepNext/>
              <w:widowControl w:val="0"/>
              <w:spacing w:line="256" w:lineRule="auto"/>
              <w:ind w:right="74"/>
              <w:contextualSpacing/>
              <w:rPr>
                <w:color w:val="000000"/>
                <w:spacing w:val="-6"/>
                <w:sz w:val="20"/>
                <w:szCs w:val="20"/>
                <w:lang w:eastAsia="en-US"/>
              </w:rPr>
            </w:pPr>
            <w:r w:rsidRPr="00717B2A">
              <w:rPr>
                <w:color w:val="000000"/>
                <w:spacing w:val="-6"/>
                <w:sz w:val="20"/>
                <w:szCs w:val="20"/>
                <w:lang w:eastAsia="en-US"/>
              </w:rPr>
              <w:t>Общегосударственные вопросы</w:t>
            </w:r>
          </w:p>
        </w:tc>
        <w:tc>
          <w:tcPr>
            <w:tcW w:w="1278" w:type="dxa"/>
            <w:tcBorders>
              <w:top w:val="single" w:sz="4" w:space="0" w:color="auto"/>
              <w:left w:val="single" w:sz="4" w:space="0" w:color="auto"/>
              <w:bottom w:val="single" w:sz="4" w:space="0" w:color="auto"/>
              <w:right w:val="single" w:sz="4" w:space="0" w:color="auto"/>
            </w:tcBorders>
            <w:vAlign w:val="center"/>
            <w:hideMark/>
          </w:tcPr>
          <w:p w:rsidR="00E764A1" w:rsidRPr="00717B2A" w:rsidRDefault="00E764A1" w:rsidP="00A51F9A">
            <w:pPr>
              <w:spacing w:line="256" w:lineRule="auto"/>
              <w:jc w:val="center"/>
              <w:rPr>
                <w:sz w:val="20"/>
                <w:szCs w:val="20"/>
                <w:lang w:eastAsia="en-US"/>
              </w:rPr>
            </w:pPr>
            <w:r w:rsidRPr="00717B2A">
              <w:rPr>
                <w:sz w:val="20"/>
                <w:szCs w:val="20"/>
                <w:lang w:eastAsia="en-US"/>
              </w:rPr>
              <w:t>33 236,1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64A1" w:rsidRPr="00717B2A" w:rsidRDefault="00E764A1" w:rsidP="00A51F9A">
            <w:pPr>
              <w:spacing w:line="256" w:lineRule="auto"/>
              <w:jc w:val="center"/>
              <w:rPr>
                <w:sz w:val="20"/>
                <w:szCs w:val="20"/>
                <w:lang w:eastAsia="en-US"/>
              </w:rPr>
            </w:pPr>
            <w:r w:rsidRPr="00717B2A">
              <w:rPr>
                <w:sz w:val="20"/>
                <w:szCs w:val="20"/>
                <w:lang w:eastAsia="en-US"/>
              </w:rPr>
              <w:t>36 812,4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64A1" w:rsidRPr="00717B2A" w:rsidRDefault="00E764A1" w:rsidP="00A51F9A">
            <w:pPr>
              <w:spacing w:line="256" w:lineRule="auto"/>
              <w:jc w:val="center"/>
              <w:rPr>
                <w:sz w:val="20"/>
                <w:szCs w:val="20"/>
                <w:lang w:eastAsia="en-US"/>
              </w:rPr>
            </w:pPr>
            <w:r w:rsidRPr="00717B2A">
              <w:rPr>
                <w:sz w:val="20"/>
                <w:szCs w:val="20"/>
                <w:lang w:eastAsia="en-US"/>
              </w:rPr>
              <w:t>36 379,8</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64A1" w:rsidRPr="00717B2A" w:rsidRDefault="00E764A1" w:rsidP="00A51F9A">
            <w:pPr>
              <w:spacing w:line="256" w:lineRule="auto"/>
              <w:jc w:val="center"/>
              <w:rPr>
                <w:sz w:val="20"/>
                <w:szCs w:val="20"/>
                <w:lang w:eastAsia="en-US"/>
              </w:rPr>
            </w:pPr>
            <w:r w:rsidRPr="00717B2A">
              <w:rPr>
                <w:sz w:val="20"/>
                <w:szCs w:val="20"/>
                <w:lang w:eastAsia="en-US"/>
              </w:rPr>
              <w:t xml:space="preserve"> 9,5 %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64A1" w:rsidRPr="00717B2A" w:rsidRDefault="00E764A1" w:rsidP="00A51F9A">
            <w:pPr>
              <w:spacing w:line="256" w:lineRule="auto"/>
              <w:jc w:val="center"/>
              <w:rPr>
                <w:sz w:val="20"/>
                <w:szCs w:val="20"/>
                <w:lang w:eastAsia="en-US"/>
              </w:rPr>
            </w:pPr>
            <w:r w:rsidRPr="00E764A1">
              <w:rPr>
                <w:sz w:val="20"/>
                <w:szCs w:val="20"/>
                <w:lang w:eastAsia="en-US"/>
              </w:rPr>
              <w:t>98,8 %</w:t>
            </w:r>
          </w:p>
        </w:tc>
      </w:tr>
      <w:tr w:rsidR="00E764A1" w:rsidRPr="00717B2A" w:rsidTr="00E764A1">
        <w:trPr>
          <w:trHeight w:val="367"/>
        </w:trPr>
        <w:tc>
          <w:tcPr>
            <w:tcW w:w="2550" w:type="dxa"/>
            <w:tcBorders>
              <w:top w:val="single" w:sz="4" w:space="0" w:color="auto"/>
              <w:left w:val="single" w:sz="4" w:space="0" w:color="auto"/>
              <w:bottom w:val="single" w:sz="4" w:space="0" w:color="auto"/>
              <w:right w:val="single" w:sz="4" w:space="0" w:color="auto"/>
            </w:tcBorders>
            <w:vAlign w:val="center"/>
            <w:hideMark/>
          </w:tcPr>
          <w:p w:rsidR="00E764A1" w:rsidRPr="00717B2A" w:rsidRDefault="00E764A1" w:rsidP="00A51F9A">
            <w:pPr>
              <w:keepNext/>
              <w:widowControl w:val="0"/>
              <w:spacing w:line="256" w:lineRule="auto"/>
              <w:ind w:right="74"/>
              <w:contextualSpacing/>
              <w:rPr>
                <w:color w:val="000000"/>
                <w:spacing w:val="-6"/>
                <w:sz w:val="20"/>
                <w:szCs w:val="20"/>
                <w:lang w:eastAsia="en-US"/>
              </w:rPr>
            </w:pPr>
            <w:r w:rsidRPr="00717B2A">
              <w:rPr>
                <w:color w:val="000000"/>
                <w:spacing w:val="-6"/>
                <w:sz w:val="20"/>
                <w:szCs w:val="20"/>
                <w:lang w:eastAsia="en-US"/>
              </w:rPr>
              <w:t>Национальная безопасность и правоохранительная деятельность</w:t>
            </w:r>
          </w:p>
        </w:tc>
        <w:tc>
          <w:tcPr>
            <w:tcW w:w="1278" w:type="dxa"/>
            <w:tcBorders>
              <w:top w:val="single" w:sz="4" w:space="0" w:color="auto"/>
              <w:left w:val="single" w:sz="4" w:space="0" w:color="auto"/>
              <w:bottom w:val="single" w:sz="4" w:space="0" w:color="auto"/>
              <w:right w:val="single" w:sz="4" w:space="0" w:color="auto"/>
            </w:tcBorders>
            <w:vAlign w:val="center"/>
            <w:hideMark/>
          </w:tcPr>
          <w:p w:rsidR="00E764A1" w:rsidRPr="00717B2A" w:rsidRDefault="00E764A1" w:rsidP="00A51F9A">
            <w:pPr>
              <w:spacing w:line="256" w:lineRule="auto"/>
              <w:jc w:val="center"/>
              <w:rPr>
                <w:sz w:val="20"/>
                <w:szCs w:val="20"/>
                <w:lang w:eastAsia="en-US"/>
              </w:rPr>
            </w:pPr>
            <w:r w:rsidRPr="00E764A1">
              <w:rPr>
                <w:sz w:val="20"/>
                <w:szCs w:val="20"/>
                <w:lang w:eastAsia="en-US"/>
              </w:rPr>
              <w:t>2 990,0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64A1" w:rsidRPr="00717B2A" w:rsidRDefault="00E764A1" w:rsidP="00A51F9A">
            <w:pPr>
              <w:spacing w:line="256" w:lineRule="auto"/>
              <w:jc w:val="center"/>
              <w:rPr>
                <w:sz w:val="20"/>
                <w:szCs w:val="20"/>
                <w:lang w:eastAsia="en-US"/>
              </w:rPr>
            </w:pPr>
            <w:r w:rsidRPr="00717B2A">
              <w:rPr>
                <w:sz w:val="20"/>
                <w:szCs w:val="20"/>
                <w:lang w:eastAsia="en-US"/>
              </w:rPr>
              <w:t>701,3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64A1" w:rsidRPr="00717B2A" w:rsidRDefault="00E764A1" w:rsidP="00A51F9A">
            <w:pPr>
              <w:spacing w:line="256" w:lineRule="auto"/>
              <w:jc w:val="center"/>
              <w:rPr>
                <w:sz w:val="20"/>
                <w:szCs w:val="20"/>
                <w:lang w:eastAsia="en-US"/>
              </w:rPr>
            </w:pPr>
            <w:r w:rsidRPr="00717B2A">
              <w:rPr>
                <w:sz w:val="20"/>
                <w:szCs w:val="20"/>
                <w:lang w:eastAsia="en-US"/>
              </w:rPr>
              <w:t>701,3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64A1" w:rsidRPr="00717B2A" w:rsidRDefault="00E764A1" w:rsidP="00A51F9A">
            <w:pPr>
              <w:spacing w:line="256" w:lineRule="auto"/>
              <w:jc w:val="center"/>
              <w:rPr>
                <w:sz w:val="20"/>
                <w:szCs w:val="20"/>
                <w:lang w:eastAsia="en-US"/>
              </w:rPr>
            </w:pPr>
            <w:r w:rsidRPr="00717B2A">
              <w:rPr>
                <w:sz w:val="20"/>
                <w:szCs w:val="20"/>
                <w:lang w:eastAsia="en-US"/>
              </w:rPr>
              <w:t>-76,5 %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64A1" w:rsidRPr="00717B2A" w:rsidRDefault="00E764A1" w:rsidP="00A51F9A">
            <w:pPr>
              <w:spacing w:line="256" w:lineRule="auto"/>
              <w:jc w:val="center"/>
              <w:rPr>
                <w:sz w:val="20"/>
                <w:szCs w:val="20"/>
                <w:lang w:eastAsia="en-US"/>
              </w:rPr>
            </w:pPr>
            <w:r w:rsidRPr="00717B2A">
              <w:rPr>
                <w:sz w:val="20"/>
                <w:szCs w:val="20"/>
                <w:lang w:eastAsia="en-US"/>
              </w:rPr>
              <w:t>100%</w:t>
            </w:r>
          </w:p>
        </w:tc>
      </w:tr>
      <w:tr w:rsidR="00CD1379" w:rsidRPr="00717B2A" w:rsidTr="00E764A1">
        <w:trPr>
          <w:trHeight w:val="367"/>
        </w:trPr>
        <w:tc>
          <w:tcPr>
            <w:tcW w:w="2550"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keepNext/>
              <w:widowControl w:val="0"/>
              <w:spacing w:line="256" w:lineRule="auto"/>
              <w:ind w:right="74"/>
              <w:contextualSpacing/>
              <w:rPr>
                <w:color w:val="000000"/>
                <w:spacing w:val="-6"/>
                <w:sz w:val="20"/>
                <w:szCs w:val="20"/>
                <w:lang w:eastAsia="en-US"/>
              </w:rPr>
            </w:pPr>
            <w:r w:rsidRPr="00717B2A">
              <w:rPr>
                <w:color w:val="000000"/>
                <w:spacing w:val="-6"/>
                <w:sz w:val="20"/>
                <w:szCs w:val="20"/>
                <w:lang w:eastAsia="en-US"/>
              </w:rPr>
              <w:t>Национальная  экономика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5 019,2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57 738,2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54 961,6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 xml:space="preserve"> 995 %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95,2 %</w:t>
            </w:r>
          </w:p>
        </w:tc>
      </w:tr>
      <w:tr w:rsidR="00CD1379" w:rsidRPr="00717B2A" w:rsidTr="00E764A1">
        <w:trPr>
          <w:trHeight w:val="345"/>
        </w:trPr>
        <w:tc>
          <w:tcPr>
            <w:tcW w:w="2550"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E764A1">
            <w:pPr>
              <w:keepNext/>
              <w:widowControl w:val="0"/>
              <w:tabs>
                <w:tab w:val="left" w:pos="2444"/>
              </w:tabs>
              <w:spacing w:line="256" w:lineRule="auto"/>
              <w:ind w:right="-60"/>
              <w:contextualSpacing/>
              <w:rPr>
                <w:color w:val="000000"/>
                <w:spacing w:val="-6"/>
                <w:sz w:val="20"/>
                <w:szCs w:val="20"/>
                <w:lang w:eastAsia="en-US"/>
              </w:rPr>
            </w:pPr>
            <w:r w:rsidRPr="00717B2A">
              <w:rPr>
                <w:color w:val="000000"/>
                <w:spacing w:val="-6"/>
                <w:sz w:val="20"/>
                <w:szCs w:val="20"/>
                <w:lang w:eastAsia="en-US"/>
              </w:rPr>
              <w:t>Жилищно-коммунальное хозяйство</w:t>
            </w:r>
          </w:p>
        </w:tc>
        <w:tc>
          <w:tcPr>
            <w:tcW w:w="1278"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57 094,2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54 856,9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49 042,9</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-14,1 %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89,4 %</w:t>
            </w:r>
          </w:p>
        </w:tc>
      </w:tr>
      <w:tr w:rsidR="00CD1379" w:rsidRPr="00717B2A" w:rsidTr="00E764A1">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keepNext/>
              <w:widowControl w:val="0"/>
              <w:tabs>
                <w:tab w:val="left" w:pos="2604"/>
              </w:tabs>
              <w:spacing w:line="256" w:lineRule="auto"/>
              <w:ind w:right="-60"/>
              <w:contextualSpacing/>
              <w:rPr>
                <w:color w:val="000000"/>
                <w:spacing w:val="-6"/>
                <w:sz w:val="20"/>
                <w:szCs w:val="20"/>
                <w:lang w:eastAsia="en-US"/>
              </w:rPr>
            </w:pPr>
            <w:r w:rsidRPr="00717B2A">
              <w:rPr>
                <w:color w:val="000000"/>
                <w:spacing w:val="-6"/>
                <w:sz w:val="20"/>
                <w:szCs w:val="20"/>
                <w:lang w:eastAsia="en-US"/>
              </w:rPr>
              <w:t>Охрана окружающей среды</w:t>
            </w:r>
          </w:p>
        </w:tc>
        <w:tc>
          <w:tcPr>
            <w:tcW w:w="1278"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1 997,8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1 908,2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1 821,5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-8,8 %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95,5 %</w:t>
            </w:r>
          </w:p>
        </w:tc>
      </w:tr>
      <w:tr w:rsidR="00CD1379" w:rsidRPr="00717B2A" w:rsidTr="00E764A1">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keepNext/>
              <w:widowControl w:val="0"/>
              <w:tabs>
                <w:tab w:val="left" w:pos="2604"/>
              </w:tabs>
              <w:spacing w:line="256" w:lineRule="auto"/>
              <w:ind w:right="-60"/>
              <w:contextualSpacing/>
              <w:rPr>
                <w:color w:val="000000"/>
                <w:spacing w:val="-6"/>
                <w:sz w:val="20"/>
                <w:szCs w:val="20"/>
                <w:lang w:eastAsia="en-US"/>
              </w:rPr>
            </w:pPr>
            <w:r w:rsidRPr="00717B2A">
              <w:rPr>
                <w:color w:val="000000"/>
                <w:spacing w:val="-6"/>
                <w:sz w:val="20"/>
                <w:szCs w:val="20"/>
                <w:lang w:eastAsia="en-US"/>
              </w:rPr>
              <w:t>Культура, кинематография</w:t>
            </w:r>
          </w:p>
        </w:tc>
        <w:tc>
          <w:tcPr>
            <w:tcW w:w="1278"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11 748,4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14 826,2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14 826,2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26,2 %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100%</w:t>
            </w:r>
          </w:p>
        </w:tc>
      </w:tr>
      <w:tr w:rsidR="00CD1379" w:rsidRPr="00717B2A" w:rsidTr="00E764A1">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keepNext/>
              <w:widowControl w:val="0"/>
              <w:tabs>
                <w:tab w:val="left" w:pos="2604"/>
              </w:tabs>
              <w:spacing w:line="256" w:lineRule="auto"/>
              <w:ind w:right="-60"/>
              <w:contextualSpacing/>
              <w:rPr>
                <w:color w:val="000000"/>
                <w:spacing w:val="-6"/>
                <w:sz w:val="20"/>
                <w:szCs w:val="20"/>
                <w:lang w:eastAsia="en-US"/>
              </w:rPr>
            </w:pPr>
            <w:r w:rsidRPr="00717B2A">
              <w:rPr>
                <w:color w:val="000000"/>
                <w:spacing w:val="-6"/>
                <w:sz w:val="20"/>
                <w:szCs w:val="20"/>
                <w:lang w:eastAsia="en-US"/>
              </w:rPr>
              <w:t>Социальная политика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1 519,8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3 269,4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3 269,4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115,1 %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100%</w:t>
            </w:r>
          </w:p>
        </w:tc>
      </w:tr>
      <w:tr w:rsidR="00CD1379" w:rsidRPr="00717B2A" w:rsidTr="00E764A1">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keepNext/>
              <w:widowControl w:val="0"/>
              <w:tabs>
                <w:tab w:val="left" w:pos="2604"/>
              </w:tabs>
              <w:spacing w:line="256" w:lineRule="auto"/>
              <w:ind w:right="-60"/>
              <w:contextualSpacing/>
              <w:rPr>
                <w:color w:val="000000"/>
                <w:spacing w:val="-6"/>
                <w:sz w:val="20"/>
                <w:szCs w:val="20"/>
                <w:lang w:eastAsia="en-US"/>
              </w:rPr>
            </w:pPr>
            <w:r w:rsidRPr="00717B2A">
              <w:rPr>
                <w:color w:val="000000"/>
                <w:spacing w:val="-6"/>
                <w:sz w:val="20"/>
                <w:szCs w:val="20"/>
                <w:lang w:eastAsia="en-US"/>
              </w:rPr>
              <w:t>Физическая культура и спорт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17 684,5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14 124,3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13 124,3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- 25,8 %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92,9 %</w:t>
            </w:r>
          </w:p>
        </w:tc>
      </w:tr>
      <w:tr w:rsidR="00CD1379" w:rsidRPr="00717B2A" w:rsidTr="00E764A1">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keepNext/>
              <w:widowControl w:val="0"/>
              <w:tabs>
                <w:tab w:val="left" w:pos="2604"/>
              </w:tabs>
              <w:spacing w:line="256" w:lineRule="auto"/>
              <w:ind w:right="-60"/>
              <w:contextualSpacing/>
              <w:rPr>
                <w:color w:val="000000"/>
                <w:spacing w:val="-6"/>
                <w:sz w:val="20"/>
                <w:szCs w:val="20"/>
                <w:lang w:eastAsia="en-US"/>
              </w:rPr>
            </w:pPr>
            <w:r w:rsidRPr="00717B2A">
              <w:rPr>
                <w:color w:val="000000"/>
                <w:spacing w:val="-6"/>
                <w:sz w:val="20"/>
                <w:szCs w:val="20"/>
                <w:lang w:eastAsia="en-US"/>
              </w:rPr>
              <w:t>Обслуживание государственного и муниципального долга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1 939,3</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1 576,8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1 576,8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-18,7 %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100%</w:t>
            </w:r>
          </w:p>
        </w:tc>
      </w:tr>
      <w:tr w:rsidR="00CD1379" w:rsidRPr="00717B2A" w:rsidTr="00E764A1">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keepNext/>
              <w:widowControl w:val="0"/>
              <w:tabs>
                <w:tab w:val="left" w:pos="2604"/>
              </w:tabs>
              <w:spacing w:line="256" w:lineRule="auto"/>
              <w:ind w:right="-60"/>
              <w:contextualSpacing/>
              <w:rPr>
                <w:color w:val="000000"/>
                <w:spacing w:val="-6"/>
                <w:sz w:val="20"/>
                <w:szCs w:val="20"/>
                <w:lang w:eastAsia="en-US"/>
              </w:rPr>
            </w:pPr>
            <w:r w:rsidRPr="00717B2A">
              <w:rPr>
                <w:color w:val="000000"/>
                <w:spacing w:val="-6"/>
                <w:sz w:val="20"/>
                <w:szCs w:val="20"/>
                <w:lang w:eastAsia="en-US"/>
              </w:rPr>
              <w:t>Межбюджетные трансферты</w:t>
            </w:r>
          </w:p>
        </w:tc>
        <w:tc>
          <w:tcPr>
            <w:tcW w:w="1278"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7 072,6</w:t>
            </w:r>
          </w:p>
        </w:tc>
        <w:tc>
          <w:tcPr>
            <w:tcW w:w="1417" w:type="dxa"/>
            <w:tcBorders>
              <w:top w:val="single" w:sz="4" w:space="0" w:color="auto"/>
              <w:left w:val="single" w:sz="4" w:space="0" w:color="auto"/>
              <w:bottom w:val="single" w:sz="4" w:space="0" w:color="auto"/>
              <w:right w:val="single" w:sz="4" w:space="0" w:color="auto"/>
            </w:tcBorders>
            <w:vAlign w:val="center"/>
          </w:tcPr>
          <w:p w:rsidR="00CD1379" w:rsidRPr="00717B2A" w:rsidRDefault="00CD1379" w:rsidP="003C5855">
            <w:pPr>
              <w:spacing w:line="256" w:lineRule="auto"/>
              <w:jc w:val="center"/>
              <w:rPr>
                <w:sz w:val="20"/>
                <w:szCs w:val="20"/>
                <w:lang w:eastAsia="en-US"/>
              </w:rPr>
            </w:pPr>
            <w:r w:rsidRPr="00717B2A">
              <w:rPr>
                <w:sz w:val="20"/>
                <w:szCs w:val="20"/>
                <w:lang w:eastAsia="en-US"/>
              </w:rPr>
              <w:t>3 024,8</w:t>
            </w:r>
          </w:p>
        </w:tc>
        <w:tc>
          <w:tcPr>
            <w:tcW w:w="1276" w:type="dxa"/>
            <w:tcBorders>
              <w:top w:val="single" w:sz="4" w:space="0" w:color="auto"/>
              <w:left w:val="single" w:sz="4" w:space="0" w:color="auto"/>
              <w:bottom w:val="single" w:sz="4" w:space="0" w:color="auto"/>
              <w:right w:val="single" w:sz="4" w:space="0" w:color="auto"/>
            </w:tcBorders>
            <w:vAlign w:val="center"/>
          </w:tcPr>
          <w:p w:rsidR="00CD1379" w:rsidRPr="00717B2A" w:rsidRDefault="00CD1379" w:rsidP="003C5855">
            <w:pPr>
              <w:spacing w:line="256" w:lineRule="auto"/>
              <w:jc w:val="center"/>
              <w:rPr>
                <w:sz w:val="20"/>
                <w:szCs w:val="20"/>
                <w:lang w:eastAsia="en-US"/>
              </w:rPr>
            </w:pPr>
            <w:r w:rsidRPr="00717B2A">
              <w:rPr>
                <w:sz w:val="20"/>
                <w:szCs w:val="20"/>
                <w:lang w:eastAsia="en-US"/>
              </w:rPr>
              <w:t>3 024,8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- 57,2 %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sz w:val="20"/>
                <w:szCs w:val="20"/>
                <w:lang w:eastAsia="en-US"/>
              </w:rPr>
            </w:pPr>
            <w:r w:rsidRPr="00717B2A">
              <w:rPr>
                <w:sz w:val="20"/>
                <w:szCs w:val="20"/>
                <w:lang w:eastAsia="en-US"/>
              </w:rPr>
              <w:t>100 %</w:t>
            </w:r>
          </w:p>
        </w:tc>
      </w:tr>
      <w:tr w:rsidR="00CD1379" w:rsidRPr="00717B2A" w:rsidTr="00E764A1">
        <w:trPr>
          <w:trHeight w:val="335"/>
        </w:trPr>
        <w:tc>
          <w:tcPr>
            <w:tcW w:w="2550" w:type="dxa"/>
            <w:tcBorders>
              <w:top w:val="single" w:sz="4" w:space="0" w:color="auto"/>
              <w:left w:val="single" w:sz="4" w:space="0" w:color="auto"/>
              <w:bottom w:val="single" w:sz="4" w:space="0" w:color="auto"/>
              <w:right w:val="single" w:sz="4" w:space="0" w:color="auto"/>
            </w:tcBorders>
            <w:vAlign w:val="bottom"/>
            <w:hideMark/>
          </w:tcPr>
          <w:p w:rsidR="00CD1379" w:rsidRPr="00717B2A" w:rsidRDefault="00CD1379" w:rsidP="003C5855">
            <w:pPr>
              <w:spacing w:line="256" w:lineRule="auto"/>
              <w:jc w:val="right"/>
              <w:rPr>
                <w:b/>
                <w:bCs/>
                <w:sz w:val="20"/>
                <w:szCs w:val="20"/>
                <w:lang w:eastAsia="en-US"/>
              </w:rPr>
            </w:pPr>
            <w:r w:rsidRPr="00717B2A">
              <w:rPr>
                <w:b/>
                <w:bCs/>
                <w:sz w:val="20"/>
                <w:szCs w:val="20"/>
                <w:lang w:eastAsia="en-US"/>
              </w:rPr>
              <w:t>ИТОГО:</w:t>
            </w:r>
          </w:p>
        </w:tc>
        <w:tc>
          <w:tcPr>
            <w:tcW w:w="1278"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b/>
                <w:bCs/>
                <w:sz w:val="20"/>
                <w:szCs w:val="20"/>
                <w:lang w:eastAsia="en-US"/>
              </w:rPr>
            </w:pPr>
            <w:r w:rsidRPr="00717B2A">
              <w:rPr>
                <w:b/>
                <w:bCs/>
                <w:sz w:val="20"/>
                <w:szCs w:val="20"/>
                <w:lang w:eastAsia="en-US"/>
              </w:rPr>
              <w:t>140 301,9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b/>
                <w:bCs/>
                <w:sz w:val="20"/>
                <w:szCs w:val="20"/>
                <w:lang w:eastAsia="en-US"/>
              </w:rPr>
            </w:pPr>
            <w:r w:rsidRPr="00717B2A">
              <w:rPr>
                <w:b/>
                <w:bCs/>
                <w:sz w:val="20"/>
                <w:szCs w:val="20"/>
                <w:lang w:eastAsia="en-US"/>
              </w:rPr>
              <w:t>188 838,5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b/>
                <w:bCs/>
                <w:sz w:val="20"/>
                <w:szCs w:val="20"/>
                <w:lang w:eastAsia="en-US"/>
              </w:rPr>
            </w:pPr>
            <w:r w:rsidRPr="00717B2A">
              <w:rPr>
                <w:b/>
                <w:bCs/>
                <w:sz w:val="20"/>
                <w:szCs w:val="20"/>
                <w:lang w:eastAsia="en-US"/>
              </w:rPr>
              <w:t>178 728,6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b/>
                <w:bCs/>
                <w:sz w:val="20"/>
                <w:szCs w:val="20"/>
                <w:lang w:eastAsia="en-US"/>
              </w:rPr>
            </w:pPr>
            <w:r w:rsidRPr="00717B2A">
              <w:rPr>
                <w:b/>
                <w:bCs/>
                <w:sz w:val="20"/>
                <w:szCs w:val="20"/>
                <w:lang w:eastAsia="en-US"/>
              </w:rPr>
              <w:t>27,4 %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1379" w:rsidRPr="00717B2A" w:rsidRDefault="00CD1379" w:rsidP="003C5855">
            <w:pPr>
              <w:spacing w:line="256" w:lineRule="auto"/>
              <w:jc w:val="center"/>
              <w:rPr>
                <w:b/>
                <w:bCs/>
                <w:sz w:val="20"/>
                <w:szCs w:val="20"/>
                <w:lang w:eastAsia="en-US"/>
              </w:rPr>
            </w:pPr>
            <w:r w:rsidRPr="00717B2A">
              <w:rPr>
                <w:b/>
                <w:bCs/>
                <w:sz w:val="20"/>
                <w:szCs w:val="20"/>
                <w:lang w:eastAsia="en-US"/>
              </w:rPr>
              <w:t>92,7%</w:t>
            </w:r>
          </w:p>
        </w:tc>
      </w:tr>
    </w:tbl>
    <w:p w:rsidR="00CD1379" w:rsidRPr="007E3E4C" w:rsidRDefault="00CD1379" w:rsidP="00CD1379">
      <w:pPr>
        <w:jc w:val="center"/>
      </w:pPr>
    </w:p>
    <w:p w:rsidR="001F7254" w:rsidRPr="00237BA1" w:rsidRDefault="001F7254" w:rsidP="00AF4765">
      <w:pPr>
        <w:jc w:val="center"/>
        <w:rPr>
          <w:b/>
        </w:rPr>
      </w:pPr>
      <w:r w:rsidRPr="00237BA1">
        <w:rPr>
          <w:b/>
        </w:rPr>
        <w:t xml:space="preserve">3. </w:t>
      </w:r>
      <w:r w:rsidR="00237BA1">
        <w:rPr>
          <w:b/>
        </w:rPr>
        <w:t xml:space="preserve"> </w:t>
      </w:r>
      <w:r w:rsidR="00237BA1" w:rsidRPr="00237BA1">
        <w:rPr>
          <w:b/>
        </w:rPr>
        <w:t>Ж</w:t>
      </w:r>
      <w:r w:rsidR="00AF4765" w:rsidRPr="00237BA1">
        <w:rPr>
          <w:b/>
        </w:rPr>
        <w:t>илищно-коммунально</w:t>
      </w:r>
      <w:r w:rsidR="00237BA1" w:rsidRPr="00237BA1">
        <w:rPr>
          <w:b/>
        </w:rPr>
        <w:t>е</w:t>
      </w:r>
      <w:r w:rsidR="00AF4765" w:rsidRPr="00237BA1">
        <w:rPr>
          <w:b/>
        </w:rPr>
        <w:t xml:space="preserve"> хозяйств</w:t>
      </w:r>
      <w:r w:rsidR="00237BA1" w:rsidRPr="00237BA1">
        <w:rPr>
          <w:b/>
        </w:rPr>
        <w:t>о</w:t>
      </w:r>
      <w:r w:rsidR="00AF4765" w:rsidRPr="00237BA1">
        <w:rPr>
          <w:b/>
        </w:rPr>
        <w:t xml:space="preserve"> администрации </w:t>
      </w:r>
    </w:p>
    <w:p w:rsidR="00AF4765" w:rsidRPr="00237BA1" w:rsidRDefault="00AF4765" w:rsidP="00AF4765">
      <w:pPr>
        <w:jc w:val="center"/>
        <w:rPr>
          <w:b/>
        </w:rPr>
      </w:pPr>
      <w:r w:rsidRPr="00237BA1">
        <w:rPr>
          <w:b/>
        </w:rPr>
        <w:t xml:space="preserve">городского поселения </w:t>
      </w:r>
    </w:p>
    <w:p w:rsidR="00AF4765" w:rsidRPr="001F7254" w:rsidRDefault="00AF4765" w:rsidP="00AF4765">
      <w:pPr>
        <w:jc w:val="center"/>
        <w:rPr>
          <w:b/>
          <w:sz w:val="16"/>
          <w:szCs w:val="16"/>
        </w:rPr>
      </w:pPr>
    </w:p>
    <w:p w:rsidR="00702722" w:rsidRDefault="00AF4765" w:rsidP="00AF4765">
      <w:pPr>
        <w:jc w:val="center"/>
        <w:rPr>
          <w:i/>
        </w:rPr>
      </w:pPr>
      <w:r w:rsidRPr="007E3E4C">
        <w:rPr>
          <w:i/>
        </w:rPr>
        <w:t>1.</w:t>
      </w:r>
      <w:r w:rsidRPr="007E3E4C">
        <w:rPr>
          <w:i/>
        </w:rPr>
        <w:tab/>
        <w:t xml:space="preserve">Жилищно-коммунальный комплекс </w:t>
      </w:r>
    </w:p>
    <w:p w:rsidR="00AF4765" w:rsidRPr="007E3E4C" w:rsidRDefault="00AF4765" w:rsidP="00AF4765">
      <w:pPr>
        <w:jc w:val="center"/>
        <w:rPr>
          <w:i/>
        </w:rPr>
      </w:pPr>
      <w:r w:rsidRPr="007E3E4C">
        <w:rPr>
          <w:i/>
        </w:rPr>
        <w:t xml:space="preserve">  </w:t>
      </w:r>
    </w:p>
    <w:p w:rsidR="00AF4765" w:rsidRPr="007E3E4C" w:rsidRDefault="00AF4765" w:rsidP="00702722">
      <w:pPr>
        <w:ind w:firstLine="567"/>
        <w:jc w:val="both"/>
      </w:pPr>
      <w:r w:rsidRPr="007E3E4C">
        <w:t>Администрация городского поселения «Борзинское» в 2020 году приняла участие в ежегодном конкурсе на лучшую организацию сферы жилищно-коммунального хозяйства Забайкальского края, проводимого Министерством жилищно-коммунального хозяйства, энергетики, цифровизации и связи Забайкальского края.</w:t>
      </w:r>
    </w:p>
    <w:p w:rsidR="00AF4765" w:rsidRPr="007E3E4C" w:rsidRDefault="00AF4765" w:rsidP="00AF4765">
      <w:pPr>
        <w:jc w:val="both"/>
      </w:pPr>
      <w:r w:rsidRPr="007E3E4C">
        <w:t xml:space="preserve">По итогам конкурса за выполнение основных показателей деятельности муниципальными образованиями Забайкальского края, администрация городского поселения вошла в тройку лидеров среди муниципальных образований, заняв первое место. </w:t>
      </w:r>
    </w:p>
    <w:p w:rsidR="00AF4765" w:rsidRPr="001F7254" w:rsidRDefault="00AF4765" w:rsidP="00AF4765">
      <w:pPr>
        <w:jc w:val="both"/>
        <w:rPr>
          <w:sz w:val="16"/>
          <w:szCs w:val="16"/>
        </w:rPr>
      </w:pPr>
    </w:p>
    <w:p w:rsidR="00AF4765" w:rsidRPr="00702722" w:rsidRDefault="00AF4765" w:rsidP="00AF4765">
      <w:pPr>
        <w:jc w:val="center"/>
        <w:rPr>
          <w:i/>
        </w:rPr>
      </w:pPr>
      <w:r w:rsidRPr="00702722">
        <w:rPr>
          <w:i/>
        </w:rPr>
        <w:t>1.1.</w:t>
      </w:r>
      <w:r w:rsidRPr="00702722">
        <w:rPr>
          <w:i/>
        </w:rPr>
        <w:tab/>
        <w:t xml:space="preserve"> Подготовка жилищно-коммунального комплекса к отопительному периоду 2020/2021 годов</w:t>
      </w:r>
    </w:p>
    <w:p w:rsidR="00AF4765" w:rsidRPr="00702722" w:rsidRDefault="00AF4765" w:rsidP="00AF4765">
      <w:pPr>
        <w:ind w:firstLine="708"/>
        <w:jc w:val="both"/>
        <w:rPr>
          <w:sz w:val="16"/>
          <w:szCs w:val="16"/>
        </w:rPr>
      </w:pPr>
    </w:p>
    <w:p w:rsidR="00AF4765" w:rsidRPr="007E3E4C" w:rsidRDefault="00AF4765" w:rsidP="00702722">
      <w:pPr>
        <w:ind w:firstLine="567"/>
        <w:jc w:val="both"/>
      </w:pPr>
      <w:r w:rsidRPr="007E3E4C">
        <w:t>Вопросы организации теплоснабжения, водоснабжения, водоотведения, являются приоритетными в работе администрации городского поселения. Проблемы жилищно-коммунального хозяйства выходят за рамки отрасли и для модернизации отрасли необходима финансовая поддержка, как из федерального центра, так и региона, чтобы возложенные полномочия администрация городского поселения могла выполнять в полном объеме. Но пока приходится констатировать, что реализация задач по решению вопросов местного значения в жилищно-коммунальном хозяйстве осуществляется в крайне стесненных финансовых условиях.</w:t>
      </w:r>
    </w:p>
    <w:p w:rsidR="00AF4765" w:rsidRPr="007E3E4C" w:rsidRDefault="00AF4765" w:rsidP="00702722">
      <w:pPr>
        <w:ind w:firstLine="567"/>
        <w:jc w:val="both"/>
      </w:pPr>
      <w:r w:rsidRPr="007E3E4C">
        <w:t xml:space="preserve">В коммунальное хозяйство, чтобы предупредить разрушительные процессы, необходимы ежегодные вложения, потому что все системы изнашиваются непрерывно. Ежегодно, на подготовку к осенне-зимнему периоду нам требуется от 50 до 70 млн. рублей. На реализацию мероприятий по подготовке к осенне-зимнему периоду 2020/2021 </w:t>
      </w:r>
      <w:r w:rsidRPr="007E3E4C">
        <w:lastRenderedPageBreak/>
        <w:t>годов запрашивалось 42 млн. рублей. Представленный нами план был рассмотрен Министерством жилищно-коммунального хозяйства, энергетики, цифровизации и связи Забайкальского края и защищен в указанном объеме.</w:t>
      </w:r>
    </w:p>
    <w:p w:rsidR="00AF4765" w:rsidRPr="007E3E4C" w:rsidRDefault="00AF4765" w:rsidP="00702722">
      <w:pPr>
        <w:ind w:firstLine="567"/>
        <w:jc w:val="both"/>
      </w:pPr>
      <w:r w:rsidRPr="007E3E4C">
        <w:t>В бюджете городского поселения на исполнение плана мероприяти</w:t>
      </w:r>
      <w:r w:rsidR="00702722">
        <w:t>й</w:t>
      </w:r>
      <w:r w:rsidRPr="007E3E4C">
        <w:t xml:space="preserve"> по подготовке к осенне-зимнему периоду 2020/2021 годов денежных средств было недостаточно, всего 187,83 тыс. рублей, краевое же софинансирование, несмотря на защищенные 42 млн. рублей, составило всего 10 247,31 тыс. рублей. </w:t>
      </w:r>
    </w:p>
    <w:p w:rsidR="00AF4765" w:rsidRPr="007E3E4C" w:rsidRDefault="00AF4765" w:rsidP="00702722">
      <w:pPr>
        <w:ind w:firstLine="567"/>
        <w:jc w:val="both"/>
      </w:pPr>
      <w:r w:rsidRPr="007E3E4C">
        <w:t>В целях обеспечения своевременной и качественной подготовки объектов ЖКХ города Борзя к устойчивой и безаварийной работе в осенне-зимний период 2020/2021 годов были проведены следующие мероприятия:</w:t>
      </w:r>
    </w:p>
    <w:p w:rsidR="00AF4765" w:rsidRPr="007E3E4C" w:rsidRDefault="00AF4765" w:rsidP="00702722">
      <w:pPr>
        <w:ind w:firstLine="567"/>
        <w:jc w:val="both"/>
      </w:pPr>
      <w:r w:rsidRPr="007E3E4C">
        <w:t xml:space="preserve">• при </w:t>
      </w:r>
      <w:r w:rsidR="00702722">
        <w:t>г</w:t>
      </w:r>
      <w:r w:rsidRPr="007E3E4C">
        <w:t>лаве городского поселения «Борзинское» проведено шесть заседаний оперативного штаба по контролю подготовки и прохождению осенне-зимнего периода 2020/2021 годов;</w:t>
      </w:r>
    </w:p>
    <w:p w:rsidR="00AF4765" w:rsidRPr="007E3E4C" w:rsidRDefault="00AF4765" w:rsidP="00702722">
      <w:pPr>
        <w:ind w:firstLine="567"/>
        <w:jc w:val="both"/>
      </w:pPr>
      <w:r w:rsidRPr="007E3E4C">
        <w:t xml:space="preserve">• регулярная работа по контролю разработки, утверждения и согласования паспортов готовности источников теплоснабжения городского поселения к осенне-зимнему периоду 2020/2021 годов; </w:t>
      </w:r>
    </w:p>
    <w:p w:rsidR="00AF4765" w:rsidRPr="007E3E4C" w:rsidRDefault="00AF4765" w:rsidP="00702722">
      <w:pPr>
        <w:ind w:firstLine="567"/>
        <w:jc w:val="both"/>
      </w:pPr>
      <w:r w:rsidRPr="007E3E4C">
        <w:t>•  реализованы мероприятия по рассмотрению паспортов готовности жилого фонда, объектов теплоснабжения городского поселения к осенне-зимнему периоду 2020/2021 годов;</w:t>
      </w:r>
    </w:p>
    <w:p w:rsidR="00AF4765" w:rsidRPr="007E3E4C" w:rsidRDefault="00AF4765" w:rsidP="00702722">
      <w:pPr>
        <w:ind w:firstLine="567"/>
        <w:jc w:val="both"/>
      </w:pPr>
      <w:r w:rsidRPr="007E3E4C">
        <w:t xml:space="preserve">• проверки готовности к отопительному периоду 2020/2021 годов в отношении ресурсоснабжающей организации в сфере теплоснабжения, шести управляющих организаций, одного ТСН. Указанной ресурсоснабжающей организации выданы 6 паспортов  готовности к отопительному периоду 2020/2021 годов, из них 3 - на источники тепловой энергии, 3 - на тепловые сети. Трем управляющим организациям, ТСН были выданы паспорта готовности к отопительному периоду 2020/2021 годов, 1 управляющей организации выдан акт проверки готовности к отопительному периоду 2020/2021 годов, 2 управляющим организациям выданы акты об устранении замечаний, выявленных при проверке готовности к отопительному периоду 2020/2021 годов. </w:t>
      </w:r>
    </w:p>
    <w:p w:rsidR="00AF4765" w:rsidRPr="007E3E4C" w:rsidRDefault="00AF4765" w:rsidP="009D5429">
      <w:pPr>
        <w:ind w:firstLine="567"/>
        <w:jc w:val="both"/>
      </w:pPr>
      <w:r w:rsidRPr="007E3E4C">
        <w:t xml:space="preserve">•  в процессе подготовки к отопительному периоду 2020/2021 годов в министерства и ведомства Забайкальского края специалистами администрации городского поселения направлялись отчеты о ходе реализации мероприятий и выполнении конкретных работ. </w:t>
      </w:r>
    </w:p>
    <w:p w:rsidR="00AF4765" w:rsidRPr="007E3E4C" w:rsidRDefault="00AF4765" w:rsidP="009D5429">
      <w:pPr>
        <w:ind w:firstLine="567"/>
        <w:jc w:val="both"/>
      </w:pPr>
      <w:r w:rsidRPr="007E3E4C">
        <w:t xml:space="preserve">В течение осенне-зимнего периода 2020/2021 годов серьезных сбоев в работе котельного оборудования, тепловых, водопроводных и канализационных сетей допущено не было. </w:t>
      </w:r>
    </w:p>
    <w:p w:rsidR="00AF4765" w:rsidRPr="007E3E4C" w:rsidRDefault="00AF4765" w:rsidP="009D5429">
      <w:pPr>
        <w:ind w:firstLine="567"/>
        <w:jc w:val="both"/>
      </w:pPr>
      <w:r w:rsidRPr="007E3E4C">
        <w:t xml:space="preserve">Однако необходимо отметить, что в 2020 году имели место локальные аварии на сетях теплоснабжения: ул. Гурьева, 59 (5 порывов), ул. Гурьева от УТ-4 до ТК-4.6 (2 порыва), ул. Кирова (4 порыва), ул. Ленина, 27 (1 порыв), пер. Дальний (1 порыв), ул. Советская, 50 от многоквартирного дома до ТК (1 порыв), ул. Карла Маркса, 98 транзит (1 порыв), ул. БогданаХмельницкого, 1 транзит (1 порыв), ул. Карла Маркса, библиотека (1 порыв), ул. Журавлева  (1 порыв), ул. Лазо, 98 (1 порыв), ул. Победы вечерняя школа (1 порыв), мкр. Борзя -2 на территории МОУ СОШ №26 (1 порыв), которые были оперативно устранены силами СП «Борзя» АО «ЗабТЭК». </w:t>
      </w:r>
    </w:p>
    <w:p w:rsidR="00AF4765" w:rsidRPr="007E3E4C" w:rsidRDefault="00AF4765" w:rsidP="009D5429">
      <w:pPr>
        <w:ind w:firstLine="567"/>
        <w:jc w:val="both"/>
      </w:pPr>
      <w:r w:rsidRPr="007E3E4C">
        <w:t>Следует отметить, что на устранение аварийных ситуаций на сетях теплоснабжения по пер. Дальний и ул. Ленина, 27 использовались средств</w:t>
      </w:r>
      <w:r w:rsidR="009D5429">
        <w:t>а</w:t>
      </w:r>
      <w:r w:rsidRPr="007E3E4C">
        <w:t xml:space="preserve"> городского поселения, израсходованные на приобретение материалов. </w:t>
      </w:r>
    </w:p>
    <w:p w:rsidR="00AF4765" w:rsidRPr="007E3E4C" w:rsidRDefault="00AF4765" w:rsidP="009D5429">
      <w:pPr>
        <w:ind w:firstLine="567"/>
        <w:jc w:val="both"/>
      </w:pPr>
      <w:r w:rsidRPr="007E3E4C">
        <w:t xml:space="preserve">В сентябре 2020 года по ул. Свердлова (в районе пересечения с ул. Промышленная) произошла крупная авария на участке центрального водовода, которая была оперативно устранена силами ООО «Аквастоки». Но при осмотре места повреждения и в процессе ликвидации аварийной ситуации было выявлено критическое состояние участка трубопровода по ул. Свердлова, от ул. Дзержинского до ул. Промышленная в г. Борзя Забайкальского края, диаметром 325 мм длиной 300 метров, построенного в 1974 году, на глубине 6 метров. В связи с чем, постановлением администрации городского поселения от </w:t>
      </w:r>
      <w:r w:rsidRPr="007E3E4C">
        <w:lastRenderedPageBreak/>
        <w:t>25.09.2020 года №</w:t>
      </w:r>
      <w:r w:rsidR="009D5429">
        <w:t xml:space="preserve"> </w:t>
      </w:r>
      <w:r w:rsidRPr="007E3E4C">
        <w:t>540 введен режим повышенной готовности с 17:00 часов 25.09.2020 года с определением границ зоны по залинейной части г. Борзя (юго-западная часть от железнодорожного полотна ветки Чита-Забайкальск), который до настоящего времени не отменен.</w:t>
      </w:r>
    </w:p>
    <w:p w:rsidR="00AF4765" w:rsidRPr="007E3E4C" w:rsidRDefault="00AF4765" w:rsidP="009D5429">
      <w:pPr>
        <w:ind w:firstLine="567"/>
        <w:jc w:val="both"/>
      </w:pPr>
      <w:r w:rsidRPr="007E3E4C">
        <w:t>На участках системы централизованного холодного водоснабжения, расположенных в районе многоквартирных домов №№</w:t>
      </w:r>
      <w:r w:rsidR="009D5429">
        <w:t xml:space="preserve"> </w:t>
      </w:r>
      <w:r w:rsidRPr="007E3E4C">
        <w:t>69А,71 по пер. Зеленый, в районе пересечения ул. Свердлова и ул. Промышленная имели место порывы трубопроводов системы холодного водоснабжения, которые были оперативно устранены силами ООО «Аквастоки».</w:t>
      </w:r>
    </w:p>
    <w:p w:rsidR="00AF4765" w:rsidRPr="007E3E4C" w:rsidRDefault="00AF4765" w:rsidP="009D5429">
      <w:pPr>
        <w:ind w:firstLine="567"/>
        <w:jc w:val="both"/>
      </w:pPr>
      <w:r w:rsidRPr="007E3E4C">
        <w:t>На участке системы централизованного водоотведения, расположенного в районе индивидуальных жилых домов №№</w:t>
      </w:r>
      <w:r w:rsidR="009D5429">
        <w:t xml:space="preserve"> </w:t>
      </w:r>
      <w:r w:rsidRPr="007E3E4C">
        <w:t>124,</w:t>
      </w:r>
      <w:r w:rsidR="009D5429">
        <w:t xml:space="preserve"> </w:t>
      </w:r>
      <w:r w:rsidRPr="007E3E4C">
        <w:t>126 по ул. Лазо имел место порыв канализационного коллектора</w:t>
      </w:r>
      <w:r w:rsidR="009D5429">
        <w:t>,</w:t>
      </w:r>
      <w:r w:rsidRPr="007E3E4C">
        <w:t xml:space="preserve"> который был оперативно устранен силами ООО «Аквастоки».</w:t>
      </w:r>
    </w:p>
    <w:p w:rsidR="00AF4765" w:rsidRPr="001F7254" w:rsidRDefault="00AF4765" w:rsidP="00AF4765">
      <w:pPr>
        <w:jc w:val="both"/>
        <w:rPr>
          <w:sz w:val="16"/>
          <w:szCs w:val="16"/>
        </w:rPr>
      </w:pPr>
    </w:p>
    <w:p w:rsidR="00AF4765" w:rsidRPr="007E3E4C" w:rsidRDefault="00AF4765" w:rsidP="00AF4765">
      <w:pPr>
        <w:jc w:val="center"/>
        <w:rPr>
          <w:i/>
        </w:rPr>
      </w:pPr>
      <w:r w:rsidRPr="007E3E4C">
        <w:rPr>
          <w:i/>
        </w:rPr>
        <w:t>1.2.</w:t>
      </w:r>
      <w:r w:rsidRPr="007E3E4C">
        <w:rPr>
          <w:i/>
        </w:rPr>
        <w:tab/>
        <w:t xml:space="preserve"> Модернизация объектов жилищно-коммунального комплекса</w:t>
      </w:r>
    </w:p>
    <w:p w:rsidR="00AF4765" w:rsidRPr="001F7254" w:rsidRDefault="00AF4765" w:rsidP="00AF4765">
      <w:pPr>
        <w:jc w:val="center"/>
        <w:rPr>
          <w:sz w:val="16"/>
          <w:szCs w:val="16"/>
        </w:rPr>
      </w:pPr>
    </w:p>
    <w:p w:rsidR="00AF4765" w:rsidRPr="007E3E4C" w:rsidRDefault="00AF4765" w:rsidP="009D5429">
      <w:pPr>
        <w:ind w:firstLine="567"/>
        <w:jc w:val="both"/>
      </w:pPr>
      <w:r w:rsidRPr="007E3E4C">
        <w:t xml:space="preserve">В рамках реализации мероприятий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в 2020 году на территории городского поселения «Борзинское» были использованы средства в сумме 10 435,14 тыс. рублей. </w:t>
      </w:r>
    </w:p>
    <w:p w:rsidR="00AF4765" w:rsidRPr="007E3E4C" w:rsidRDefault="00AF4765" w:rsidP="009D5429">
      <w:pPr>
        <w:ind w:firstLine="567"/>
        <w:jc w:val="both"/>
      </w:pPr>
      <w:r w:rsidRPr="007E3E4C">
        <w:t>Указанные средства были реализованы в рамках выполнения следующих 16 мероприятий:</w:t>
      </w:r>
    </w:p>
    <w:p w:rsidR="00AF4765" w:rsidRPr="007E3E4C" w:rsidRDefault="00AF4765" w:rsidP="009D5429">
      <w:pPr>
        <w:ind w:firstLine="567"/>
        <w:jc w:val="both"/>
      </w:pPr>
      <w:r w:rsidRPr="007E3E4C">
        <w:t>• замена экранных и конвективных труб котла №</w:t>
      </w:r>
      <w:r w:rsidR="009D5429">
        <w:t xml:space="preserve"> </w:t>
      </w:r>
      <w:r w:rsidRPr="007E3E4C">
        <w:t>5 КВр-1,74-95КБ котельной «Госпиталь»;</w:t>
      </w:r>
    </w:p>
    <w:p w:rsidR="00AF4765" w:rsidRPr="007E3E4C" w:rsidRDefault="00AF4765" w:rsidP="009D5429">
      <w:pPr>
        <w:ind w:firstLine="567"/>
        <w:jc w:val="both"/>
      </w:pPr>
      <w:r w:rsidRPr="007E3E4C">
        <w:t>• замена экранных и конвективных труб котла №</w:t>
      </w:r>
      <w:r w:rsidR="009D5429">
        <w:t xml:space="preserve"> </w:t>
      </w:r>
      <w:r w:rsidRPr="007E3E4C">
        <w:t>1 КВ-2,33 ШП котельной «Госпиталь»;</w:t>
      </w:r>
    </w:p>
    <w:p w:rsidR="00AF4765" w:rsidRPr="007E3E4C" w:rsidRDefault="00AF4765" w:rsidP="009D5429">
      <w:pPr>
        <w:ind w:firstLine="567"/>
        <w:jc w:val="both"/>
      </w:pPr>
      <w:r w:rsidRPr="007E3E4C">
        <w:t>•  замена редуктора питателя угля 1Ц2У-250 на Модульной котельной;</w:t>
      </w:r>
    </w:p>
    <w:p w:rsidR="00AF4765" w:rsidRPr="007E3E4C" w:rsidRDefault="00AF4765" w:rsidP="009D5429">
      <w:pPr>
        <w:tabs>
          <w:tab w:val="left" w:pos="709"/>
          <w:tab w:val="left" w:pos="851"/>
        </w:tabs>
        <w:ind w:firstLine="567"/>
        <w:jc w:val="both"/>
      </w:pPr>
      <w:r w:rsidRPr="007E3E4C">
        <w:t>• ремонт наружных сетей водоснабжения ДОУ «Радуга» (от сет</w:t>
      </w:r>
      <w:r w:rsidR="009D5429">
        <w:t xml:space="preserve">ей </w:t>
      </w:r>
      <w:r w:rsidRPr="007E3E4C">
        <w:t>Колодца №</w:t>
      </w:r>
      <w:r w:rsidR="009D5429">
        <w:t xml:space="preserve"> </w:t>
      </w:r>
      <w:r w:rsidRPr="007E3E4C">
        <w:t>19 до ДОУ «Радуга);</w:t>
      </w:r>
    </w:p>
    <w:p w:rsidR="00AF4765" w:rsidRPr="007E3E4C" w:rsidRDefault="00AF4765" w:rsidP="009D5429">
      <w:pPr>
        <w:ind w:firstLine="567"/>
        <w:jc w:val="both"/>
      </w:pPr>
      <w:r w:rsidRPr="007E3E4C">
        <w:t>•  ремонт наружных сетей водоснабжения мкр. Борзя-2 (от ТК-37.1 до ТК-37.3);</w:t>
      </w:r>
    </w:p>
    <w:p w:rsidR="00AF4765" w:rsidRPr="007E3E4C" w:rsidRDefault="00AF4765" w:rsidP="009D5429">
      <w:pPr>
        <w:ind w:firstLine="567"/>
        <w:jc w:val="both"/>
      </w:pPr>
      <w:r w:rsidRPr="007E3E4C">
        <w:t>•  ремонт наружных сетей водоснабжения пер. Зеленый (от ТК-11 до жилых домов №№</w:t>
      </w:r>
      <w:r w:rsidR="009D5429">
        <w:t xml:space="preserve"> </w:t>
      </w:r>
      <w:r w:rsidRPr="007E3E4C">
        <w:t>69-71);</w:t>
      </w:r>
    </w:p>
    <w:p w:rsidR="00AF4765" w:rsidRPr="007E3E4C" w:rsidRDefault="00AF4765" w:rsidP="009D5429">
      <w:pPr>
        <w:ind w:firstLine="567"/>
        <w:jc w:val="both"/>
      </w:pPr>
      <w:r w:rsidRPr="007E3E4C">
        <w:t>•  ремонт системы электроснабжения котельной «Госпиталь»;</w:t>
      </w:r>
    </w:p>
    <w:p w:rsidR="00AF4765" w:rsidRPr="007E3E4C" w:rsidRDefault="00AF4765" w:rsidP="009D5429">
      <w:pPr>
        <w:ind w:firstLine="567"/>
        <w:jc w:val="both"/>
      </w:pPr>
      <w:r w:rsidRPr="007E3E4C">
        <w:t>•  ремонт системы электроснабжения Центральной котельной;</w:t>
      </w:r>
    </w:p>
    <w:p w:rsidR="00AF4765" w:rsidRPr="007E3E4C" w:rsidRDefault="00AF4765" w:rsidP="009D5429">
      <w:pPr>
        <w:ind w:firstLine="567"/>
        <w:jc w:val="both"/>
      </w:pPr>
      <w:r w:rsidRPr="007E3E4C">
        <w:t xml:space="preserve">• приобретение вспомогательного котельного оборудования: </w:t>
      </w:r>
    </w:p>
    <w:p w:rsidR="00AF4765" w:rsidRPr="007E3E4C" w:rsidRDefault="00AF4765" w:rsidP="009D5429">
      <w:pPr>
        <w:ind w:firstLine="567"/>
        <w:jc w:val="both"/>
      </w:pPr>
      <w:r w:rsidRPr="007E3E4C">
        <w:t>- дымососа ДН-10 30кВт*1500, котел №3 Модульной котельной;</w:t>
      </w:r>
    </w:p>
    <w:p w:rsidR="00AF4765" w:rsidRPr="007E3E4C" w:rsidRDefault="00AF4765" w:rsidP="009D5429">
      <w:pPr>
        <w:ind w:firstLine="567"/>
        <w:jc w:val="both"/>
      </w:pPr>
      <w:r w:rsidRPr="007E3E4C">
        <w:t>- подпиточного насоса №1 -1К100-65-250а Центральной котельной;</w:t>
      </w:r>
    </w:p>
    <w:p w:rsidR="00AF4765" w:rsidRPr="007E3E4C" w:rsidRDefault="00AF4765" w:rsidP="009D5429">
      <w:pPr>
        <w:ind w:firstLine="567"/>
        <w:jc w:val="both"/>
      </w:pPr>
      <w:r w:rsidRPr="007E3E4C">
        <w:t>- сетевых насосов №</w:t>
      </w:r>
      <w:r w:rsidR="009D5429">
        <w:t xml:space="preserve"> </w:t>
      </w:r>
      <w:r w:rsidRPr="007E3E4C">
        <w:t>1,3 -1Д315-50 Центральной котельной;</w:t>
      </w:r>
    </w:p>
    <w:p w:rsidR="00AF4765" w:rsidRPr="007E3E4C" w:rsidRDefault="00AF4765" w:rsidP="009D5429">
      <w:pPr>
        <w:ind w:firstLine="567"/>
        <w:jc w:val="both"/>
      </w:pPr>
      <w:r w:rsidRPr="007E3E4C">
        <w:t>- дымососа ДН-9 (15кВт-1500, котел №</w:t>
      </w:r>
      <w:r w:rsidR="009D5429">
        <w:t xml:space="preserve"> </w:t>
      </w:r>
      <w:r w:rsidRPr="007E3E4C">
        <w:t>2) котельной Госпиталь;</w:t>
      </w:r>
    </w:p>
    <w:p w:rsidR="00AF4765" w:rsidRPr="007E3E4C" w:rsidRDefault="00AF4765" w:rsidP="009D5429">
      <w:pPr>
        <w:ind w:firstLine="567"/>
        <w:jc w:val="both"/>
      </w:pPr>
      <w:r w:rsidRPr="007E3E4C">
        <w:t>• замена экранных и конвективных труб котла №</w:t>
      </w:r>
      <w:r w:rsidR="009D5429">
        <w:t xml:space="preserve"> </w:t>
      </w:r>
      <w:r w:rsidRPr="007E3E4C">
        <w:t>2 КВф 11-63 Центральной котельной;</w:t>
      </w:r>
    </w:p>
    <w:p w:rsidR="00AF4765" w:rsidRPr="007E3E4C" w:rsidRDefault="00AF4765" w:rsidP="009D5429">
      <w:pPr>
        <w:ind w:firstLine="567"/>
        <w:jc w:val="both"/>
      </w:pPr>
      <w:r w:rsidRPr="007E3E4C">
        <w:t>• ремонт теплотрассы по пер. Зеленый в г. Борзя (от теплового узла котельной ЭЧ-5 до ТК-9 (жилой дом № 73);</w:t>
      </w:r>
    </w:p>
    <w:p w:rsidR="00AF4765" w:rsidRPr="007E3E4C" w:rsidRDefault="00AF4765" w:rsidP="009D5429">
      <w:pPr>
        <w:ind w:firstLine="567"/>
        <w:jc w:val="both"/>
      </w:pPr>
      <w:r w:rsidRPr="007E3E4C">
        <w:t>• приобретение материалов на обмуровку котлов №</w:t>
      </w:r>
      <w:r w:rsidR="009D5429">
        <w:t xml:space="preserve"> </w:t>
      </w:r>
      <w:r w:rsidRPr="007E3E4C">
        <w:t>1 и №</w:t>
      </w:r>
      <w:r w:rsidR="009D5429">
        <w:t xml:space="preserve"> </w:t>
      </w:r>
      <w:r w:rsidRPr="007E3E4C">
        <w:t>5 котельной «Госпиталь»;</w:t>
      </w:r>
    </w:p>
    <w:p w:rsidR="00AF4765" w:rsidRPr="007E3E4C" w:rsidRDefault="00AF4765" w:rsidP="009D5429">
      <w:pPr>
        <w:ind w:firstLine="567"/>
        <w:jc w:val="both"/>
      </w:pPr>
      <w:r w:rsidRPr="007E3E4C">
        <w:t>• замена конвективной части котла №</w:t>
      </w:r>
      <w:r w:rsidR="009D5429">
        <w:t xml:space="preserve"> </w:t>
      </w:r>
      <w:r w:rsidRPr="007E3E4C">
        <w:t>3 Центральной котельной.</w:t>
      </w:r>
    </w:p>
    <w:p w:rsidR="00AF4765" w:rsidRPr="007E3E4C" w:rsidRDefault="00AF4765" w:rsidP="009D5429">
      <w:pPr>
        <w:ind w:firstLine="567"/>
        <w:jc w:val="both"/>
      </w:pPr>
      <w:r w:rsidRPr="007E3E4C">
        <w:t>Кроме того, СП «Борзя» АО «ЗабТЭК» были выполнены следующие работы по ремонту котельного оборудования и тепловых камер:</w:t>
      </w:r>
    </w:p>
    <w:p w:rsidR="00AF4765" w:rsidRPr="007E3E4C" w:rsidRDefault="00AF4765" w:rsidP="009D5429">
      <w:pPr>
        <w:ind w:firstLine="567"/>
        <w:jc w:val="both"/>
      </w:pPr>
      <w:r w:rsidRPr="007E3E4C">
        <w:t>• очистка тепловых камер;</w:t>
      </w:r>
    </w:p>
    <w:p w:rsidR="00AF4765" w:rsidRPr="007E3E4C" w:rsidRDefault="00AF4765" w:rsidP="009D5429">
      <w:pPr>
        <w:ind w:firstLine="567"/>
        <w:jc w:val="both"/>
      </w:pPr>
      <w:r w:rsidRPr="007E3E4C">
        <w:t>• ревизия, набивка сальниковой камеры, замена прокладочного материала, частичная замена болтов запорной арматуры в тепловых камерах;</w:t>
      </w:r>
    </w:p>
    <w:p w:rsidR="00AF4765" w:rsidRPr="007E3E4C" w:rsidRDefault="00AF4765" w:rsidP="009D5429">
      <w:pPr>
        <w:ind w:firstLine="567"/>
        <w:jc w:val="both"/>
      </w:pPr>
      <w:r w:rsidRPr="007E3E4C">
        <w:t>• замена запорной арматуры в тепловых камерах;</w:t>
      </w:r>
    </w:p>
    <w:p w:rsidR="00AF4765" w:rsidRPr="007E3E4C" w:rsidRDefault="00AF4765" w:rsidP="009D5429">
      <w:pPr>
        <w:tabs>
          <w:tab w:val="left" w:pos="709"/>
        </w:tabs>
        <w:ind w:firstLine="567"/>
        <w:jc w:val="both"/>
      </w:pPr>
      <w:r w:rsidRPr="007E3E4C">
        <w:lastRenderedPageBreak/>
        <w:t>• очистка и ревизия оборудования и запорной арматуры на котельных, расположенных на территории городского поселения «Борзинское»;</w:t>
      </w:r>
    </w:p>
    <w:p w:rsidR="00AF4765" w:rsidRPr="007E3E4C" w:rsidRDefault="00AF4765" w:rsidP="009D5429">
      <w:pPr>
        <w:ind w:firstLine="567"/>
        <w:jc w:val="both"/>
      </w:pPr>
      <w:r w:rsidRPr="007E3E4C">
        <w:t>• ремонт углеподачи на котельных Го</w:t>
      </w:r>
      <w:r w:rsidR="006917F0" w:rsidRPr="007E3E4C">
        <w:t>спиталь, Центральная, Модульная</w:t>
      </w:r>
      <w:r w:rsidRPr="007E3E4C">
        <w:t>;</w:t>
      </w:r>
    </w:p>
    <w:p w:rsidR="00AF4765" w:rsidRPr="007E3E4C" w:rsidRDefault="00AF4765" w:rsidP="009D5429">
      <w:pPr>
        <w:ind w:firstLine="567"/>
        <w:jc w:val="both"/>
      </w:pPr>
      <w:r w:rsidRPr="007E3E4C">
        <w:t>• ремонт 4-х дымососов котельная Госпиталь;</w:t>
      </w:r>
    </w:p>
    <w:p w:rsidR="00AF4765" w:rsidRPr="007E3E4C" w:rsidRDefault="00AF4765" w:rsidP="009D5429">
      <w:pPr>
        <w:ind w:firstLine="567"/>
        <w:jc w:val="both"/>
      </w:pPr>
      <w:r w:rsidRPr="007E3E4C">
        <w:t>• ремонт 4-х дымососов котельная Модульная;</w:t>
      </w:r>
    </w:p>
    <w:p w:rsidR="00AF4765" w:rsidRPr="007E3E4C" w:rsidRDefault="00AF4765" w:rsidP="009D5429">
      <w:pPr>
        <w:ind w:firstLine="567"/>
        <w:jc w:val="both"/>
      </w:pPr>
      <w:r w:rsidRPr="007E3E4C">
        <w:t>• замена насоса 1 контура на котельной Госпиталь;</w:t>
      </w:r>
    </w:p>
    <w:p w:rsidR="00AF4765" w:rsidRPr="007E3E4C" w:rsidRDefault="00AF4765" w:rsidP="009D5429">
      <w:pPr>
        <w:ind w:firstLine="567"/>
        <w:jc w:val="both"/>
      </w:pPr>
      <w:r w:rsidRPr="007E3E4C">
        <w:t>• установка дополнительного подпиточного насоса Котельной Центральная;</w:t>
      </w:r>
    </w:p>
    <w:p w:rsidR="00AF4765" w:rsidRPr="007E3E4C" w:rsidRDefault="00AF4765" w:rsidP="009D5429">
      <w:pPr>
        <w:ind w:firstLine="567"/>
        <w:jc w:val="both"/>
      </w:pPr>
      <w:r w:rsidRPr="007E3E4C">
        <w:t xml:space="preserve"> </w:t>
      </w:r>
      <w:r w:rsidR="009D5429">
        <w:t>И</w:t>
      </w:r>
      <w:r w:rsidRPr="007E3E4C">
        <w:t xml:space="preserve">зготовлены и установлены солерастворители на котельной Госпиталь и Центральная.  </w:t>
      </w:r>
    </w:p>
    <w:p w:rsidR="00AF4765" w:rsidRPr="007E3E4C" w:rsidRDefault="00AF4765" w:rsidP="009D5429">
      <w:pPr>
        <w:ind w:firstLine="567"/>
        <w:jc w:val="both"/>
      </w:pPr>
      <w:r w:rsidRPr="007E3E4C">
        <w:t>Кроме обозначенного, в рамках концессионного соглашения ООО «Аквастоки» в 2020 году проведены следующие мероприятия:</w:t>
      </w:r>
    </w:p>
    <w:p w:rsidR="00AF4765" w:rsidRPr="007E3E4C" w:rsidRDefault="00AF4765" w:rsidP="009D5429">
      <w:pPr>
        <w:ind w:firstLine="567"/>
        <w:jc w:val="both"/>
      </w:pPr>
      <w:r w:rsidRPr="007E3E4C">
        <w:t>• строительство канализационной сети от ул. Советская, д. 30 до ул. Лазо КК-24 с подключением административных зданий, расположенных по адресу: Забайкальский край, г. Борзя, ул. Ленина №№</w:t>
      </w:r>
      <w:r w:rsidR="009D5429">
        <w:t xml:space="preserve"> </w:t>
      </w:r>
      <w:r w:rsidRPr="007E3E4C">
        <w:t>37,</w:t>
      </w:r>
      <w:r w:rsidR="009D5429">
        <w:t xml:space="preserve"> </w:t>
      </w:r>
      <w:r w:rsidRPr="007E3E4C">
        <w:t>39, ул. Савватеевская, 23 и многоквартирных домов, расположенных по адресу: Забайкальский край, г. Борзя, ул. Ленина, д. № 27, ул. Савватеевская, д. №</w:t>
      </w:r>
      <w:r w:rsidR="009D5429">
        <w:t xml:space="preserve"> </w:t>
      </w:r>
      <w:r w:rsidRPr="007E3E4C">
        <w:t>15, МДОУ «Солнышко», МОУ СОШ №</w:t>
      </w:r>
      <w:r w:rsidR="009D5429">
        <w:t xml:space="preserve"> </w:t>
      </w:r>
      <w:r w:rsidRPr="007E3E4C">
        <w:t xml:space="preserve">48 г. Борзя и иных объектов к центральному коллектору системы водоотведения, переподключены к централизованному водоотведению 9 объектов. Указанные работы проводились за счет средств ООО «Аквастоки». </w:t>
      </w:r>
    </w:p>
    <w:p w:rsidR="00AF4765" w:rsidRPr="007E3E4C" w:rsidRDefault="00AF4765" w:rsidP="009D5429">
      <w:pPr>
        <w:ind w:firstLine="567"/>
        <w:jc w:val="both"/>
      </w:pPr>
      <w:r w:rsidRPr="007E3E4C">
        <w:t>Кроме того, ООО «Аквастоки» в 2020 году были выполнены следующие работы по ремонту объектов системы холодного водоснабжения и водоотведения:</w:t>
      </w:r>
    </w:p>
    <w:p w:rsidR="00AF4765" w:rsidRPr="007E3E4C" w:rsidRDefault="00AF4765" w:rsidP="009D5429">
      <w:pPr>
        <w:ind w:firstLine="567"/>
        <w:jc w:val="both"/>
      </w:pPr>
      <w:r w:rsidRPr="007E3E4C">
        <w:t>• замена участка трубопровода холодного водоснабжения по ул. Свердлова (в районе пересечения с ул. Промышленная);</w:t>
      </w:r>
    </w:p>
    <w:p w:rsidR="00AF4765" w:rsidRPr="007E3E4C" w:rsidRDefault="00AF4765" w:rsidP="009D5429">
      <w:pPr>
        <w:ind w:firstLine="567"/>
        <w:jc w:val="both"/>
      </w:pPr>
      <w:r w:rsidRPr="007E3E4C">
        <w:t>• замена сетей водоснабжения от тепловой камеры по ул. Промышленная до ул. Промышленная, д. 2;</w:t>
      </w:r>
    </w:p>
    <w:p w:rsidR="00AF4765" w:rsidRPr="007E3E4C" w:rsidRDefault="00AF4765" w:rsidP="009D5429">
      <w:pPr>
        <w:ind w:firstLine="567"/>
        <w:jc w:val="both"/>
      </w:pPr>
      <w:r w:rsidRPr="007E3E4C">
        <w:t xml:space="preserve">•  отремонтировано 80 канализационных колодцев, расположенных в центральной и за линейной части; </w:t>
      </w:r>
    </w:p>
    <w:p w:rsidR="00AF4765" w:rsidRPr="007E3E4C" w:rsidRDefault="00AF4765" w:rsidP="009D5429">
      <w:pPr>
        <w:ind w:firstLine="567"/>
        <w:jc w:val="both"/>
      </w:pPr>
      <w:r w:rsidRPr="007E3E4C">
        <w:t>•  ревизия оборудования на 3 КНС: Мясокомбинат, мкр. Борзя-2, ул. Комсомольская;</w:t>
      </w:r>
    </w:p>
    <w:p w:rsidR="00AF4765" w:rsidRPr="007E3E4C" w:rsidRDefault="00AF4765" w:rsidP="009D5429">
      <w:pPr>
        <w:ind w:firstLine="567"/>
        <w:jc w:val="both"/>
      </w:pPr>
      <w:r w:rsidRPr="007E3E4C">
        <w:t>•  ремонт кровли и установка ограждения санитарной зоны на ВНС мкр. Борзя-2.</w:t>
      </w:r>
    </w:p>
    <w:p w:rsidR="00AF4765" w:rsidRPr="007E3E4C" w:rsidRDefault="00AF4765" w:rsidP="009D5429">
      <w:pPr>
        <w:ind w:firstLine="567"/>
        <w:jc w:val="both"/>
      </w:pPr>
      <w:r w:rsidRPr="007E3E4C">
        <w:t>• ревизия насосного оборудования на объекте - станция биологической очистки сточных вод, приобретены биореагенты;</w:t>
      </w:r>
    </w:p>
    <w:p w:rsidR="00AF4765" w:rsidRPr="007E3E4C" w:rsidRDefault="00AF4765" w:rsidP="009D5429">
      <w:pPr>
        <w:ind w:firstLine="567"/>
        <w:jc w:val="both"/>
      </w:pPr>
      <w:r w:rsidRPr="007E3E4C">
        <w:t>• замена участка канализационного коллектора по ул. Гурьева</w:t>
      </w:r>
      <w:r w:rsidR="009D5429">
        <w:t>,</w:t>
      </w:r>
      <w:r w:rsidRPr="007E3E4C">
        <w:t xml:space="preserve"> 79 квартал;</w:t>
      </w:r>
    </w:p>
    <w:p w:rsidR="00AF4765" w:rsidRPr="007E3E4C" w:rsidRDefault="00AF4765" w:rsidP="009D5429">
      <w:pPr>
        <w:ind w:firstLine="567"/>
        <w:jc w:val="both"/>
      </w:pPr>
      <w:r w:rsidRPr="007E3E4C">
        <w:t>• замена участка трубопровода холодного водоснабжения ДОУ «Радуга»;</w:t>
      </w:r>
    </w:p>
    <w:p w:rsidR="00AF4765" w:rsidRPr="007E3E4C" w:rsidRDefault="00AF4765" w:rsidP="009D5429">
      <w:pPr>
        <w:ind w:firstLine="567"/>
        <w:jc w:val="both"/>
      </w:pPr>
      <w:r w:rsidRPr="007E3E4C">
        <w:t>• замена участка трубопровода холодного водоснабжения пер. Зеленый, №</w:t>
      </w:r>
      <w:r w:rsidR="009D5429">
        <w:t xml:space="preserve"> </w:t>
      </w:r>
      <w:r w:rsidRPr="007E3E4C">
        <w:t>69А-71;</w:t>
      </w:r>
    </w:p>
    <w:p w:rsidR="00AF4765" w:rsidRPr="007E3E4C" w:rsidRDefault="00AF4765" w:rsidP="009D5429">
      <w:pPr>
        <w:ind w:firstLine="567"/>
        <w:jc w:val="both"/>
      </w:pPr>
      <w:r w:rsidRPr="007E3E4C">
        <w:t>• замена участка трубопровода холодного водоснабжения пер. Переездный;</w:t>
      </w:r>
    </w:p>
    <w:p w:rsidR="00AF4765" w:rsidRPr="007E3E4C" w:rsidRDefault="00AF4765" w:rsidP="009D5429">
      <w:pPr>
        <w:ind w:firstLine="567"/>
        <w:jc w:val="both"/>
      </w:pPr>
      <w:r w:rsidRPr="007E3E4C">
        <w:t>• замена участка трубопровода холодного водоснабжения мкр. Борзя-2;</w:t>
      </w:r>
    </w:p>
    <w:p w:rsidR="00AF4765" w:rsidRPr="007E3E4C" w:rsidRDefault="00AF4765" w:rsidP="009D5429">
      <w:pPr>
        <w:ind w:firstLine="567"/>
        <w:jc w:val="both"/>
      </w:pPr>
      <w:r w:rsidRPr="007E3E4C">
        <w:t>• замена насоса на ВНС в мкр. Борзя-2;</w:t>
      </w:r>
    </w:p>
    <w:p w:rsidR="00AF4765" w:rsidRPr="007E3E4C" w:rsidRDefault="00AF4765" w:rsidP="009D5429">
      <w:pPr>
        <w:ind w:firstLine="567"/>
        <w:jc w:val="both"/>
      </w:pPr>
      <w:r w:rsidRPr="007E3E4C">
        <w:t>• замена участка канализационного коллектора в районе индивидуальных жилых домов №№</w:t>
      </w:r>
      <w:r w:rsidR="009D5429">
        <w:t xml:space="preserve"> </w:t>
      </w:r>
      <w:r w:rsidRPr="007E3E4C">
        <w:t>124,</w:t>
      </w:r>
      <w:r w:rsidR="009D5429">
        <w:t xml:space="preserve"> </w:t>
      </w:r>
      <w:r w:rsidRPr="007E3E4C">
        <w:t>126 по ул. Лазо;</w:t>
      </w:r>
    </w:p>
    <w:p w:rsidR="00AF4765" w:rsidRPr="007E3E4C" w:rsidRDefault="00AF4765" w:rsidP="009D5429">
      <w:pPr>
        <w:ind w:firstLine="567"/>
        <w:jc w:val="both"/>
      </w:pPr>
      <w:r w:rsidRPr="007E3E4C">
        <w:t>• замена запорной арматуры в ТК МОУ «СОШ №</w:t>
      </w:r>
      <w:r w:rsidR="009D5429">
        <w:t xml:space="preserve"> </w:t>
      </w:r>
      <w:r w:rsidRPr="007E3E4C">
        <w:t>240 г. Борзя».</w:t>
      </w:r>
    </w:p>
    <w:p w:rsidR="00AF4765" w:rsidRPr="001F7254" w:rsidRDefault="00AF4765" w:rsidP="00AF4765">
      <w:pPr>
        <w:jc w:val="both"/>
        <w:rPr>
          <w:sz w:val="16"/>
          <w:szCs w:val="16"/>
        </w:rPr>
      </w:pPr>
    </w:p>
    <w:p w:rsidR="00AF4765" w:rsidRDefault="00AF4765" w:rsidP="00AF4765">
      <w:pPr>
        <w:jc w:val="center"/>
        <w:rPr>
          <w:i/>
        </w:rPr>
      </w:pPr>
      <w:r w:rsidRPr="007E3E4C">
        <w:rPr>
          <w:i/>
        </w:rPr>
        <w:t>1.3.</w:t>
      </w:r>
      <w:r w:rsidRPr="007E3E4C">
        <w:rPr>
          <w:i/>
        </w:rPr>
        <w:tab/>
        <w:t xml:space="preserve"> Внедрение новых и совершенствование существующих принципов работы коммунального комплекса</w:t>
      </w:r>
    </w:p>
    <w:p w:rsidR="001F7254" w:rsidRPr="001F7254" w:rsidRDefault="001F7254" w:rsidP="00AF4765">
      <w:pPr>
        <w:jc w:val="center"/>
        <w:rPr>
          <w:i/>
          <w:sz w:val="16"/>
          <w:szCs w:val="16"/>
        </w:rPr>
      </w:pPr>
    </w:p>
    <w:p w:rsidR="00AF4765" w:rsidRPr="007E3E4C" w:rsidRDefault="00AF4765" w:rsidP="009D5429">
      <w:pPr>
        <w:ind w:firstLine="567"/>
        <w:jc w:val="both"/>
      </w:pPr>
      <w:r w:rsidRPr="007E3E4C">
        <w:t>На территории городского поселения созданы оптимальные условия для здоровой конкуренции на рынке услуг жилищно-коммунального хозяйства. В данную сферу привлечены субъекты малого и среднего предпринимательства, с которыми заключены договоры и концессионные соглашения.</w:t>
      </w:r>
    </w:p>
    <w:p w:rsidR="00AF4765" w:rsidRPr="007E3E4C" w:rsidRDefault="00AF4765" w:rsidP="009D5429">
      <w:pPr>
        <w:ind w:firstLine="567"/>
        <w:jc w:val="both"/>
      </w:pPr>
      <w:r w:rsidRPr="007E3E4C">
        <w:t xml:space="preserve">Так, СП «Борзя» АО «ЗабТЭК» обеспечивает население г. Борзя коммунальной услугой теплоснабжение и горячее водоснабжение, ООО «Аквастоки» коммунальной услугой - холодное водоснабжение и водоотведение, ООО «Олерон +» осуществляет сбор </w:t>
      </w:r>
      <w:r w:rsidRPr="007E3E4C">
        <w:lastRenderedPageBreak/>
        <w:t xml:space="preserve">и вывоз ТКО, а МБУ «Благоустройство» занималось текущим ремонтом и содержанием автомобильных дорог города Борзя. </w:t>
      </w:r>
    </w:p>
    <w:p w:rsidR="00AF4765" w:rsidRPr="007E3E4C" w:rsidRDefault="00AF4765" w:rsidP="009D5429">
      <w:pPr>
        <w:ind w:firstLine="567"/>
        <w:jc w:val="both"/>
      </w:pPr>
      <w:r w:rsidRPr="007E3E4C">
        <w:t xml:space="preserve">Кроме того, на территории городского поселения имеются ведомственные предприятия жилищно-коммунального комплекса, такие как: АО «Читаэнергосбыт», ПО ЮС ПАО «Россети Сибирь», обеспечивающие население города электроэнергией, а также Читинский территориальный участок Забайкальской дирекции по тепловодоснабжению филиала ОАО «РЖД», которые осуществляют теплоснабжение и водоснабжение населения. </w:t>
      </w:r>
    </w:p>
    <w:p w:rsidR="00AF4765" w:rsidRPr="007E3E4C" w:rsidRDefault="00AF4765" w:rsidP="009D5429">
      <w:pPr>
        <w:ind w:firstLine="567"/>
        <w:jc w:val="both"/>
      </w:pPr>
      <w:r w:rsidRPr="007E3E4C">
        <w:t>Для обеспечения благоприятных и безопасных условий проживания граждан, надлежащего содержания общего имущества в многоквартирном доме, созданы все условия для выбора собственниками помещений одного из способов управления многоквартирными домами.</w:t>
      </w:r>
    </w:p>
    <w:p w:rsidR="00AF4765" w:rsidRPr="007E3E4C" w:rsidRDefault="00AF4765" w:rsidP="009D5429">
      <w:pPr>
        <w:ind w:firstLine="567"/>
        <w:jc w:val="both"/>
      </w:pPr>
      <w:r w:rsidRPr="007E3E4C">
        <w:t xml:space="preserve">В 2020 году обслуживанием жилищного фонда в многоквартирных домах занимались управляющие, обслуживающие организации и товарищества собственников недвижимости: </w:t>
      </w:r>
    </w:p>
    <w:p w:rsidR="00AF4765" w:rsidRPr="007E3E4C" w:rsidRDefault="00AF4765" w:rsidP="00BF37FF">
      <w:pPr>
        <w:ind w:firstLine="567"/>
        <w:jc w:val="both"/>
      </w:pPr>
      <w:r w:rsidRPr="007E3E4C">
        <w:t>•  ООО «Забайкалье»;</w:t>
      </w:r>
    </w:p>
    <w:p w:rsidR="00AF4765" w:rsidRPr="007E3E4C" w:rsidRDefault="00AF4765" w:rsidP="00BF37FF">
      <w:pPr>
        <w:ind w:firstLine="567"/>
        <w:jc w:val="both"/>
      </w:pPr>
      <w:r w:rsidRPr="007E3E4C">
        <w:t>•  ООО «Сапфир»;</w:t>
      </w:r>
    </w:p>
    <w:p w:rsidR="00AF4765" w:rsidRPr="007E3E4C" w:rsidRDefault="00AF4765" w:rsidP="00BF37FF">
      <w:pPr>
        <w:ind w:firstLine="567"/>
        <w:jc w:val="both"/>
      </w:pPr>
      <w:r w:rsidRPr="007E3E4C">
        <w:t>•  ООО «Кристалл»;</w:t>
      </w:r>
    </w:p>
    <w:p w:rsidR="00AF4765" w:rsidRPr="007E3E4C" w:rsidRDefault="00AF4765" w:rsidP="00BF37FF">
      <w:pPr>
        <w:ind w:firstLine="567"/>
        <w:jc w:val="both"/>
      </w:pPr>
      <w:r w:rsidRPr="007E3E4C">
        <w:t>•  ООО «УК «Борзяночка»;</w:t>
      </w:r>
    </w:p>
    <w:p w:rsidR="00AF4765" w:rsidRPr="007E3E4C" w:rsidRDefault="00AF4765" w:rsidP="00BF37FF">
      <w:pPr>
        <w:ind w:firstLine="567"/>
        <w:jc w:val="both"/>
      </w:pPr>
      <w:r w:rsidRPr="007E3E4C">
        <w:t xml:space="preserve">•  ООО «УК «Ритм-Борзя»; </w:t>
      </w:r>
    </w:p>
    <w:p w:rsidR="00AF4765" w:rsidRPr="007E3E4C" w:rsidRDefault="00AF4765" w:rsidP="00BF37FF">
      <w:pPr>
        <w:ind w:firstLine="567"/>
        <w:jc w:val="both"/>
      </w:pPr>
      <w:r w:rsidRPr="007E3E4C">
        <w:t>•  ТСН «Железнодорожник»;</w:t>
      </w:r>
    </w:p>
    <w:p w:rsidR="00AF4765" w:rsidRPr="007E3E4C" w:rsidRDefault="00AF4765" w:rsidP="00BF37FF">
      <w:pPr>
        <w:ind w:firstLine="567"/>
        <w:jc w:val="both"/>
      </w:pPr>
      <w:r w:rsidRPr="007E3E4C">
        <w:t>•  домоуправление №</w:t>
      </w:r>
      <w:r w:rsidR="00BF37FF">
        <w:t xml:space="preserve"> </w:t>
      </w:r>
      <w:r w:rsidRPr="007E3E4C">
        <w:t>1 (г. Борзя) ЖКС №</w:t>
      </w:r>
      <w:r w:rsidR="00BF37FF">
        <w:t xml:space="preserve"> </w:t>
      </w:r>
      <w:r w:rsidRPr="007E3E4C">
        <w:t>9 (с. Домна) Филиала ФГБУ «ЦЖКУ» Минобороны России по ВВО.</w:t>
      </w:r>
    </w:p>
    <w:p w:rsidR="00AF4765" w:rsidRPr="007E3E4C" w:rsidRDefault="00AF4765" w:rsidP="00BF37FF">
      <w:pPr>
        <w:ind w:firstLine="567"/>
        <w:jc w:val="both"/>
      </w:pPr>
      <w:r w:rsidRPr="007E3E4C">
        <w:t xml:space="preserve">В рамках трехстороннего концессионного соглашения, заключенного между городским поселением «Борзинское», ООО «Аквастоки» и Забайкальским краем, ООО «Аквастоки» осуществляет деятельность по производству, передаче, распределению и транспортировке холодного водоснабжения и водоотведения, в том числе очистку сточных вод. Регулярно, на территории городского поселения, модернизируется система централизованного водоснабжения и водоотведения, ведется строительство новых канализационных сетей, проводятся ремонты существующих сетей. </w:t>
      </w:r>
    </w:p>
    <w:p w:rsidR="00AF4765" w:rsidRPr="007E3E4C" w:rsidRDefault="00AF4765" w:rsidP="00BF37FF">
      <w:pPr>
        <w:ind w:firstLine="567"/>
        <w:jc w:val="both"/>
      </w:pPr>
      <w:r w:rsidRPr="007E3E4C">
        <w:t>Объекты теплоснабжения городского поселения планируется передать в концессию, посредством заключения концессионного соглашения. Это позволит осуществлять реконструкцию и модернизацию инфраструктуры, что, в свою очередь, оптимизирует процессы производства, передачи и распределения тепловой энергии в городе.</w:t>
      </w:r>
    </w:p>
    <w:p w:rsidR="00AF4765" w:rsidRPr="007E3E4C" w:rsidRDefault="00AF4765" w:rsidP="00BF37FF">
      <w:pPr>
        <w:ind w:firstLine="567"/>
        <w:jc w:val="both"/>
      </w:pPr>
      <w:r w:rsidRPr="007E3E4C">
        <w:t>Важной функцией администрации городского поселения является осуществление муниципального жилищного контроля. В 2020 году проведено 3 внеплановые проверки соблюдения требований жилищного законодательства, а именно:</w:t>
      </w:r>
    </w:p>
    <w:p w:rsidR="00AF4765" w:rsidRPr="007E3E4C" w:rsidRDefault="00AF4765" w:rsidP="00BF37FF">
      <w:pPr>
        <w:ind w:firstLine="567"/>
        <w:jc w:val="both"/>
      </w:pPr>
      <w:r w:rsidRPr="007E3E4C">
        <w:t>• 1 проверка по обращению граждан, с целью проверки фактов, изложенных в обращении. По результатам выявленных нарушений выдано 1 предписание об устранении нарушений законодательства, данное предписание исполнено;</w:t>
      </w:r>
    </w:p>
    <w:p w:rsidR="00AF4765" w:rsidRPr="007E3E4C" w:rsidRDefault="00AF4765" w:rsidP="00BF37FF">
      <w:pPr>
        <w:ind w:firstLine="567"/>
        <w:jc w:val="both"/>
      </w:pPr>
      <w:r w:rsidRPr="007E3E4C">
        <w:t>• 2 проверки по контролю за исполнением ранее выданного предписания (1 ранее выявленное нарушение требований жилищного законодательства устранено, 1 - не устранено, в отношении директора управляющей организации составлен протокол об административном правонарушении по ч. 1 ст. 19.5.КоАП РФ, который был передан на рассмотрение Мировому судье судебного участка №</w:t>
      </w:r>
      <w:r w:rsidR="00BF37FF">
        <w:t xml:space="preserve"> </w:t>
      </w:r>
      <w:r w:rsidRPr="007E3E4C">
        <w:t>37 Борзинского судебного района, по результатам рассмотрения вынесено постановление по делу об административном правонарушении, директор управляющей организации подвергнут административному наказанию в размере 1 000 руб</w:t>
      </w:r>
      <w:r w:rsidR="00BF37FF">
        <w:t>лей</w:t>
      </w:r>
      <w:r w:rsidRPr="007E3E4C">
        <w:t>, выдано повторное предписание об устранении нарушений законодательства, срок исполнения которого заканчивается в 2021 году).</w:t>
      </w:r>
    </w:p>
    <w:p w:rsidR="00B440C5" w:rsidRPr="00B440C5" w:rsidRDefault="00B440C5" w:rsidP="006917F0">
      <w:pPr>
        <w:jc w:val="both"/>
      </w:pPr>
    </w:p>
    <w:p w:rsidR="00AF4765" w:rsidRPr="007E3E4C" w:rsidRDefault="00AF4765" w:rsidP="00AF4765">
      <w:pPr>
        <w:jc w:val="center"/>
        <w:rPr>
          <w:i/>
        </w:rPr>
      </w:pPr>
      <w:r w:rsidRPr="007E3E4C">
        <w:rPr>
          <w:i/>
        </w:rPr>
        <w:t>1.3.1. Ремонт жилищного фонда городского поселения</w:t>
      </w:r>
    </w:p>
    <w:p w:rsidR="00AF4765" w:rsidRPr="001F7254" w:rsidRDefault="00AF4765" w:rsidP="00AF4765">
      <w:pPr>
        <w:jc w:val="center"/>
        <w:rPr>
          <w:b/>
          <w:sz w:val="16"/>
          <w:szCs w:val="16"/>
        </w:rPr>
      </w:pPr>
    </w:p>
    <w:p w:rsidR="00AF4765" w:rsidRPr="007E3E4C" w:rsidRDefault="00AF4765" w:rsidP="00BF37FF">
      <w:pPr>
        <w:ind w:firstLine="567"/>
        <w:jc w:val="both"/>
      </w:pPr>
      <w:r w:rsidRPr="007E3E4C">
        <w:lastRenderedPageBreak/>
        <w:t>Организована работа с собственниками помещений в многоквартирных домах, по вопросу проведения в 2020 году капитального ремонта общего имущества, согласно Региональному краткосрочному плану реализации Региональной программы капитального ремонта общего имущества на 2020-2022 годы, а также в соответствии с Муниципальным краткосрочным планом реализации Региональной программы капитального ремонта общего имущества на 2020-2022 годы.</w:t>
      </w:r>
    </w:p>
    <w:p w:rsidR="00AF4765" w:rsidRPr="007E3E4C" w:rsidRDefault="00AF4765" w:rsidP="00BF37FF">
      <w:pPr>
        <w:ind w:firstLine="567"/>
        <w:jc w:val="both"/>
      </w:pPr>
      <w:r w:rsidRPr="007E3E4C">
        <w:t xml:space="preserve">В результате реализации выше указанных программ в городском поселении в 2020 году проведен капитальный ремонт общего имущества в 10 многоквартирных домах. </w:t>
      </w:r>
    </w:p>
    <w:p w:rsidR="00AF4765" w:rsidRPr="007E3E4C" w:rsidRDefault="00AF4765" w:rsidP="00BF37FF">
      <w:pPr>
        <w:ind w:firstLine="567"/>
        <w:jc w:val="both"/>
      </w:pPr>
      <w:r w:rsidRPr="007E3E4C">
        <w:t>Из них:</w:t>
      </w:r>
    </w:p>
    <w:p w:rsidR="00AF4765" w:rsidRPr="007E3E4C" w:rsidRDefault="00AF4765" w:rsidP="00BF37FF">
      <w:pPr>
        <w:ind w:firstLine="567"/>
        <w:jc w:val="both"/>
      </w:pPr>
      <w:r w:rsidRPr="007E3E4C">
        <w:t>- в 5 многоквартирных домах - ремонт фасада;</w:t>
      </w:r>
    </w:p>
    <w:p w:rsidR="00AF4765" w:rsidRPr="007E3E4C" w:rsidRDefault="00AF4765" w:rsidP="00BF37FF">
      <w:pPr>
        <w:ind w:firstLine="567"/>
        <w:jc w:val="both"/>
      </w:pPr>
      <w:r w:rsidRPr="007E3E4C">
        <w:t>- в 3 многоквартирных домах - ремонт внутридомовой инженерной системы электроснабжения;</w:t>
      </w:r>
    </w:p>
    <w:p w:rsidR="00AF4765" w:rsidRPr="007E3E4C" w:rsidRDefault="00AF4765" w:rsidP="00BF37FF">
      <w:pPr>
        <w:ind w:firstLine="567"/>
        <w:jc w:val="both"/>
      </w:pPr>
      <w:r w:rsidRPr="007E3E4C">
        <w:t xml:space="preserve"> - в 2 многоквартирных домах, по результатам введения режима «Чрезвычайная ситуация» - капитальный ремонт крыши. </w:t>
      </w:r>
    </w:p>
    <w:p w:rsidR="00AF4765" w:rsidRPr="007E3E4C" w:rsidRDefault="00AF4765" w:rsidP="00BF37FF">
      <w:pPr>
        <w:ind w:firstLine="567"/>
        <w:jc w:val="both"/>
      </w:pPr>
      <w:r w:rsidRPr="007E3E4C">
        <w:t xml:space="preserve">Дополнительно, за счет средств бюджета городского поселения в 2020 году проведены следующие работы: </w:t>
      </w:r>
    </w:p>
    <w:p w:rsidR="00AF4765" w:rsidRPr="007E3E4C" w:rsidRDefault="00AF4765" w:rsidP="00BF37FF">
      <w:pPr>
        <w:ind w:firstLine="567"/>
        <w:jc w:val="both"/>
      </w:pPr>
      <w:r w:rsidRPr="007E3E4C">
        <w:t xml:space="preserve">•  ремонт внутридомовой инженерной системы холодного водоснабжения, замена 6 моек и 10 унитазов в общежитии, расположенном по адресу: г. Борзя, ул. Пушкина, 2; </w:t>
      </w:r>
    </w:p>
    <w:p w:rsidR="00AF4765" w:rsidRPr="007E3E4C" w:rsidRDefault="00AF4765" w:rsidP="00BF37FF">
      <w:pPr>
        <w:ind w:firstLine="567"/>
        <w:jc w:val="both"/>
      </w:pPr>
      <w:r w:rsidRPr="007E3E4C">
        <w:t>•  замена 6 оконных блоков в жилых помещениях, расположенных по адресу: г. Борзя, ул. Богдана Хмельницкого, д. 4, кв. 15, ул. Матросова, д. 23, кв. 4, ул. Пушкина, 2 ком. №№</w:t>
      </w:r>
      <w:r w:rsidR="00BF37FF">
        <w:t xml:space="preserve"> </w:t>
      </w:r>
      <w:r w:rsidRPr="007E3E4C">
        <w:t>411,</w:t>
      </w:r>
      <w:r w:rsidR="00BF37FF">
        <w:t xml:space="preserve"> </w:t>
      </w:r>
      <w:r w:rsidRPr="007E3E4C">
        <w:t>526;</w:t>
      </w:r>
    </w:p>
    <w:p w:rsidR="00AF4765" w:rsidRPr="007E3E4C" w:rsidRDefault="00AF4765" w:rsidP="00BF37FF">
      <w:pPr>
        <w:ind w:firstLine="567"/>
        <w:jc w:val="both"/>
      </w:pPr>
      <w:r w:rsidRPr="007E3E4C">
        <w:t>• проведены работы по устройству трубопровода холодного водоснабжения от тепловой камеры ТК-52 до здания общежития, расположенного по адресу: г. Борзя, ул. Пушкина, 2.</w:t>
      </w:r>
    </w:p>
    <w:p w:rsidR="00AF4765" w:rsidRPr="00B440C5" w:rsidRDefault="00AF4765" w:rsidP="006917F0">
      <w:pPr>
        <w:jc w:val="both"/>
        <w:rPr>
          <w:sz w:val="16"/>
          <w:szCs w:val="16"/>
        </w:rPr>
      </w:pPr>
    </w:p>
    <w:p w:rsidR="00AF4765" w:rsidRPr="007E3E4C" w:rsidRDefault="00AF4765" w:rsidP="00AF4765">
      <w:pPr>
        <w:jc w:val="center"/>
        <w:rPr>
          <w:i/>
        </w:rPr>
      </w:pPr>
      <w:r w:rsidRPr="007E3E4C">
        <w:rPr>
          <w:i/>
        </w:rPr>
        <w:t>1.3.2. Работа с жилым фондом городского поселения</w:t>
      </w:r>
    </w:p>
    <w:p w:rsidR="00AF4765" w:rsidRPr="007E3E4C" w:rsidRDefault="00AF4765" w:rsidP="00AF4765">
      <w:pPr>
        <w:jc w:val="center"/>
        <w:rPr>
          <w:b/>
        </w:rPr>
      </w:pPr>
      <w:r w:rsidRPr="007E3E4C">
        <w:rPr>
          <w:b/>
        </w:rPr>
        <w:tab/>
      </w:r>
    </w:p>
    <w:p w:rsidR="00AF4765" w:rsidRPr="007E3E4C" w:rsidRDefault="00AF4765" w:rsidP="00BF37FF">
      <w:pPr>
        <w:ind w:firstLine="567"/>
        <w:jc w:val="both"/>
      </w:pPr>
      <w:r w:rsidRPr="007E3E4C">
        <w:t>Важной работой сотрудников администрации является участие во внеочередных общих собраниях собственников помещений многоквартирных домов с вопросами, отнесенными к компетенции общего собрания собственников помещений многоквартирных домов. В прошлом году сотрудники приняли участие в 42 таких собраниях.</w:t>
      </w:r>
    </w:p>
    <w:p w:rsidR="00AF4765" w:rsidRPr="007E3E4C" w:rsidRDefault="00AF4765" w:rsidP="00BF37FF">
      <w:pPr>
        <w:ind w:firstLine="567"/>
        <w:jc w:val="both"/>
      </w:pPr>
      <w:r w:rsidRPr="007E3E4C">
        <w:t>Также специалистами администрации за отчетный период проведено обследование более 35 участков сетей теплоснабжения, водоснабжения и водоотведения, а также по заявлениям граждан, юридических лиц и индивидуальных предпринимателей проведено более 40 выездных обследований внутридомовых инженерных систем.</w:t>
      </w:r>
    </w:p>
    <w:p w:rsidR="00AF4765" w:rsidRPr="007E3E4C" w:rsidRDefault="00AF4765" w:rsidP="00BF37FF">
      <w:pPr>
        <w:ind w:firstLine="567"/>
        <w:jc w:val="both"/>
      </w:pPr>
      <w:r w:rsidRPr="007E3E4C">
        <w:t>В 2020 году специалистами администрации совместно с представителями ресурсоснабжающей организации СП «Борзя» АО «ЗабТЭК» проведена инвентаризация 153 участков внутриквартальных сетей теплоснабжения, расположенных от придомовых колодцев (тепловых камер) до внешней границы стены многоквартирных жилых домов.</w:t>
      </w:r>
    </w:p>
    <w:p w:rsidR="00AF4765" w:rsidRPr="007E3E4C" w:rsidRDefault="00AF4765" w:rsidP="00BF37FF">
      <w:pPr>
        <w:ind w:firstLine="567"/>
        <w:jc w:val="both"/>
      </w:pPr>
      <w:r w:rsidRPr="007E3E4C">
        <w:t>Работая совместно с представителями ресурсоснабжающей организации СП «Борзя» АО «ЗабТЭК», а также с представителями управляющих (обслуживающих) организаций, специалисты администрации, для целей предотвращения несанкционированного водоразбора сетевой воды (теплоносителя) из системы централизованного теплоснабжения жилого фонда, в целях выявления несанкционированных врезок в жилых и нежилых помещениях, в период с января по март 2020 года проводили обследования внутридомовых инженерных систем теплоснабжения в 38 многоквартирных дом</w:t>
      </w:r>
      <w:r w:rsidR="00BF37FF">
        <w:t>ах</w:t>
      </w:r>
      <w:r w:rsidRPr="007E3E4C">
        <w:t>. По результатам данной работы было выявлено порядка 82 несанкционированных врезок и из них порядка 30 устранено.</w:t>
      </w:r>
    </w:p>
    <w:p w:rsidR="00AF4765" w:rsidRPr="00B440C5" w:rsidRDefault="00AF4765" w:rsidP="006917F0">
      <w:pPr>
        <w:jc w:val="both"/>
        <w:rPr>
          <w:sz w:val="16"/>
          <w:szCs w:val="16"/>
        </w:rPr>
      </w:pPr>
    </w:p>
    <w:p w:rsidR="00AF4765" w:rsidRPr="007E3E4C" w:rsidRDefault="00AF4765" w:rsidP="00AF4765">
      <w:pPr>
        <w:jc w:val="center"/>
        <w:rPr>
          <w:i/>
        </w:rPr>
      </w:pPr>
      <w:r w:rsidRPr="007E3E4C">
        <w:rPr>
          <w:i/>
        </w:rPr>
        <w:t>1.4. Реализация программы переселения из аварийного жилищного фонда</w:t>
      </w:r>
    </w:p>
    <w:p w:rsidR="00AF4765" w:rsidRPr="007E3E4C" w:rsidRDefault="00AF4765" w:rsidP="00AF4765">
      <w:pPr>
        <w:jc w:val="center"/>
        <w:rPr>
          <w:i/>
        </w:rPr>
      </w:pPr>
      <w:r w:rsidRPr="007E3E4C">
        <w:rPr>
          <w:i/>
        </w:rPr>
        <w:t>городского поселения «Борзинское»</w:t>
      </w:r>
    </w:p>
    <w:p w:rsidR="00AF4765" w:rsidRPr="007E3E4C" w:rsidRDefault="00AF4765" w:rsidP="00BF37FF">
      <w:pPr>
        <w:ind w:firstLine="567"/>
        <w:jc w:val="both"/>
      </w:pPr>
      <w:r w:rsidRPr="007E3E4C">
        <w:lastRenderedPageBreak/>
        <w:t>Региональная адресная программа Забайкальского края по переселению граждан из аварийного жилищного фонда на 2013-2017 годы, утвержденная постановлением Правительства Забайкальского края от 31 декабря 2013 года № 606, завершена. Результатом реализации данной программы стало строительство 4 новых многоквартирных домов в городе Борзя.</w:t>
      </w:r>
    </w:p>
    <w:p w:rsidR="00AF4765" w:rsidRPr="007E3E4C" w:rsidRDefault="00AF4765" w:rsidP="00BF37FF">
      <w:pPr>
        <w:ind w:firstLine="567"/>
        <w:jc w:val="both"/>
      </w:pPr>
      <w:r w:rsidRPr="007E3E4C">
        <w:t>Для разработки новой программы, в 2020 году администрацией городского поселения подготовлен и направлен в Министерство жилищно-коммунального хозяйства, энергетики, цифровизации и связи Забайкальского края, администрацию муниципального района «Борзинский район» пакет документов, включающий межведомственные комиссионные акты обследований и заключения о признании многоквартирных домов аварийными и подлежащими сносу, а также заключения специализированных организаций, постановления админ</w:t>
      </w:r>
      <w:r w:rsidR="00BF37FF">
        <w:t xml:space="preserve">истрации городского поселения </w:t>
      </w:r>
      <w:r w:rsidRPr="007E3E4C">
        <w:t xml:space="preserve">и списки переселяемых граждан. </w:t>
      </w:r>
    </w:p>
    <w:p w:rsidR="00AF4765" w:rsidRPr="007E3E4C" w:rsidRDefault="00AF4765" w:rsidP="00BF37FF">
      <w:pPr>
        <w:ind w:firstLine="567"/>
        <w:jc w:val="both"/>
      </w:pPr>
      <w:r w:rsidRPr="007E3E4C">
        <w:t>В реестр многоквартирного жилищ</w:t>
      </w:r>
      <w:r w:rsidR="00BF37FF">
        <w:t>ного фонда городском поселении</w:t>
      </w:r>
      <w:r w:rsidRPr="007E3E4C">
        <w:t>, признанного аварийным и подлежащим сносу, администрацией городского поселения в 2019 году внесено 40 многоквартирных домов, в том числе и дома блокированной застройки, в которых проживает около 950 граждан.</w:t>
      </w:r>
    </w:p>
    <w:p w:rsidR="00AF4765" w:rsidRPr="007E3E4C" w:rsidRDefault="00AF4765" w:rsidP="00BF37FF">
      <w:pPr>
        <w:ind w:firstLine="567"/>
        <w:jc w:val="both"/>
      </w:pPr>
      <w:r w:rsidRPr="007E3E4C">
        <w:t>В 2020 году межведомственной комиссией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поселения «Борзинское», на предмет аварийности обследовано 13 многоквартирных домов, на предмет пригодности для проживания - одно жилое помещение.</w:t>
      </w:r>
    </w:p>
    <w:p w:rsidR="00716CF3" w:rsidRPr="00B440C5" w:rsidRDefault="00716CF3" w:rsidP="006917F0">
      <w:pPr>
        <w:jc w:val="both"/>
        <w:rPr>
          <w:sz w:val="16"/>
          <w:szCs w:val="16"/>
        </w:rPr>
      </w:pPr>
    </w:p>
    <w:p w:rsidR="00AF4765" w:rsidRPr="007E3E4C" w:rsidRDefault="00AF4765" w:rsidP="00AF4765">
      <w:pPr>
        <w:jc w:val="center"/>
      </w:pPr>
      <w:r w:rsidRPr="007E3E4C">
        <w:t>2.</w:t>
      </w:r>
      <w:r w:rsidRPr="007E3E4C">
        <w:tab/>
        <w:t>Благоустройство</w:t>
      </w:r>
    </w:p>
    <w:p w:rsidR="00AF4765" w:rsidRPr="007E3E4C" w:rsidRDefault="00AF4765" w:rsidP="00AF4765">
      <w:pPr>
        <w:jc w:val="center"/>
        <w:rPr>
          <w:i/>
        </w:rPr>
      </w:pPr>
      <w:r w:rsidRPr="007E3E4C">
        <w:rPr>
          <w:i/>
        </w:rPr>
        <w:t>2.1. Формирование комфортной городской среды</w:t>
      </w:r>
    </w:p>
    <w:p w:rsidR="00AF4765" w:rsidRPr="00B440C5" w:rsidRDefault="00AF4765" w:rsidP="00AF4765">
      <w:pPr>
        <w:jc w:val="center"/>
        <w:rPr>
          <w:b/>
          <w:i/>
          <w:sz w:val="16"/>
          <w:szCs w:val="16"/>
        </w:rPr>
      </w:pPr>
    </w:p>
    <w:p w:rsidR="00AF4765" w:rsidRPr="007E3E4C" w:rsidRDefault="00AF4765" w:rsidP="00BF37FF">
      <w:pPr>
        <w:ind w:firstLine="567"/>
        <w:jc w:val="both"/>
      </w:pPr>
      <w:r w:rsidRPr="007E3E4C">
        <w:t xml:space="preserve">В начале 2018 года стартовала реализация подпрограммы «Формирование комфортной городской среды (2018-2024 годы)» государственной программы Забайкальского края «Развитие жилищно-коммунального хозяйства Забайкальского края». </w:t>
      </w:r>
    </w:p>
    <w:p w:rsidR="00AF4765" w:rsidRPr="007E3E4C" w:rsidRDefault="00AF4765" w:rsidP="00BF37FF">
      <w:pPr>
        <w:ind w:firstLine="567"/>
        <w:jc w:val="both"/>
      </w:pPr>
      <w:r w:rsidRPr="007E3E4C">
        <w:t>Сам проект имеет статус приоритетного и основной его задачей является, приведение мест массового пребывания граждан, расположенных на территории поселений, численностью населения более 1000 человек, в надлежащее и пригодное к использованию состояние.</w:t>
      </w:r>
    </w:p>
    <w:p w:rsidR="00AF4765" w:rsidRPr="007E3E4C" w:rsidRDefault="00AF4765" w:rsidP="00BF37FF">
      <w:pPr>
        <w:ind w:firstLine="567"/>
        <w:jc w:val="both"/>
      </w:pPr>
      <w:r w:rsidRPr="007E3E4C">
        <w:t>В рамках реализации мероприятий муниципальной программы «Формирование современной городской среды на территории городского поселения «Борзинское» на 2018-2024 годы», в 2020 году выполнены следующие мероприятия второго этапа благоустройства общественных территорий:</w:t>
      </w:r>
    </w:p>
    <w:p w:rsidR="00AF4765" w:rsidRPr="007E3E4C" w:rsidRDefault="00AF4765" w:rsidP="00BF37FF">
      <w:pPr>
        <w:ind w:firstLine="567"/>
        <w:jc w:val="both"/>
      </w:pPr>
      <w:r w:rsidRPr="007E3E4C">
        <w:t>•</w:t>
      </w:r>
      <w:r w:rsidRPr="007E3E4C">
        <w:tab/>
        <w:t>благоустройство общественной территории «Городской парк». Стоимость объекта 4 981,0 тыс. рублей, в том числе средства федерального бюджета - 4 539,7 тыс. рублей, средства краевого бюджета - 92,6 тыс. рублей  и средства городского поселения «Борзинское» - 348,7 тыс. рублей.</w:t>
      </w:r>
    </w:p>
    <w:p w:rsidR="00AF4765" w:rsidRPr="007E3E4C" w:rsidRDefault="00AF4765" w:rsidP="00BF37FF">
      <w:pPr>
        <w:ind w:firstLine="567"/>
        <w:jc w:val="both"/>
      </w:pPr>
      <w:r w:rsidRPr="007E3E4C">
        <w:t>•</w:t>
      </w:r>
      <w:r w:rsidRPr="007E3E4C">
        <w:tab/>
        <w:t>благоустройство общественной территории «Сквер ул. Матросова». Стоимость объекта 4 864,6 тыс. рублей, в том числе средства федерального бюджета - 4 433,6 тыс. рублей, средства краевого бюджета - 90,5 тыс. рублей, и средства городского поселения «Борзинское» - 340,5 тыс. рублей.</w:t>
      </w:r>
    </w:p>
    <w:p w:rsidR="00AF4765" w:rsidRPr="007E3E4C" w:rsidRDefault="00AF4765" w:rsidP="00BF37FF">
      <w:pPr>
        <w:ind w:firstLine="567"/>
        <w:jc w:val="both"/>
      </w:pPr>
      <w:r w:rsidRPr="007E3E4C">
        <w:t>Запланированные в рамках второго этапа благоустройства работы в полном объеме выполнены и сданы заказчику.</w:t>
      </w:r>
    </w:p>
    <w:p w:rsidR="00AF4765" w:rsidRPr="007E3E4C" w:rsidRDefault="00AF4765" w:rsidP="00BF37FF">
      <w:pPr>
        <w:ind w:firstLine="567"/>
        <w:jc w:val="both"/>
      </w:pPr>
      <w:r w:rsidRPr="007E3E4C">
        <w:t>В то</w:t>
      </w:r>
      <w:r w:rsidR="00BF37FF">
        <w:t xml:space="preserve"> </w:t>
      </w:r>
      <w:r w:rsidRPr="007E3E4C">
        <w:t>же время, в соответствии с перечнем общественных территорий, запланированных к благоустройству на 2021 год, в нынешнем году планируется продолжить благоустройство выше обозначенных территорий в рамках третьего этапа.</w:t>
      </w:r>
    </w:p>
    <w:p w:rsidR="00AF4765" w:rsidRPr="007E3E4C" w:rsidRDefault="00AF4765" w:rsidP="00AF4765">
      <w:pPr>
        <w:jc w:val="center"/>
        <w:rPr>
          <w:b/>
        </w:rPr>
      </w:pPr>
    </w:p>
    <w:p w:rsidR="00AF4765" w:rsidRPr="007E3E4C" w:rsidRDefault="00AF4765" w:rsidP="00AF4765">
      <w:pPr>
        <w:jc w:val="center"/>
        <w:rPr>
          <w:i/>
        </w:rPr>
      </w:pPr>
      <w:r w:rsidRPr="007E3E4C">
        <w:rPr>
          <w:i/>
        </w:rPr>
        <w:lastRenderedPageBreak/>
        <w:t>2.2. Монтаж и установка контейнерных площадок под твердые коммунальные отходы</w:t>
      </w:r>
    </w:p>
    <w:p w:rsidR="00AF4765" w:rsidRPr="001F7254" w:rsidRDefault="00AF4765" w:rsidP="00AF4765">
      <w:pPr>
        <w:jc w:val="center"/>
        <w:rPr>
          <w:b/>
          <w:i/>
          <w:sz w:val="16"/>
          <w:szCs w:val="16"/>
        </w:rPr>
      </w:pPr>
    </w:p>
    <w:p w:rsidR="00AF4765" w:rsidRPr="007E3E4C" w:rsidRDefault="00AF4765" w:rsidP="00BF37FF">
      <w:pPr>
        <w:ind w:firstLine="567"/>
        <w:jc w:val="both"/>
      </w:pPr>
      <w:r w:rsidRPr="007E3E4C">
        <w:t>В целях снижения негативного воздействия на окружающую среду отходов производства и потребления, улучшения экологической ситуации разработана и утверждена постановлением администрации городского поселения от 15 июля 2019 года № 396 муниципальная программа «Развитие системы обращения с твердыми коммунальными отходами в городском поселении «Борзинское» на 2019-2023 годы».</w:t>
      </w:r>
    </w:p>
    <w:p w:rsidR="00AF4765" w:rsidRPr="007E3E4C" w:rsidRDefault="00AF4765" w:rsidP="00BF37FF">
      <w:pPr>
        <w:ind w:firstLine="567"/>
        <w:jc w:val="both"/>
      </w:pPr>
      <w:r w:rsidRPr="007E3E4C">
        <w:t xml:space="preserve">Постановлением администрации городского поселения от 03.03.2021 года №118 также утвержден реестр 291 места (площадок) накопления твердых коммунальных отходов на территории городского поселения и территориальных схем мест размещения площадок твердых коммунальных отходов на </w:t>
      </w:r>
      <w:r w:rsidR="00C515D6">
        <w:t>территории городского поселения</w:t>
      </w:r>
      <w:r w:rsidRPr="007E3E4C">
        <w:t xml:space="preserve">. </w:t>
      </w:r>
    </w:p>
    <w:p w:rsidR="00AF4765" w:rsidRPr="007E3E4C" w:rsidRDefault="00AF4765" w:rsidP="00BF37FF">
      <w:pPr>
        <w:ind w:firstLine="567"/>
        <w:jc w:val="both"/>
      </w:pPr>
      <w:r w:rsidRPr="007E3E4C">
        <w:t>Реализовать мероприятия по изготовлению и монтажу контейнерных площадок, приобретению контейнеров (бункеров) для накопления ТКО, а также организовать места (площадки) накопления ТКО, в полном объеме не позволяет бюджет городского поселения.</w:t>
      </w:r>
    </w:p>
    <w:p w:rsidR="00AF4765" w:rsidRPr="007E3E4C" w:rsidRDefault="00AF4765" w:rsidP="00BF37FF">
      <w:pPr>
        <w:ind w:firstLine="567"/>
        <w:jc w:val="both"/>
      </w:pPr>
      <w:r w:rsidRPr="007E3E4C">
        <w:t xml:space="preserve">С целью освоения предоставленных городскому поселению субсидий на монтаж и установку контейнерных площадок, в 2020 году изготовлено и смонтировано 28 контейнерных площадок, из них 17 </w:t>
      </w:r>
      <w:r w:rsidR="00C515D6">
        <w:t>–</w:t>
      </w:r>
      <w:r w:rsidRPr="007E3E4C">
        <w:t xml:space="preserve"> пяти</w:t>
      </w:r>
      <w:r w:rsidR="00C515D6">
        <w:t xml:space="preserve"> </w:t>
      </w:r>
      <w:r w:rsidRPr="007E3E4C">
        <w:t xml:space="preserve">контейнерных и 11 </w:t>
      </w:r>
      <w:r w:rsidR="00C515D6">
        <w:t>–</w:t>
      </w:r>
      <w:r w:rsidRPr="007E3E4C">
        <w:t xml:space="preserve"> трех</w:t>
      </w:r>
      <w:r w:rsidR="00C515D6">
        <w:t xml:space="preserve"> </w:t>
      </w:r>
      <w:r w:rsidRPr="007E3E4C">
        <w:t xml:space="preserve">контейнерных, на сумму 1 611,3 тыс. рублей, в том числе средства краевого бюджета -  1 411,3 тыс. рублей  и средства городского поселения - 200,0 тыс. рублей. </w:t>
      </w:r>
    </w:p>
    <w:p w:rsidR="00AF4765" w:rsidRPr="007E3E4C" w:rsidRDefault="00AF4765" w:rsidP="00BF37FF">
      <w:pPr>
        <w:ind w:firstLine="567"/>
        <w:jc w:val="both"/>
      </w:pPr>
      <w:r w:rsidRPr="007E3E4C">
        <w:t>Также в 2020 году за счет средств бюджета городского поселения в размере 210,2 тыс. рублей, выполнены работы по устройству 5-ти контейнерных площадок на 3 контейнера под ТКО.</w:t>
      </w:r>
    </w:p>
    <w:p w:rsidR="00AF4765" w:rsidRPr="001F7254" w:rsidRDefault="00AF4765" w:rsidP="00AF4765">
      <w:pPr>
        <w:jc w:val="center"/>
        <w:rPr>
          <w:b/>
          <w:sz w:val="16"/>
          <w:szCs w:val="16"/>
        </w:rPr>
      </w:pPr>
    </w:p>
    <w:p w:rsidR="00AF4765" w:rsidRPr="007E3E4C" w:rsidRDefault="00AF4765" w:rsidP="006917F0">
      <w:pPr>
        <w:jc w:val="center"/>
        <w:rPr>
          <w:i/>
        </w:rPr>
      </w:pPr>
      <w:r w:rsidRPr="007E3E4C">
        <w:rPr>
          <w:i/>
        </w:rPr>
        <w:t>2.3. Уборка общественных пространств</w:t>
      </w:r>
    </w:p>
    <w:p w:rsidR="00AF4765" w:rsidRPr="001F7254" w:rsidRDefault="00AF4765" w:rsidP="006917F0">
      <w:pPr>
        <w:jc w:val="both"/>
        <w:rPr>
          <w:sz w:val="16"/>
          <w:szCs w:val="16"/>
        </w:rPr>
      </w:pPr>
    </w:p>
    <w:p w:rsidR="00AF4765" w:rsidRPr="007E3E4C" w:rsidRDefault="00AF4765" w:rsidP="00C515D6">
      <w:pPr>
        <w:ind w:firstLine="567"/>
        <w:jc w:val="both"/>
      </w:pPr>
      <w:r w:rsidRPr="007E3E4C">
        <w:t>За счет средств городского поселения в 2020 году на территории городского поселения МБУ «Благоустройство» ликвидирована 61 несанкционированная свалка общей площадью 4 492 м³. Указанные работы выполнены на общую сумму 1 225,6 тыс. рублей.</w:t>
      </w:r>
    </w:p>
    <w:p w:rsidR="00AF4765" w:rsidRPr="007E3E4C" w:rsidRDefault="00AF4765" w:rsidP="00C515D6">
      <w:pPr>
        <w:ind w:firstLine="567"/>
        <w:jc w:val="both"/>
      </w:pPr>
      <w:r w:rsidRPr="007E3E4C">
        <w:t>Кроме того, в течение 2020 года на территории городского поселения, в рамках исполнения муниципального задания, специалистами МБУ «Благоустройство» проводились следующие работы:</w:t>
      </w:r>
    </w:p>
    <w:p w:rsidR="00AF4765" w:rsidRPr="007E3E4C" w:rsidRDefault="00AF4765" w:rsidP="00C515D6">
      <w:pPr>
        <w:ind w:firstLine="567"/>
        <w:jc w:val="both"/>
      </w:pPr>
      <w:r w:rsidRPr="007E3E4C">
        <w:t>•  вывоз строительного мусора после сноса зданий - 226 м³;</w:t>
      </w:r>
    </w:p>
    <w:p w:rsidR="00AF4765" w:rsidRPr="007E3E4C" w:rsidRDefault="00AF4765" w:rsidP="00C515D6">
      <w:pPr>
        <w:ind w:firstLine="567"/>
        <w:jc w:val="both"/>
      </w:pPr>
      <w:r w:rsidRPr="007E3E4C">
        <w:t>•  сбор и транспортирование отходов с общественных мест - 1 306,75 м³;</w:t>
      </w:r>
    </w:p>
    <w:p w:rsidR="00AF4765" w:rsidRPr="007E3E4C" w:rsidRDefault="00AF4765" w:rsidP="00C515D6">
      <w:pPr>
        <w:ind w:firstLine="567"/>
        <w:jc w:val="both"/>
      </w:pPr>
      <w:r w:rsidRPr="007E3E4C">
        <w:t>•  погрузка ТБО и материалов вручную - 274 м³;</w:t>
      </w:r>
    </w:p>
    <w:p w:rsidR="00AF4765" w:rsidRPr="007E3E4C" w:rsidRDefault="00AF4765" w:rsidP="00C515D6">
      <w:pPr>
        <w:ind w:firstLine="567"/>
        <w:jc w:val="both"/>
      </w:pPr>
      <w:r w:rsidRPr="007E3E4C">
        <w:t>•  изготовление и установка металлического ограждения - 21 м.п.;</w:t>
      </w:r>
    </w:p>
    <w:p w:rsidR="00AF4765" w:rsidRPr="007E3E4C" w:rsidRDefault="00AF4765" w:rsidP="00C515D6">
      <w:pPr>
        <w:ind w:firstLine="567"/>
        <w:jc w:val="both"/>
      </w:pPr>
      <w:r w:rsidRPr="007E3E4C">
        <w:t>•  санитарная очистка газонов и пустырей от случайного мусора - 203 100  м²;</w:t>
      </w:r>
    </w:p>
    <w:p w:rsidR="00AF4765" w:rsidRPr="007E3E4C" w:rsidRDefault="00AF4765" w:rsidP="00C515D6">
      <w:pPr>
        <w:ind w:firstLine="567"/>
        <w:jc w:val="both"/>
      </w:pPr>
      <w:r w:rsidRPr="007E3E4C">
        <w:t>•  санитарная очистка улиц с усовершенствованным покрытием - 913 529 м²;</w:t>
      </w:r>
    </w:p>
    <w:p w:rsidR="00AF4765" w:rsidRPr="007E3E4C" w:rsidRDefault="00AF4765" w:rsidP="00C515D6">
      <w:pPr>
        <w:ind w:firstLine="567"/>
        <w:jc w:val="both"/>
      </w:pPr>
      <w:r w:rsidRPr="007E3E4C">
        <w:t>•  санитарная очистка улиц с неусовершенствованным покрытием – 555 706 м²;</w:t>
      </w:r>
    </w:p>
    <w:p w:rsidR="00AF4765" w:rsidRPr="007E3E4C" w:rsidRDefault="00AF4765" w:rsidP="00C515D6">
      <w:pPr>
        <w:ind w:firstLine="567"/>
        <w:jc w:val="both"/>
      </w:pPr>
      <w:r w:rsidRPr="007E3E4C">
        <w:t>•  опашка минерализованной полосы – 24,58 га;</w:t>
      </w:r>
    </w:p>
    <w:p w:rsidR="00AF4765" w:rsidRPr="007E3E4C" w:rsidRDefault="00AF4765" w:rsidP="00C515D6">
      <w:pPr>
        <w:ind w:firstLine="567"/>
        <w:jc w:val="both"/>
      </w:pPr>
      <w:r w:rsidRPr="007E3E4C">
        <w:t>•  скос травы - 58 717 м²;</w:t>
      </w:r>
    </w:p>
    <w:p w:rsidR="00AF4765" w:rsidRPr="007E3E4C" w:rsidRDefault="00AF4765" w:rsidP="00C515D6">
      <w:pPr>
        <w:ind w:firstLine="567"/>
        <w:jc w:val="both"/>
      </w:pPr>
      <w:r w:rsidRPr="007E3E4C">
        <w:t>•  обрезка деревьев - 82 шт.</w:t>
      </w:r>
    </w:p>
    <w:p w:rsidR="00AF4765" w:rsidRPr="007E3E4C" w:rsidRDefault="00AF4765" w:rsidP="00C515D6">
      <w:pPr>
        <w:ind w:firstLine="567"/>
        <w:jc w:val="both"/>
      </w:pPr>
      <w:r w:rsidRPr="007E3E4C">
        <w:t>Техниками МБУ «Благоустройство» гражданам, индивидуальным предпринимателям и юридическим лицам выдано 1 189 предписаний и уведомлений по уборке прилегающих территорий, из них исполнено 409 предписаний.</w:t>
      </w:r>
    </w:p>
    <w:p w:rsidR="00AF4765" w:rsidRPr="007E3E4C" w:rsidRDefault="00AF4765" w:rsidP="00C515D6">
      <w:pPr>
        <w:ind w:firstLine="567"/>
        <w:jc w:val="both"/>
      </w:pPr>
      <w:r w:rsidRPr="007E3E4C">
        <w:t>В 2020 году в рамках озеленения на мемориале, аллеях города, придомовых территориях специалистами администрации городского поселения, депутат</w:t>
      </w:r>
      <w:r w:rsidR="00C515D6">
        <w:t>ами Совета городского поселения</w:t>
      </w:r>
      <w:r w:rsidRPr="007E3E4C">
        <w:t>, гражданами, управляющими организациями, проводилась посадка деревьев и кустарников.</w:t>
      </w:r>
    </w:p>
    <w:p w:rsidR="00AF4765" w:rsidRPr="001F7254" w:rsidRDefault="00AF4765" w:rsidP="006917F0">
      <w:pPr>
        <w:jc w:val="both"/>
        <w:rPr>
          <w:sz w:val="16"/>
          <w:szCs w:val="16"/>
        </w:rPr>
      </w:pPr>
    </w:p>
    <w:p w:rsidR="00AF4765" w:rsidRPr="007E3E4C" w:rsidRDefault="00AF4765" w:rsidP="006917F0">
      <w:pPr>
        <w:jc w:val="center"/>
        <w:rPr>
          <w:i/>
        </w:rPr>
      </w:pPr>
      <w:r w:rsidRPr="007E3E4C">
        <w:rPr>
          <w:i/>
        </w:rPr>
        <w:t>3.</w:t>
      </w:r>
      <w:r w:rsidRPr="007E3E4C">
        <w:rPr>
          <w:i/>
        </w:rPr>
        <w:tab/>
        <w:t>Дорожное хозяйство</w:t>
      </w:r>
    </w:p>
    <w:p w:rsidR="00AF4765" w:rsidRPr="001F7254" w:rsidRDefault="00AF4765" w:rsidP="006917F0">
      <w:pPr>
        <w:jc w:val="both"/>
        <w:rPr>
          <w:sz w:val="16"/>
          <w:szCs w:val="16"/>
        </w:rPr>
      </w:pPr>
    </w:p>
    <w:p w:rsidR="00AF4765" w:rsidRPr="007E3E4C" w:rsidRDefault="00AF4765" w:rsidP="00C515D6">
      <w:pPr>
        <w:ind w:firstLine="567"/>
        <w:jc w:val="both"/>
      </w:pPr>
      <w:r w:rsidRPr="007E3E4C">
        <w:lastRenderedPageBreak/>
        <w:t>Потребность для реализации мероприятий по ремонту автомобильных дорог городского поселения составляет порядка 300 млн. рублей. Средства бюджета городского поселения не позволяют в полной мере реализовать комплексные ремонты автомобильных дорог общего пользования местного значения, в связи с чем сотрудники администрации городского поселения активно проводят работу по привлечению дополнительных средств, путем участия городского поселения в региональных и федеральных программах, в том числе в реализации Плана социального развития центров экономического роста Забайкальского края.</w:t>
      </w:r>
    </w:p>
    <w:p w:rsidR="00AF4765" w:rsidRPr="007E3E4C" w:rsidRDefault="00AF4765" w:rsidP="00C515D6">
      <w:pPr>
        <w:ind w:firstLine="567"/>
        <w:jc w:val="both"/>
      </w:pPr>
      <w:r w:rsidRPr="007E3E4C">
        <w:t>Важно отметить, что в 2020 году, в рамках реализации мероприятий плана социального развития центров экономического роста Забайкальского края выполнены работы по ремонту асфальтового покрытия автомобильных дорог по ул. Советская (от ул. Партизанская до АЗС №</w:t>
      </w:r>
      <w:r w:rsidR="005D3C7C">
        <w:t xml:space="preserve"> </w:t>
      </w:r>
      <w:r w:rsidRPr="007E3E4C">
        <w:t>64 ПАО «Нефтемаркет»), ул. Лазо (от ул. Лазо 14 до ул. Матросова) и ул. Матросова (от ул. Лазо до ул. Карла Маркса). Стоимость выполненных работ составила 15 103,0 тыс. рублей, в том числе средства федерального бюджета - 10 797,8 тыс. рублей, средства муниципального района «Борзинский район» - 109,1 тыс. рублей и средства городского поселения «Борзинское» - 4 196,1 тыс. рублей.</w:t>
      </w:r>
    </w:p>
    <w:p w:rsidR="00AF4765" w:rsidRPr="007E3E4C" w:rsidRDefault="00AF4765" w:rsidP="00C515D6">
      <w:pPr>
        <w:ind w:firstLine="567"/>
        <w:jc w:val="both"/>
      </w:pPr>
      <w:r w:rsidRPr="007E3E4C">
        <w:t>Кроме того, с целью освоения предоставленных городскому поселению субсидий на ремонт автомобильных дорог общего пользования местного значения в 2020 году проведен ямочный (карточный) ремонт участков автомобильных дорог общего пользования, выполнено устройство тротуаров по ул. Матросова и площадки у общественной территории «Сквер ул. Матросова». Стоимость выполненных работ составила 4 230,2 тыс. рублей, в том числе средства краевого бюджета - 4 154,1 тыс. рублей и средства городского поселения - 76,1 тыс. рублей.</w:t>
      </w:r>
    </w:p>
    <w:p w:rsidR="00AF4765" w:rsidRPr="007E3E4C" w:rsidRDefault="00AF4765" w:rsidP="00C515D6">
      <w:pPr>
        <w:ind w:firstLine="567"/>
        <w:jc w:val="both"/>
      </w:pPr>
      <w:r w:rsidRPr="007E3E4C">
        <w:t>Также с целью освоения предоставленных городскому поселению субсидий на ремонт автомобильных дорог общего пользования местного значения в ноябре 2020 года заключен муниципальный контракт на выполнение ремонта участков автомобильных дорог Восточный тракт и ул. Матросова (от ул. Карла Маркса до ул. Партизанская), со сроком исполнения - 01.07.2021 года. С указанного периода подрядной организацией выполняются работы на указанных участках дорог. Стоимость выполняемых работ составляет 34 565,8 тыс. рублей, в том числе средства краевого бюджета - 33 937,2 тыс. рублей, и средства городского поселения - 628,6 тыс. рублей.</w:t>
      </w:r>
    </w:p>
    <w:p w:rsidR="00AF4765" w:rsidRPr="007E3E4C" w:rsidRDefault="00AF4765" w:rsidP="005D3C7C">
      <w:pPr>
        <w:ind w:firstLine="567"/>
        <w:jc w:val="both"/>
      </w:pPr>
      <w:r w:rsidRPr="007E3E4C">
        <w:t>В течение 2020 года на территории городского поселения, в рамках исполнения муниципального задания, специалистами МБУ «Благоустройство» проводились следующие работы по ремонту и содержанию автомобильных дорог:</w:t>
      </w:r>
    </w:p>
    <w:p w:rsidR="00AF4765" w:rsidRPr="007E3E4C" w:rsidRDefault="00AF4765" w:rsidP="005D3C7C">
      <w:pPr>
        <w:ind w:firstLine="567"/>
        <w:jc w:val="both"/>
      </w:pPr>
      <w:r w:rsidRPr="007E3E4C">
        <w:t>•  установлено дорожных знаков - 68 шт.;</w:t>
      </w:r>
    </w:p>
    <w:p w:rsidR="00AF4765" w:rsidRPr="007E3E4C" w:rsidRDefault="00AF4765" w:rsidP="005D3C7C">
      <w:pPr>
        <w:ind w:firstLine="567"/>
        <w:jc w:val="both"/>
      </w:pPr>
      <w:r w:rsidRPr="007E3E4C">
        <w:t>•  проведен ремонт дорожных знаков - 23 шт.;</w:t>
      </w:r>
    </w:p>
    <w:p w:rsidR="00AF4765" w:rsidRPr="007E3E4C" w:rsidRDefault="00AF4765" w:rsidP="005D3C7C">
      <w:pPr>
        <w:ind w:firstLine="567"/>
        <w:jc w:val="both"/>
      </w:pPr>
      <w:r w:rsidRPr="007E3E4C">
        <w:t>•  нанесено дорожной разметки общей площадью 1 100 м²;</w:t>
      </w:r>
    </w:p>
    <w:p w:rsidR="00AF4765" w:rsidRPr="007E3E4C" w:rsidRDefault="00AF4765" w:rsidP="005D3C7C">
      <w:pPr>
        <w:ind w:firstLine="567"/>
        <w:jc w:val="both"/>
      </w:pPr>
      <w:r w:rsidRPr="007E3E4C">
        <w:t>•  отгрейдеровано автомобильных дорог общей площадью 926 376 м²;</w:t>
      </w:r>
    </w:p>
    <w:p w:rsidR="00AF4765" w:rsidRPr="007E3E4C" w:rsidRDefault="00AF4765" w:rsidP="005D3C7C">
      <w:pPr>
        <w:ind w:firstLine="567"/>
        <w:jc w:val="both"/>
      </w:pPr>
      <w:r w:rsidRPr="007E3E4C">
        <w:t>•  осуществлена подсыпка ПГС вручную на проезжей части - 149 783 тыс. м²;</w:t>
      </w:r>
    </w:p>
    <w:p w:rsidR="00AF4765" w:rsidRPr="007E3E4C" w:rsidRDefault="00AF4765" w:rsidP="005D3C7C">
      <w:pPr>
        <w:ind w:firstLine="567"/>
        <w:jc w:val="both"/>
      </w:pPr>
      <w:r w:rsidRPr="007E3E4C">
        <w:t>•  выполнено восстановление профиля гравийных и щебеночных дорог с добавлением нового материала - 4 240,4 м³;</w:t>
      </w:r>
    </w:p>
    <w:p w:rsidR="00AF4765" w:rsidRPr="007E3E4C" w:rsidRDefault="00AF4765" w:rsidP="005D3C7C">
      <w:pPr>
        <w:ind w:firstLine="567"/>
        <w:jc w:val="both"/>
      </w:pPr>
      <w:r w:rsidRPr="007E3E4C">
        <w:t>•  убран уплотненный снег с пешеходных переходов и тротуаров - 4 828 м²;</w:t>
      </w:r>
    </w:p>
    <w:p w:rsidR="00AF4765" w:rsidRPr="007E3E4C" w:rsidRDefault="00AF4765" w:rsidP="005D3C7C">
      <w:pPr>
        <w:ind w:firstLine="567"/>
        <w:jc w:val="both"/>
      </w:pPr>
      <w:r w:rsidRPr="007E3E4C">
        <w:t>•  убран снег с улиц с усовершенствованным покрытием - 20 479 м²;</w:t>
      </w:r>
    </w:p>
    <w:p w:rsidR="00AF4765" w:rsidRPr="007E3E4C" w:rsidRDefault="00AF4765" w:rsidP="005D3C7C">
      <w:pPr>
        <w:ind w:firstLine="567"/>
        <w:jc w:val="both"/>
      </w:pPr>
      <w:r w:rsidRPr="007E3E4C">
        <w:t>•  произведена механизированная очистка улиц - 444 м²;</w:t>
      </w:r>
    </w:p>
    <w:p w:rsidR="00AF4765" w:rsidRPr="007E3E4C" w:rsidRDefault="00AF4765" w:rsidP="005D3C7C">
      <w:pPr>
        <w:ind w:firstLine="567"/>
        <w:jc w:val="both"/>
      </w:pPr>
      <w:r w:rsidRPr="007E3E4C">
        <w:t>•  произведена механизированная очистка улиц от снега - 281 287 м²;</w:t>
      </w:r>
    </w:p>
    <w:p w:rsidR="00AF4765" w:rsidRPr="007E3E4C" w:rsidRDefault="00AF4765" w:rsidP="005D3C7C">
      <w:pPr>
        <w:ind w:firstLine="567"/>
        <w:jc w:val="both"/>
      </w:pPr>
      <w:r w:rsidRPr="007E3E4C">
        <w:t>•  произведена замена 75 ламп ДРЛ и 33 светильников уличного освещения марки РКУ;</w:t>
      </w:r>
    </w:p>
    <w:p w:rsidR="00AF4765" w:rsidRPr="007E3E4C" w:rsidRDefault="00AF4765" w:rsidP="005D3C7C">
      <w:pPr>
        <w:ind w:firstLine="567"/>
        <w:jc w:val="both"/>
      </w:pPr>
      <w:r w:rsidRPr="007E3E4C">
        <w:t>• произведен монтаж воздушной линии с самонесущими изолированными проводами СИП, протяженностью 1,35 тыс.м.</w:t>
      </w:r>
    </w:p>
    <w:p w:rsidR="00AF4765" w:rsidRPr="007E3E4C" w:rsidRDefault="00AF4765" w:rsidP="005D3C7C">
      <w:pPr>
        <w:ind w:firstLine="567"/>
        <w:jc w:val="both"/>
      </w:pPr>
      <w:r w:rsidRPr="007E3E4C">
        <w:t>В 2020 году на территории городского поселения МБУ «Благоустройство» изготовлено и установлено 10 остановочных павильонов.</w:t>
      </w:r>
    </w:p>
    <w:p w:rsidR="00AF4765" w:rsidRPr="007E3E4C" w:rsidRDefault="00AF4765" w:rsidP="005D3C7C">
      <w:pPr>
        <w:ind w:firstLine="567"/>
        <w:jc w:val="both"/>
        <w:rPr>
          <w:b/>
        </w:rPr>
      </w:pPr>
      <w:r w:rsidRPr="007E3E4C">
        <w:lastRenderedPageBreak/>
        <w:t>Согласовано 12 маршрутов движения автотранспорта, перевозящего опасный (крупногабаритный и (или) тяжеловесный) груз по автомобильным дорогам общего пользования местног</w:t>
      </w:r>
      <w:r w:rsidR="005D3C7C">
        <w:t>о значения городского поселения</w:t>
      </w:r>
      <w:r w:rsidRPr="007E3E4C">
        <w:t>.</w:t>
      </w:r>
    </w:p>
    <w:p w:rsidR="00AF4765" w:rsidRPr="0024000C" w:rsidRDefault="00AF4765" w:rsidP="006917F0">
      <w:pPr>
        <w:jc w:val="both"/>
        <w:rPr>
          <w:b/>
          <w:sz w:val="16"/>
          <w:szCs w:val="16"/>
        </w:rPr>
      </w:pPr>
    </w:p>
    <w:p w:rsidR="00237BA1" w:rsidRDefault="00EE4DBE" w:rsidP="00EE4DBE">
      <w:pPr>
        <w:jc w:val="center"/>
        <w:rPr>
          <w:b/>
        </w:rPr>
      </w:pPr>
      <w:r w:rsidRPr="007E3E4C">
        <w:rPr>
          <w:b/>
        </w:rPr>
        <w:t>4.</w:t>
      </w:r>
      <w:r w:rsidRPr="007E3E4C">
        <w:rPr>
          <w:b/>
        </w:rPr>
        <w:tab/>
        <w:t>Градостроительство, земельные и имущественные отношения</w:t>
      </w:r>
      <w:r w:rsidR="00237BA1">
        <w:rPr>
          <w:b/>
        </w:rPr>
        <w:t xml:space="preserve"> </w:t>
      </w:r>
    </w:p>
    <w:p w:rsidR="00EE4DBE" w:rsidRPr="007E3E4C" w:rsidRDefault="00237BA1" w:rsidP="00EE4DBE">
      <w:pPr>
        <w:jc w:val="center"/>
        <w:rPr>
          <w:b/>
        </w:rPr>
      </w:pPr>
      <w:r>
        <w:rPr>
          <w:b/>
        </w:rPr>
        <w:t>администрации городского поселения</w:t>
      </w:r>
    </w:p>
    <w:p w:rsidR="00EE4DBE" w:rsidRPr="0024000C" w:rsidRDefault="00EE4DBE" w:rsidP="00EE4DBE">
      <w:pPr>
        <w:jc w:val="center"/>
        <w:rPr>
          <w:b/>
          <w:sz w:val="16"/>
          <w:szCs w:val="16"/>
        </w:rPr>
      </w:pPr>
    </w:p>
    <w:p w:rsidR="00EE4DBE" w:rsidRPr="007E3E4C" w:rsidRDefault="00EE4DBE" w:rsidP="00EE4DBE">
      <w:pPr>
        <w:jc w:val="center"/>
        <w:rPr>
          <w:i/>
        </w:rPr>
      </w:pPr>
      <w:r w:rsidRPr="007E3E4C">
        <w:rPr>
          <w:i/>
        </w:rPr>
        <w:t>4.1.</w:t>
      </w:r>
      <w:r w:rsidRPr="007E3E4C">
        <w:rPr>
          <w:i/>
        </w:rPr>
        <w:tab/>
        <w:t>Работа с нормативной базой</w:t>
      </w:r>
    </w:p>
    <w:p w:rsidR="00EE4DBE" w:rsidRPr="0024000C" w:rsidRDefault="00EE4DBE" w:rsidP="00EE4DBE">
      <w:pPr>
        <w:jc w:val="both"/>
        <w:rPr>
          <w:sz w:val="16"/>
          <w:szCs w:val="16"/>
        </w:rPr>
      </w:pPr>
    </w:p>
    <w:p w:rsidR="00EE4DBE" w:rsidRPr="007E3E4C" w:rsidRDefault="00EE4DBE" w:rsidP="006F1099">
      <w:pPr>
        <w:ind w:firstLine="567"/>
        <w:jc w:val="both"/>
      </w:pPr>
      <w:r w:rsidRPr="007E3E4C">
        <w:t>Значительная часть работы администрации городского поселения в обозначенной хозяйственной отрасли – это разработка нормативной базы. Так в 2020 году администрацией городского поселения, в рамках осуществления своих полномочий в сферах градостроительства, земельных и имущественных отношений, был подготовлен ряд очень важных проектов нормативных актов и представлен на рассмотрение Совета городского поселения:</w:t>
      </w:r>
    </w:p>
    <w:p w:rsidR="00EE4DBE" w:rsidRPr="007E3E4C" w:rsidRDefault="00EE4DBE" w:rsidP="006F1099">
      <w:pPr>
        <w:ind w:firstLine="567"/>
        <w:jc w:val="both"/>
      </w:pPr>
      <w:r w:rsidRPr="007E3E4C">
        <w:t>•</w:t>
      </w:r>
      <w:r w:rsidRPr="007E3E4C">
        <w:tab/>
        <w:t>проект о согласовании принятия в собственность городского поселения  земельного участка, общей площадью 14771 кв.м, расположенного в границах военного городка №</w:t>
      </w:r>
      <w:r w:rsidR="006F1099">
        <w:t xml:space="preserve"> </w:t>
      </w:r>
      <w:r w:rsidRPr="007E3E4C">
        <w:t>1 по адресу: г. Борзя,  ул. Ленина, 63;</w:t>
      </w:r>
    </w:p>
    <w:p w:rsidR="00EE4DBE" w:rsidRPr="007E3E4C" w:rsidRDefault="00EE4DBE" w:rsidP="006F1099">
      <w:pPr>
        <w:ind w:firstLine="567"/>
        <w:jc w:val="both"/>
      </w:pPr>
      <w:r w:rsidRPr="007E3E4C">
        <w:t>• проект решения «Об установлении границ территории в пределах которой предполагается осуществлять ТОС «Семерочка», ТОС «ДОМиНО», ТОС «Гурьевский»;</w:t>
      </w:r>
    </w:p>
    <w:p w:rsidR="00EE4DBE" w:rsidRPr="007E3E4C" w:rsidRDefault="00EE4DBE" w:rsidP="006F1099">
      <w:pPr>
        <w:ind w:firstLine="567"/>
        <w:jc w:val="both"/>
      </w:pPr>
      <w:r w:rsidRPr="007E3E4C">
        <w:t>• внесены изменения в Правила землепользования и застройки городского поселения «Борзинское»;</w:t>
      </w:r>
    </w:p>
    <w:p w:rsidR="00EE4DBE" w:rsidRPr="007E3E4C" w:rsidRDefault="00EE4DBE" w:rsidP="006F1099">
      <w:pPr>
        <w:ind w:firstLine="567"/>
        <w:jc w:val="both"/>
      </w:pPr>
      <w:r w:rsidRPr="007E3E4C">
        <w:t>• Положение о муниципальном земельном контроле на территории городского поселения «Борзинское»;</w:t>
      </w:r>
    </w:p>
    <w:p w:rsidR="00EE4DBE" w:rsidRPr="007E3E4C" w:rsidRDefault="00EE4DBE" w:rsidP="006F1099">
      <w:pPr>
        <w:ind w:firstLine="567"/>
        <w:jc w:val="both"/>
      </w:pPr>
      <w:r w:rsidRPr="007E3E4C">
        <w:t>• утвержден Порядок организации и проведения общественных обсуждений, публичных слушаний по вопросам градостроительной деятельности на территории городского поселения Борзинское», принято решение  «Об установлении нормы предоставления площади жилого помещения по договору социального найма на территории городского поселения «Борзинское»;</w:t>
      </w:r>
    </w:p>
    <w:p w:rsidR="00EE4DBE" w:rsidRPr="007E3E4C" w:rsidRDefault="00EE4DBE" w:rsidP="006F1099">
      <w:pPr>
        <w:ind w:firstLine="567"/>
        <w:jc w:val="both"/>
      </w:pPr>
      <w:r w:rsidRPr="007E3E4C">
        <w:t xml:space="preserve">• принято решение </w:t>
      </w:r>
      <w:r w:rsidR="006F1099">
        <w:t>о списании объекта</w:t>
      </w:r>
      <w:r w:rsidRPr="007E3E4C">
        <w:t xml:space="preserve"> недвижимости, находящегося в муниципальной собственности, расположенного по адресу: г. Борзя, ул. Матросова, 20Б (КНС);</w:t>
      </w:r>
    </w:p>
    <w:p w:rsidR="00EE4DBE" w:rsidRPr="007E3E4C" w:rsidRDefault="00EE4DBE" w:rsidP="006F1099">
      <w:pPr>
        <w:ind w:firstLine="567"/>
        <w:jc w:val="both"/>
      </w:pPr>
      <w:r w:rsidRPr="007E3E4C">
        <w:t>• принято решение о принятии из федеральной собственности в собственность городского поселения земельного участка, расположенного по адресу: г. Борзя, ул. Советская, 16;</w:t>
      </w:r>
    </w:p>
    <w:p w:rsidR="00EE4DBE" w:rsidRPr="007E3E4C" w:rsidRDefault="00EE4DBE" w:rsidP="006F1099">
      <w:pPr>
        <w:ind w:firstLine="567"/>
        <w:jc w:val="both"/>
      </w:pPr>
      <w:r w:rsidRPr="007E3E4C">
        <w:t>•  утверждены пороговые значения размера дохода и стоимости имущества в целях признания граждан малоимущими и предоставления им жилых помещений муниципального жилищного фонда по договорам социального найма на территории городского поселения;</w:t>
      </w:r>
    </w:p>
    <w:p w:rsidR="00EE4DBE" w:rsidRPr="007E3E4C" w:rsidRDefault="00EE4DBE" w:rsidP="006F1099">
      <w:pPr>
        <w:ind w:firstLine="567"/>
        <w:jc w:val="both"/>
      </w:pPr>
      <w:r w:rsidRPr="007E3E4C">
        <w:t xml:space="preserve">Кроме того, в 2020 году разработаны и утверждены </w:t>
      </w:r>
      <w:r w:rsidR="0024000C">
        <w:t>п</w:t>
      </w:r>
      <w:r w:rsidRPr="007E3E4C">
        <w:t>остановлением адм</w:t>
      </w:r>
      <w:r w:rsidR="0024000C">
        <w:t>инистрации городского поселения</w:t>
      </w:r>
      <w:r w:rsidRPr="007E3E4C">
        <w:t>:</w:t>
      </w:r>
    </w:p>
    <w:p w:rsidR="00EE4DBE" w:rsidRPr="007E3E4C" w:rsidRDefault="00EE4DBE" w:rsidP="0024000C">
      <w:pPr>
        <w:tabs>
          <w:tab w:val="left" w:pos="851"/>
        </w:tabs>
        <w:ind w:firstLine="567"/>
        <w:jc w:val="both"/>
      </w:pPr>
      <w:r w:rsidRPr="007E3E4C">
        <w:t xml:space="preserve"> •</w:t>
      </w:r>
      <w:r w:rsidRPr="007E3E4C">
        <w:tab/>
        <w:t>Перечень имущества городского поселения, свободного от прав третьих лиц, предназначенного для предоставления во владение и (или)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E4DBE" w:rsidRPr="007E3E4C" w:rsidRDefault="00EE4DBE" w:rsidP="0024000C">
      <w:pPr>
        <w:ind w:firstLine="567"/>
        <w:jc w:val="both"/>
      </w:pPr>
      <w:r w:rsidRPr="007E3E4C">
        <w:t>•</w:t>
      </w:r>
      <w:r w:rsidRPr="007E3E4C">
        <w:tab/>
        <w:t>Положение об учете и приобретении права муниципальной собственности на бесхозяйное имущество, расположенное на территории городского поселения.</w:t>
      </w:r>
    </w:p>
    <w:p w:rsidR="00EE4DBE" w:rsidRPr="00B440C5" w:rsidRDefault="00EE4DBE" w:rsidP="00EE4DBE">
      <w:pPr>
        <w:jc w:val="both"/>
        <w:rPr>
          <w:sz w:val="16"/>
          <w:szCs w:val="16"/>
        </w:rPr>
      </w:pPr>
    </w:p>
    <w:p w:rsidR="00EE4DBE" w:rsidRPr="007E3E4C" w:rsidRDefault="00EE4DBE" w:rsidP="00EE4DBE">
      <w:pPr>
        <w:jc w:val="center"/>
        <w:rPr>
          <w:i/>
        </w:rPr>
      </w:pPr>
      <w:r w:rsidRPr="007E3E4C">
        <w:rPr>
          <w:i/>
        </w:rPr>
        <w:t>4.2.</w:t>
      </w:r>
      <w:r w:rsidRPr="007E3E4C">
        <w:rPr>
          <w:i/>
        </w:rPr>
        <w:tab/>
        <w:t>Формирование доходной части бюджета</w:t>
      </w:r>
    </w:p>
    <w:p w:rsidR="00EE4DBE" w:rsidRPr="007E3E4C" w:rsidRDefault="00EE4DBE" w:rsidP="00EE4DBE">
      <w:pPr>
        <w:jc w:val="center"/>
        <w:rPr>
          <w:i/>
        </w:rPr>
      </w:pPr>
      <w:r w:rsidRPr="007E3E4C">
        <w:rPr>
          <w:i/>
        </w:rPr>
        <w:t>от реализации муниципального имущества и земельных ресурсов</w:t>
      </w:r>
    </w:p>
    <w:p w:rsidR="00EE4DBE" w:rsidRPr="00B440C5" w:rsidRDefault="00EE4DBE" w:rsidP="00EE4DBE">
      <w:pPr>
        <w:jc w:val="both"/>
        <w:rPr>
          <w:sz w:val="16"/>
          <w:szCs w:val="16"/>
        </w:rPr>
      </w:pPr>
    </w:p>
    <w:p w:rsidR="00EE4DBE" w:rsidRPr="007E3E4C" w:rsidRDefault="00EE4DBE" w:rsidP="0024000C">
      <w:pPr>
        <w:ind w:firstLine="567"/>
        <w:jc w:val="both"/>
      </w:pPr>
      <w:r w:rsidRPr="007E3E4C">
        <w:lastRenderedPageBreak/>
        <w:t>Важно отметить, что при активной работе администрации, в 2020 году от реализации муниципального имущества удалось собрать</w:t>
      </w:r>
      <w:r w:rsidR="0024000C">
        <w:t xml:space="preserve"> в бюджет городского поселения</w:t>
      </w:r>
      <w:r w:rsidRPr="007E3E4C">
        <w:t xml:space="preserve"> значительные поступления, в том числе:</w:t>
      </w:r>
    </w:p>
    <w:p w:rsidR="00EE4DBE" w:rsidRPr="007E3E4C" w:rsidRDefault="00EE4DBE" w:rsidP="0024000C">
      <w:pPr>
        <w:ind w:firstLine="567"/>
        <w:jc w:val="both"/>
      </w:pPr>
      <w:r w:rsidRPr="007E3E4C">
        <w:t>•</w:t>
      </w:r>
      <w:r w:rsidRPr="007E3E4C">
        <w:tab/>
        <w:t>от аренды муниципального имущества в сумме 3 533,6 тыс. рублей, в частности:</w:t>
      </w:r>
    </w:p>
    <w:p w:rsidR="00EE4DBE" w:rsidRPr="007E3E4C" w:rsidRDefault="00EE4DBE" w:rsidP="0024000C">
      <w:pPr>
        <w:ind w:firstLine="567"/>
        <w:jc w:val="both"/>
      </w:pPr>
      <w:r w:rsidRPr="007E3E4C">
        <w:t>– в добровольном порядке – 3 107,7 тыс. рублей;</w:t>
      </w:r>
    </w:p>
    <w:p w:rsidR="00EE4DBE" w:rsidRPr="007E3E4C" w:rsidRDefault="00EE4DBE" w:rsidP="0024000C">
      <w:pPr>
        <w:ind w:firstLine="567"/>
        <w:jc w:val="both"/>
      </w:pPr>
      <w:r w:rsidRPr="007E3E4C">
        <w:t>– по судебным искам – 425,9 тыс. рублей.</w:t>
      </w:r>
    </w:p>
    <w:p w:rsidR="00EE4DBE" w:rsidRPr="007E3E4C" w:rsidRDefault="00EE4DBE" w:rsidP="0024000C">
      <w:pPr>
        <w:ind w:firstLine="567"/>
        <w:jc w:val="both"/>
      </w:pPr>
      <w:r w:rsidRPr="007E3E4C">
        <w:t>*для сравнения, в 2019 году от аренды муниципального имущества в бюджет городского поселения поступило 1 477,6 тыс. рублей.</w:t>
      </w:r>
    </w:p>
    <w:p w:rsidR="00EE4DBE" w:rsidRPr="007E3E4C" w:rsidRDefault="00EE4DBE" w:rsidP="0024000C">
      <w:pPr>
        <w:ind w:firstLine="567"/>
        <w:jc w:val="both"/>
      </w:pPr>
      <w:r w:rsidRPr="007E3E4C">
        <w:t>•</w:t>
      </w:r>
      <w:r w:rsidRPr="007E3E4C">
        <w:tab/>
        <w:t>от продажи муниципального имущества в 2020 году поступления составили 112,2 тыс. рублей, что говорит о том, что работу в данном направлении необходимо усилить;</w:t>
      </w:r>
    </w:p>
    <w:p w:rsidR="00EE4DBE" w:rsidRPr="007E3E4C" w:rsidRDefault="00EE4DBE" w:rsidP="0024000C">
      <w:pPr>
        <w:ind w:firstLine="567"/>
        <w:jc w:val="both"/>
      </w:pPr>
      <w:r w:rsidRPr="007E3E4C">
        <w:t>•</w:t>
      </w:r>
      <w:r w:rsidRPr="007E3E4C">
        <w:tab/>
        <w:t xml:space="preserve">от продажи земельных участков поступления составили 1 361,06 тыс. рублей (предоставлено 73 участков), для сравнения, в 2019 году поступило 1 802,02 тыс. рублей (предоставлено 67 участков); </w:t>
      </w:r>
    </w:p>
    <w:p w:rsidR="00EE4DBE" w:rsidRPr="007E3E4C" w:rsidRDefault="00EE4DBE" w:rsidP="0024000C">
      <w:pPr>
        <w:ind w:firstLine="567"/>
        <w:jc w:val="both"/>
      </w:pPr>
      <w:r w:rsidRPr="007E3E4C">
        <w:t>•</w:t>
      </w:r>
      <w:r w:rsidRPr="007E3E4C">
        <w:tab/>
        <w:t>от аренды земельных участков в 2020 году доход составил 4 718,2 тыс. рублей, а в 2019 году – 8 441,4 тыс. рублей. Важно отметить, что доходы от арендной платы и продажи земельных участков делятся между бюджетами муниципального района «Борзинский район» и городского поселения «Борзинское» в равных пропорциях.</w:t>
      </w:r>
    </w:p>
    <w:p w:rsidR="00EE4DBE" w:rsidRPr="007E3E4C" w:rsidRDefault="00EE4DBE" w:rsidP="0024000C">
      <w:pPr>
        <w:ind w:firstLine="567"/>
        <w:jc w:val="both"/>
      </w:pPr>
      <w:r w:rsidRPr="007E3E4C">
        <w:t>•</w:t>
      </w:r>
      <w:r w:rsidRPr="007E3E4C">
        <w:tab/>
        <w:t xml:space="preserve">с аукциона в 2020 году предоставлено 4 участка, из них 4 в аренду (2,2 тыс. рублей). </w:t>
      </w:r>
    </w:p>
    <w:p w:rsidR="00EE4DBE" w:rsidRPr="007E3E4C" w:rsidRDefault="00EE4DBE" w:rsidP="0024000C">
      <w:pPr>
        <w:ind w:firstLine="567"/>
        <w:jc w:val="both"/>
      </w:pPr>
      <w:r w:rsidRPr="007E3E4C">
        <w:t xml:space="preserve">Объем средств от уплаты земельного налога в 2020 году составил 10 991,4 тыс. рублей, для сравнения в 2019 году этот объем определился на уровне 11 740,4 тыс. рублей. </w:t>
      </w:r>
    </w:p>
    <w:p w:rsidR="00EE4DBE" w:rsidRPr="007E3E4C" w:rsidRDefault="00EE4DBE" w:rsidP="0024000C">
      <w:pPr>
        <w:ind w:firstLine="567"/>
        <w:jc w:val="both"/>
      </w:pPr>
      <w:r w:rsidRPr="007E3E4C">
        <w:t>Доходы от уплаты налога на имущество составили сумму в 5 121,5 тыс. рублей, а данный показатель в 2019 году составил 4 900,9 тыс. рублей. Доход по оплате социального найма в 2020 году составил 1 812,8 тыс. рублей, а в 2019 году – 1 236,9 тыс. рублей.</w:t>
      </w:r>
    </w:p>
    <w:p w:rsidR="00EE4DBE" w:rsidRPr="007E3E4C" w:rsidRDefault="00EE4DBE" w:rsidP="0024000C">
      <w:pPr>
        <w:ind w:firstLine="567"/>
        <w:jc w:val="both"/>
      </w:pPr>
      <w:r w:rsidRPr="007E3E4C">
        <w:t xml:space="preserve">В итоге, общий доход бюджета городского поселения «Борзинское», от реализации полномочий поселения в обозначенных сферах, в 2020 году составил 24 622,38 тыс. рублей. </w:t>
      </w:r>
    </w:p>
    <w:p w:rsidR="00EE4DBE" w:rsidRPr="0024000C" w:rsidRDefault="00EE4DBE" w:rsidP="00EE4DBE">
      <w:pPr>
        <w:jc w:val="both"/>
        <w:rPr>
          <w:sz w:val="16"/>
          <w:szCs w:val="16"/>
        </w:rPr>
      </w:pPr>
    </w:p>
    <w:p w:rsidR="00EE4DBE" w:rsidRPr="007E3E4C" w:rsidRDefault="00EE4DBE" w:rsidP="00EE4DBE">
      <w:pPr>
        <w:jc w:val="center"/>
        <w:rPr>
          <w:i/>
        </w:rPr>
      </w:pPr>
      <w:r w:rsidRPr="007E3E4C">
        <w:rPr>
          <w:i/>
        </w:rPr>
        <w:t>4.3.</w:t>
      </w:r>
      <w:r w:rsidRPr="007E3E4C">
        <w:rPr>
          <w:i/>
        </w:rPr>
        <w:tab/>
        <w:t>Управление муниципальным имуществом и земельными ресурсами</w:t>
      </w:r>
    </w:p>
    <w:p w:rsidR="00EE4DBE" w:rsidRPr="0024000C" w:rsidRDefault="00EE4DBE" w:rsidP="00EE4DBE">
      <w:pPr>
        <w:jc w:val="both"/>
        <w:rPr>
          <w:sz w:val="16"/>
          <w:szCs w:val="16"/>
        </w:rPr>
      </w:pPr>
    </w:p>
    <w:p w:rsidR="00EE4DBE" w:rsidRPr="007E3E4C" w:rsidRDefault="00EE4DBE" w:rsidP="00FF1BAF">
      <w:pPr>
        <w:ind w:firstLine="567"/>
        <w:jc w:val="both"/>
      </w:pPr>
      <w:r w:rsidRPr="007E3E4C">
        <w:t>В жилищной сфере проведена следующая работа:</w:t>
      </w:r>
    </w:p>
    <w:p w:rsidR="00EE4DBE" w:rsidRPr="007E3E4C" w:rsidRDefault="00EE4DBE" w:rsidP="00FF1BAF">
      <w:pPr>
        <w:ind w:firstLine="567"/>
        <w:jc w:val="both"/>
      </w:pPr>
      <w:r w:rsidRPr="007E3E4C">
        <w:t>•</w:t>
      </w:r>
      <w:r w:rsidRPr="007E3E4C">
        <w:tab/>
        <w:t>проведено 15 жилищных комиссий;</w:t>
      </w:r>
    </w:p>
    <w:p w:rsidR="00EE4DBE" w:rsidRPr="007E3E4C" w:rsidRDefault="00EE4DBE" w:rsidP="00FF1BAF">
      <w:pPr>
        <w:ind w:firstLine="567"/>
        <w:jc w:val="both"/>
      </w:pPr>
      <w:r w:rsidRPr="007E3E4C">
        <w:t>•</w:t>
      </w:r>
      <w:r w:rsidRPr="007E3E4C">
        <w:tab/>
        <w:t>передано в собственность граждан бесплатно 30 квартир;</w:t>
      </w:r>
    </w:p>
    <w:p w:rsidR="00EE4DBE" w:rsidRPr="007E3E4C" w:rsidRDefault="00EE4DBE" w:rsidP="00FF1BAF">
      <w:pPr>
        <w:ind w:firstLine="567"/>
        <w:jc w:val="both"/>
      </w:pPr>
      <w:r w:rsidRPr="007E3E4C">
        <w:t>•</w:t>
      </w:r>
      <w:r w:rsidRPr="007E3E4C">
        <w:tab/>
        <w:t>поставлено на учет в качестве нуждающихся в жилых помещениях 30 человека, из них 9 семей по программе молодая семья. В итоге, общая численность граждан, нуждающихся в улучшении жилищных условий и состоящих на учете – 182 человека;</w:t>
      </w:r>
    </w:p>
    <w:p w:rsidR="00EE4DBE" w:rsidRPr="007E3E4C" w:rsidRDefault="00EE4DBE" w:rsidP="00FF1BAF">
      <w:pPr>
        <w:ind w:firstLine="567"/>
        <w:jc w:val="both"/>
      </w:pPr>
      <w:r w:rsidRPr="007E3E4C">
        <w:t>•</w:t>
      </w:r>
      <w:r w:rsidRPr="007E3E4C">
        <w:tab/>
        <w:t>оформлено договоров на проживание в общежитии 64 шт.;</w:t>
      </w:r>
    </w:p>
    <w:p w:rsidR="00EE4DBE" w:rsidRPr="007E3E4C" w:rsidRDefault="00EE4DBE" w:rsidP="00FF1BAF">
      <w:pPr>
        <w:ind w:firstLine="567"/>
        <w:jc w:val="both"/>
      </w:pPr>
      <w:r w:rsidRPr="007E3E4C">
        <w:t>•</w:t>
      </w:r>
      <w:r w:rsidRPr="007E3E4C">
        <w:tab/>
        <w:t>выделено 5 служебных жилых помещения;</w:t>
      </w:r>
    </w:p>
    <w:p w:rsidR="00EE4DBE" w:rsidRPr="007E3E4C" w:rsidRDefault="00EE4DBE" w:rsidP="00FF1BAF">
      <w:pPr>
        <w:ind w:firstLine="567"/>
        <w:jc w:val="both"/>
      </w:pPr>
      <w:r w:rsidRPr="007E3E4C">
        <w:t>•</w:t>
      </w:r>
      <w:r w:rsidRPr="007E3E4C">
        <w:tab/>
        <w:t xml:space="preserve">проведена инвентаризация 148 жилых помещений. </w:t>
      </w:r>
    </w:p>
    <w:p w:rsidR="00EE4DBE" w:rsidRPr="007E3E4C" w:rsidRDefault="00EE4DBE" w:rsidP="00FF1BAF">
      <w:pPr>
        <w:ind w:firstLine="567"/>
        <w:jc w:val="both"/>
      </w:pPr>
      <w:r w:rsidRPr="007E3E4C">
        <w:t>В сфере обращения с земельными ресурсами в 2020 году была проведена работа следующего содержания:</w:t>
      </w:r>
    </w:p>
    <w:p w:rsidR="00EE4DBE" w:rsidRPr="007E3E4C" w:rsidRDefault="00EE4DBE" w:rsidP="00FF1BAF">
      <w:pPr>
        <w:ind w:firstLine="567"/>
        <w:jc w:val="both"/>
      </w:pPr>
      <w:r w:rsidRPr="007E3E4C">
        <w:t>•</w:t>
      </w:r>
      <w:r w:rsidRPr="007E3E4C">
        <w:tab/>
        <w:t>поставлено в очередь на приобретение земельного участка 8 многодетных семей;</w:t>
      </w:r>
    </w:p>
    <w:p w:rsidR="00EE4DBE" w:rsidRPr="007E3E4C" w:rsidRDefault="00EE4DBE" w:rsidP="00FF1BAF">
      <w:pPr>
        <w:ind w:firstLine="567"/>
        <w:jc w:val="both"/>
      </w:pPr>
      <w:r w:rsidRPr="007E3E4C">
        <w:t>•</w:t>
      </w:r>
      <w:r w:rsidRPr="007E3E4C">
        <w:tab/>
        <w:t>предоставлено 11 участков многодетным семьям;</w:t>
      </w:r>
    </w:p>
    <w:p w:rsidR="00EE4DBE" w:rsidRPr="007E3E4C" w:rsidRDefault="00EE4DBE" w:rsidP="00FF1BAF">
      <w:pPr>
        <w:ind w:firstLine="567"/>
        <w:jc w:val="both"/>
      </w:pPr>
      <w:r w:rsidRPr="007E3E4C">
        <w:t>•</w:t>
      </w:r>
      <w:r w:rsidRPr="007E3E4C">
        <w:tab/>
        <w:t>в рамках муниципального земельного контроля проведено 2 проверки, нарушения земельного законодательства не выявлены;</w:t>
      </w:r>
    </w:p>
    <w:p w:rsidR="00EE4DBE" w:rsidRPr="007E3E4C" w:rsidRDefault="00EE4DBE" w:rsidP="00FF1BAF">
      <w:pPr>
        <w:ind w:firstLine="567"/>
        <w:jc w:val="both"/>
      </w:pPr>
      <w:r w:rsidRPr="007E3E4C">
        <w:t>•</w:t>
      </w:r>
      <w:r w:rsidRPr="007E3E4C">
        <w:tab/>
        <w:t>в рамках рейдовых заданий проведено 17 осмотров, в результате осмотров выдано 17 предостережений о недопустимости нарушений земельного законодательства, из них устранено 8;</w:t>
      </w:r>
    </w:p>
    <w:p w:rsidR="00EE4DBE" w:rsidRPr="007E3E4C" w:rsidRDefault="00EE4DBE" w:rsidP="00FF1BAF">
      <w:pPr>
        <w:ind w:firstLine="567"/>
        <w:jc w:val="both"/>
      </w:pPr>
      <w:r w:rsidRPr="007E3E4C">
        <w:t>•</w:t>
      </w:r>
      <w:r w:rsidRPr="007E3E4C">
        <w:tab/>
        <w:t>заключено 94 договора аренды земельных участков, 73 договоров купли-продажи земельных участков, расторгнуто договоров аренды земельных участков в количестве 13 шт.;</w:t>
      </w:r>
    </w:p>
    <w:p w:rsidR="00EE4DBE" w:rsidRPr="007E3E4C" w:rsidRDefault="00EE4DBE" w:rsidP="00FF1BAF">
      <w:pPr>
        <w:ind w:firstLine="567"/>
        <w:jc w:val="both"/>
      </w:pPr>
      <w:r w:rsidRPr="007E3E4C">
        <w:lastRenderedPageBreak/>
        <w:t>•</w:t>
      </w:r>
      <w:r w:rsidRPr="007E3E4C">
        <w:tab/>
        <w:t xml:space="preserve">предоставлено в постоянное (бессрочное) пользование 1 участка, в безвозмездное пользование 2 участка, прекращено постоянное (бессрочное) пользование  по 2 участкам; </w:t>
      </w:r>
    </w:p>
    <w:p w:rsidR="00EE4DBE" w:rsidRPr="007E3E4C" w:rsidRDefault="00EE4DBE" w:rsidP="004759C1">
      <w:pPr>
        <w:ind w:firstLine="567"/>
        <w:jc w:val="both"/>
      </w:pPr>
      <w:r w:rsidRPr="007E3E4C">
        <w:t>•</w:t>
      </w:r>
      <w:r w:rsidRPr="007E3E4C">
        <w:tab/>
        <w:t>по программе «Дальневосточный гектар» предоставлено 1 земельных участков и подано заявлений 7 шт.;</w:t>
      </w:r>
    </w:p>
    <w:p w:rsidR="00EE4DBE" w:rsidRPr="007E3E4C" w:rsidRDefault="00EE4DBE" w:rsidP="004759C1">
      <w:pPr>
        <w:ind w:firstLine="567"/>
        <w:jc w:val="both"/>
      </w:pPr>
      <w:r w:rsidRPr="007E3E4C">
        <w:t>•</w:t>
      </w:r>
      <w:r w:rsidRPr="007E3E4C">
        <w:tab/>
        <w:t>выдано 2 разрешения на использование земельных участков физическим лицам.</w:t>
      </w:r>
    </w:p>
    <w:p w:rsidR="00EE4DBE" w:rsidRPr="007E3E4C" w:rsidRDefault="00EE4DBE" w:rsidP="004759C1">
      <w:pPr>
        <w:ind w:firstLine="567"/>
        <w:jc w:val="both"/>
      </w:pPr>
      <w:r w:rsidRPr="007E3E4C">
        <w:t>Кроме того, в рамках надлежащего оформления муниципальных земельных ресурсов выполнена следующая работа:</w:t>
      </w:r>
    </w:p>
    <w:p w:rsidR="00EE4DBE" w:rsidRPr="007E3E4C" w:rsidRDefault="00EE4DBE" w:rsidP="004759C1">
      <w:pPr>
        <w:ind w:firstLine="567"/>
        <w:jc w:val="both"/>
      </w:pPr>
      <w:r w:rsidRPr="007E3E4C">
        <w:t>•</w:t>
      </w:r>
      <w:r w:rsidRPr="007E3E4C">
        <w:tab/>
        <w:t>поставлено на государственный кадастровый учет 153 земельных участка;</w:t>
      </w:r>
    </w:p>
    <w:p w:rsidR="00EE4DBE" w:rsidRPr="007E3E4C" w:rsidRDefault="00B440C5" w:rsidP="004759C1">
      <w:pPr>
        <w:ind w:firstLine="567"/>
        <w:jc w:val="both"/>
      </w:pPr>
      <w:r>
        <w:t>Выполнена привязка 1</w:t>
      </w:r>
      <w:r w:rsidR="00EE4DBE" w:rsidRPr="007E3E4C">
        <w:t>237 объектов капитального строительства к земельным участкам.</w:t>
      </w:r>
    </w:p>
    <w:p w:rsidR="00C9500C" w:rsidRPr="007E3E4C" w:rsidRDefault="00EE4DBE" w:rsidP="004759C1">
      <w:pPr>
        <w:ind w:firstLine="567"/>
        <w:jc w:val="both"/>
      </w:pPr>
      <w:r w:rsidRPr="007E3E4C">
        <w:t>Администрацией регулярно проводится работа с арендаторами и нанимателями. В частности на оплату арендной платы за земельные участки выдано 415 уведомлений, в том числе 47 уведомлений юридическим лицам и индивидуальным предпринимателям, а также 368 шт. выдано физическим лицам. На оплату социального найма за предоставленные муниципальные жилые помещения выдано 695 уведомлений.</w:t>
      </w:r>
    </w:p>
    <w:p w:rsidR="00EE4DBE" w:rsidRPr="007E3E4C" w:rsidRDefault="00EE4DBE" w:rsidP="004759C1">
      <w:pPr>
        <w:ind w:firstLine="567"/>
        <w:jc w:val="both"/>
      </w:pPr>
      <w:r w:rsidRPr="007E3E4C">
        <w:t>Важной работой является выявление бесхозяйного имущества, в ходе которой поставлены на учет  в качестве бесхозяйного 7 объектов коммунального назначения (водопроводная сеть, тепловые сети, кабельные линии 0,4 кВ) с целью  дальнейшей регистрации муниципальной собственности. Данная работа на сегодняшний день продолжается.</w:t>
      </w:r>
    </w:p>
    <w:p w:rsidR="00EE4DBE" w:rsidRPr="007E3E4C" w:rsidRDefault="00EE4DBE" w:rsidP="004759C1">
      <w:pPr>
        <w:ind w:firstLine="567"/>
        <w:jc w:val="both"/>
      </w:pPr>
      <w:r w:rsidRPr="007E3E4C">
        <w:t xml:space="preserve">В связи с инвентаризацией жилого фонда исключены из реестра муниципальной собственности городского поселения «Борзинское» </w:t>
      </w:r>
      <w:r w:rsidR="003B789B" w:rsidRPr="007E3E4C">
        <w:t>392</w:t>
      </w:r>
      <w:r w:rsidRPr="007E3E4C">
        <w:t xml:space="preserve"> объекта жилого фонда.</w:t>
      </w:r>
    </w:p>
    <w:p w:rsidR="00EE4DBE" w:rsidRPr="004759C1" w:rsidRDefault="00EE4DBE" w:rsidP="00EE4DBE">
      <w:pPr>
        <w:jc w:val="both"/>
        <w:rPr>
          <w:sz w:val="16"/>
          <w:szCs w:val="16"/>
        </w:rPr>
      </w:pPr>
    </w:p>
    <w:p w:rsidR="00EE4DBE" w:rsidRPr="007E3E4C" w:rsidRDefault="00EE4DBE" w:rsidP="00EE4DBE">
      <w:pPr>
        <w:jc w:val="center"/>
        <w:rPr>
          <w:i/>
        </w:rPr>
      </w:pPr>
      <w:r w:rsidRPr="007E3E4C">
        <w:rPr>
          <w:i/>
        </w:rPr>
        <w:t>4.4.</w:t>
      </w:r>
      <w:r w:rsidRPr="007E3E4C">
        <w:rPr>
          <w:i/>
        </w:rPr>
        <w:tab/>
        <w:t>Работа в сфере градостроительства</w:t>
      </w:r>
    </w:p>
    <w:p w:rsidR="00EE4DBE" w:rsidRPr="004759C1" w:rsidRDefault="00EE4DBE" w:rsidP="00EE4DBE">
      <w:pPr>
        <w:jc w:val="both"/>
        <w:rPr>
          <w:sz w:val="16"/>
          <w:szCs w:val="16"/>
        </w:rPr>
      </w:pPr>
    </w:p>
    <w:p w:rsidR="00EE4DBE" w:rsidRPr="007E3E4C" w:rsidRDefault="00EE4DBE" w:rsidP="004759C1">
      <w:pPr>
        <w:ind w:firstLine="567"/>
        <w:jc w:val="both"/>
      </w:pPr>
      <w:r w:rsidRPr="007E3E4C">
        <w:t>Работа в сфере градостроительной деятельности проводится на основании утвержденных градостроительных регламентов. В результате, в 20</w:t>
      </w:r>
      <w:r w:rsidR="004759C1">
        <w:t>20</w:t>
      </w:r>
      <w:r w:rsidRPr="007E3E4C">
        <w:t xml:space="preserve"> году было:</w:t>
      </w:r>
    </w:p>
    <w:p w:rsidR="00EE4DBE" w:rsidRPr="007E3E4C" w:rsidRDefault="00EE4DBE" w:rsidP="004759C1">
      <w:pPr>
        <w:ind w:firstLine="567"/>
        <w:jc w:val="both"/>
      </w:pPr>
      <w:r w:rsidRPr="007E3E4C">
        <w:t>•</w:t>
      </w:r>
      <w:r w:rsidRPr="007E3E4C">
        <w:tab/>
        <w:t>выдано 4 разрешения на строительство объекта, продлено 5 разрешений и внесены изменения в 11</w:t>
      </w:r>
      <w:r w:rsidR="004759C1">
        <w:t xml:space="preserve"> </w:t>
      </w:r>
      <w:r w:rsidRPr="007E3E4C">
        <w:t>разрешени</w:t>
      </w:r>
      <w:r w:rsidR="004759C1">
        <w:t>й</w:t>
      </w:r>
      <w:r w:rsidRPr="007E3E4C">
        <w:t xml:space="preserve"> на строительство;</w:t>
      </w:r>
    </w:p>
    <w:p w:rsidR="00EE4DBE" w:rsidRPr="007E3E4C" w:rsidRDefault="00EE4DBE" w:rsidP="004759C1">
      <w:pPr>
        <w:ind w:firstLine="567"/>
        <w:jc w:val="both"/>
      </w:pPr>
      <w:r w:rsidRPr="007E3E4C">
        <w:t>•</w:t>
      </w:r>
      <w:r w:rsidRPr="007E3E4C">
        <w:tab/>
        <w:t>оформлено 54 уведомления о соответствии, указанных в уведомлении о планируемых  строительстве или реконструкции объекта индивидуального жилищного строительства и 10 уведомлени</w:t>
      </w:r>
      <w:r w:rsidR="004759C1">
        <w:t>й</w:t>
      </w:r>
      <w:r w:rsidRPr="007E3E4C">
        <w:t xml:space="preserve"> о несоответствии указанных объектов;</w:t>
      </w:r>
    </w:p>
    <w:p w:rsidR="00EE4DBE" w:rsidRPr="007E3E4C" w:rsidRDefault="00EE4DBE" w:rsidP="004759C1">
      <w:pPr>
        <w:ind w:firstLine="567"/>
        <w:jc w:val="both"/>
      </w:pPr>
      <w:r w:rsidRPr="007E3E4C">
        <w:t>•</w:t>
      </w:r>
      <w:r w:rsidRPr="007E3E4C">
        <w:tab/>
        <w:t>выдано 5 уведомлений о планируемом сносе и 5 уведомлений о завершении сноса, а также продлено 3 уведомления;</w:t>
      </w:r>
    </w:p>
    <w:p w:rsidR="00EE4DBE" w:rsidRPr="007E3E4C" w:rsidRDefault="00EE4DBE" w:rsidP="004759C1">
      <w:pPr>
        <w:ind w:firstLine="567"/>
        <w:jc w:val="both"/>
      </w:pPr>
      <w:r w:rsidRPr="007E3E4C">
        <w:t>•</w:t>
      </w:r>
      <w:r w:rsidRPr="007E3E4C">
        <w:tab/>
        <w:t>выдано 3 разрешения на ввод объекта в эксплуатацию;</w:t>
      </w:r>
    </w:p>
    <w:p w:rsidR="00EE4DBE" w:rsidRPr="007E3E4C" w:rsidRDefault="00EE4DBE" w:rsidP="004759C1">
      <w:pPr>
        <w:ind w:firstLine="567"/>
        <w:jc w:val="both"/>
      </w:pPr>
      <w:r w:rsidRPr="007E3E4C">
        <w:t>•</w:t>
      </w:r>
      <w:r w:rsidRPr="007E3E4C">
        <w:tab/>
        <w:t>оформлено 52 уведомлени</w:t>
      </w:r>
      <w:r w:rsidR="004759C1">
        <w:t>я</w:t>
      </w:r>
      <w:r w:rsidRPr="007E3E4C">
        <w:t xml:space="preserve"> о соответствии построенных или реконструируемых объектов индивидуального жилищного строительства;</w:t>
      </w:r>
    </w:p>
    <w:p w:rsidR="00EE4DBE" w:rsidRPr="007E3E4C" w:rsidRDefault="00EE4DBE" w:rsidP="004759C1">
      <w:pPr>
        <w:ind w:firstLine="567"/>
        <w:jc w:val="both"/>
      </w:pPr>
      <w:r w:rsidRPr="007E3E4C">
        <w:t>•</w:t>
      </w:r>
      <w:r w:rsidRPr="007E3E4C">
        <w:tab/>
        <w:t>выдано 8 градостроительных план</w:t>
      </w:r>
      <w:r w:rsidR="004759C1">
        <w:t>ов</w:t>
      </w:r>
      <w:r w:rsidRPr="007E3E4C">
        <w:t xml:space="preserve"> и 25 выписок из Правил землепользования и застройки;</w:t>
      </w:r>
    </w:p>
    <w:p w:rsidR="00EE4DBE" w:rsidRPr="007E3E4C" w:rsidRDefault="00EE4DBE" w:rsidP="004759C1">
      <w:pPr>
        <w:ind w:firstLine="567"/>
        <w:jc w:val="both"/>
      </w:pPr>
      <w:r w:rsidRPr="007E3E4C">
        <w:t>•</w:t>
      </w:r>
      <w:r w:rsidRPr="007E3E4C">
        <w:tab/>
        <w:t>в связи с уточнением адресов по программе ФИАС, подготовлено и внесено в программу 137 адрес</w:t>
      </w:r>
      <w:r w:rsidR="004759C1">
        <w:t>ов</w:t>
      </w:r>
      <w:r w:rsidRPr="007E3E4C">
        <w:t>;</w:t>
      </w:r>
    </w:p>
    <w:p w:rsidR="00EE4DBE" w:rsidRPr="007E3E4C" w:rsidRDefault="00EE4DBE" w:rsidP="004759C1">
      <w:pPr>
        <w:ind w:firstLine="567"/>
        <w:jc w:val="both"/>
      </w:pPr>
      <w:r w:rsidRPr="007E3E4C">
        <w:t>•</w:t>
      </w:r>
      <w:r w:rsidRPr="007E3E4C">
        <w:tab/>
        <w:t>согласовано 21 перепланиров</w:t>
      </w:r>
      <w:r w:rsidR="004759C1">
        <w:t>ка</w:t>
      </w:r>
      <w:r w:rsidRPr="007E3E4C">
        <w:t xml:space="preserve"> помещений и выдано 8 уведомлений о  переводе  из жилого в нежилое помещение, и, наоборот, в то же время отказано в переводе по 2 обращениям;</w:t>
      </w:r>
    </w:p>
    <w:p w:rsidR="00EE4DBE" w:rsidRPr="007E3E4C" w:rsidRDefault="00EE4DBE" w:rsidP="004759C1">
      <w:pPr>
        <w:ind w:firstLine="567"/>
        <w:jc w:val="both"/>
      </w:pPr>
      <w:r w:rsidRPr="007E3E4C">
        <w:t>•</w:t>
      </w:r>
      <w:r w:rsidRPr="007E3E4C">
        <w:tab/>
        <w:t>выдано 16 разрешени</w:t>
      </w:r>
      <w:r w:rsidR="004759C1">
        <w:t>й</w:t>
      </w:r>
      <w:r w:rsidRPr="007E3E4C">
        <w:t xml:space="preserve"> на условно разрешенный вид использования земельного участка и 15 разрешений на отклонение от предельных параметров;</w:t>
      </w:r>
    </w:p>
    <w:p w:rsidR="00EE4DBE" w:rsidRPr="007E3E4C" w:rsidRDefault="00EE4DBE" w:rsidP="004759C1">
      <w:pPr>
        <w:ind w:firstLine="567"/>
        <w:jc w:val="both"/>
      </w:pPr>
      <w:r w:rsidRPr="007E3E4C">
        <w:t>•</w:t>
      </w:r>
      <w:r w:rsidRPr="007E3E4C">
        <w:tab/>
        <w:t>выдано 5 актов освидетельствования объектов индивидуального жилищного строительства.</w:t>
      </w:r>
    </w:p>
    <w:p w:rsidR="00EE4DBE" w:rsidRPr="007E3E4C" w:rsidRDefault="00EE4DBE" w:rsidP="004759C1">
      <w:pPr>
        <w:ind w:firstLine="567"/>
        <w:jc w:val="both"/>
      </w:pPr>
      <w:r w:rsidRPr="007E3E4C">
        <w:t>Кроме того, заключены контракты по постановке на государственный кадастровый учет границ населенного пункта</w:t>
      </w:r>
      <w:r w:rsidR="004759C1">
        <w:t xml:space="preserve"> городского поселения</w:t>
      </w:r>
      <w:r w:rsidRPr="007E3E4C">
        <w:t>, исполнен контракт по разработке местных нормативом градостроительного планирования</w:t>
      </w:r>
      <w:r w:rsidR="004759C1">
        <w:t xml:space="preserve"> городского поселения</w:t>
      </w:r>
      <w:r w:rsidRPr="007E3E4C">
        <w:t xml:space="preserve">, которые утверждены Советом </w:t>
      </w:r>
      <w:r w:rsidR="004759C1">
        <w:t>городского поселения</w:t>
      </w:r>
      <w:r w:rsidRPr="007E3E4C">
        <w:t xml:space="preserve"> 26 марта 2021 года. </w:t>
      </w:r>
    </w:p>
    <w:p w:rsidR="00EE4DBE" w:rsidRPr="007E3E4C" w:rsidRDefault="00EE4DBE" w:rsidP="00EE4DBE">
      <w:pPr>
        <w:ind w:firstLine="708"/>
        <w:jc w:val="both"/>
      </w:pPr>
      <w:r w:rsidRPr="007E3E4C">
        <w:lastRenderedPageBreak/>
        <w:t>В Борзинский городской суд предоставлено 41 заключени</w:t>
      </w:r>
      <w:r w:rsidR="004759C1">
        <w:t>е</w:t>
      </w:r>
      <w:r w:rsidRPr="007E3E4C">
        <w:t xml:space="preserve">. </w:t>
      </w:r>
    </w:p>
    <w:p w:rsidR="00EE4DBE" w:rsidRPr="004759C1" w:rsidRDefault="00EE4DBE" w:rsidP="00EE4DBE">
      <w:pPr>
        <w:jc w:val="both"/>
        <w:rPr>
          <w:sz w:val="16"/>
          <w:szCs w:val="16"/>
        </w:rPr>
      </w:pPr>
    </w:p>
    <w:p w:rsidR="00EE4DBE" w:rsidRPr="007E3E4C" w:rsidRDefault="00EE4DBE" w:rsidP="00EE4DBE">
      <w:pPr>
        <w:jc w:val="center"/>
        <w:rPr>
          <w:i/>
        </w:rPr>
      </w:pPr>
      <w:r w:rsidRPr="007E3E4C">
        <w:rPr>
          <w:i/>
        </w:rPr>
        <w:t>4.5.</w:t>
      </w:r>
      <w:r w:rsidRPr="007E3E4C">
        <w:rPr>
          <w:i/>
        </w:rPr>
        <w:tab/>
        <w:t>Работа с обращениями граждан, взаимодействие с организациями, учреждениями, органами государственной власти</w:t>
      </w:r>
    </w:p>
    <w:p w:rsidR="00EE4DBE" w:rsidRPr="004759C1" w:rsidRDefault="00EE4DBE" w:rsidP="00EE4DBE">
      <w:pPr>
        <w:jc w:val="both"/>
        <w:rPr>
          <w:sz w:val="16"/>
          <w:szCs w:val="16"/>
        </w:rPr>
      </w:pPr>
    </w:p>
    <w:p w:rsidR="00EE4DBE" w:rsidRPr="007E3E4C" w:rsidRDefault="00EE4DBE" w:rsidP="004759C1">
      <w:pPr>
        <w:ind w:firstLine="567"/>
        <w:jc w:val="both"/>
      </w:pPr>
      <w:r w:rsidRPr="007E3E4C">
        <w:t>В 2020 году администрацией городского поселения, по вопросам обращения с муниципальным имуществом, земельными ресурсами и по вопросам градостроительства рассмотрено 2 621 обращений, в том числе 6</w:t>
      </w:r>
      <w:r w:rsidR="00F941AC" w:rsidRPr="007E3E4C">
        <w:t xml:space="preserve"> представлений</w:t>
      </w:r>
      <w:r w:rsidR="00AB40F0">
        <w:t xml:space="preserve"> </w:t>
      </w:r>
      <w:r w:rsidRPr="007E3E4C">
        <w:t>Борзинской межрайонной прокуратуры, в результате рассмотрения которых нарушения законодательства не выявлены, а также 20 требований межрайонного прокурора.</w:t>
      </w:r>
    </w:p>
    <w:p w:rsidR="00EE4DBE" w:rsidRPr="007E3E4C" w:rsidRDefault="00EE4DBE" w:rsidP="004759C1">
      <w:pPr>
        <w:ind w:firstLine="567"/>
        <w:jc w:val="both"/>
      </w:pPr>
      <w:r w:rsidRPr="007E3E4C">
        <w:t xml:space="preserve">В течение года каждую неделю специалистами администрации осуществляются выезды на земельные участки, с целью их проверки и дальнейшего предоставления, а совместно с ресурсоснабжающими организациями проводятся проверки муниципального жилищного фонда на предмет выявления незаконно проживающих в помещениях и наличия задолженностей. </w:t>
      </w:r>
    </w:p>
    <w:p w:rsidR="00EE4DBE" w:rsidRPr="007E3E4C" w:rsidRDefault="00EE4DBE" w:rsidP="004759C1">
      <w:pPr>
        <w:ind w:firstLine="567"/>
        <w:jc w:val="both"/>
      </w:pPr>
      <w:r w:rsidRPr="007E3E4C">
        <w:t>Кроме указанного, совместно с полицией проводятся рейды по муниципальному жилому фонду, включая общежитие по ул. Пушкина, 2, а также проводится претензионно-исковая работа, формируются исковые требования и направляются в судебную систему.</w:t>
      </w:r>
    </w:p>
    <w:p w:rsidR="00EE4DBE" w:rsidRPr="007E3E4C" w:rsidRDefault="00EE4DBE" w:rsidP="004759C1">
      <w:pPr>
        <w:ind w:firstLine="567"/>
        <w:jc w:val="both"/>
      </w:pPr>
      <w:r w:rsidRPr="007E3E4C">
        <w:t xml:space="preserve">Так, Арбитражным судом Забайкальского края приняты решения о взыскании с ООО «Мясо» задолженности по арендной плате за земельный участок в размере 1 623,7 тыс. рублей, с Романова А. А.- 363,9 тыс. рублей, с Пляскина О. Н.- 213,1 тыс. рублей. </w:t>
      </w:r>
    </w:p>
    <w:p w:rsidR="00EE4DBE" w:rsidRPr="007E3E4C" w:rsidRDefault="00EE4DBE" w:rsidP="00EE4DBE">
      <w:pPr>
        <w:jc w:val="both"/>
      </w:pPr>
    </w:p>
    <w:p w:rsidR="00EE4DBE" w:rsidRPr="007E3E4C" w:rsidRDefault="00EE4DBE" w:rsidP="00EE4DBE">
      <w:pPr>
        <w:jc w:val="center"/>
        <w:rPr>
          <w:i/>
        </w:rPr>
      </w:pPr>
      <w:r w:rsidRPr="007E3E4C">
        <w:rPr>
          <w:i/>
        </w:rPr>
        <w:t>4.6.</w:t>
      </w:r>
      <w:r w:rsidRPr="007E3E4C">
        <w:rPr>
          <w:i/>
        </w:rPr>
        <w:tab/>
        <w:t>Планы в решении вопросов градостроительства, земельных и имущественных отношений на предстоящий период</w:t>
      </w:r>
    </w:p>
    <w:p w:rsidR="00EE4DBE" w:rsidRPr="00AB40F0" w:rsidRDefault="00EE4DBE" w:rsidP="00EE4DBE">
      <w:pPr>
        <w:jc w:val="both"/>
        <w:rPr>
          <w:sz w:val="16"/>
          <w:szCs w:val="16"/>
        </w:rPr>
      </w:pPr>
    </w:p>
    <w:p w:rsidR="00EE4DBE" w:rsidRPr="007E3E4C" w:rsidRDefault="00EE4DBE" w:rsidP="00C535D3">
      <w:pPr>
        <w:ind w:firstLine="567"/>
        <w:jc w:val="both"/>
      </w:pPr>
      <w:r w:rsidRPr="007E3E4C">
        <w:t>В 2021 году администрацией городского поселения в данной хозяйственной отрасли запланировано:</w:t>
      </w:r>
    </w:p>
    <w:p w:rsidR="00EE4DBE" w:rsidRPr="007E3E4C" w:rsidRDefault="00EE4DBE" w:rsidP="00C535D3">
      <w:pPr>
        <w:ind w:firstLine="567"/>
        <w:jc w:val="both"/>
      </w:pPr>
      <w:r w:rsidRPr="007E3E4C">
        <w:t>•</w:t>
      </w:r>
      <w:r w:rsidRPr="007E3E4C">
        <w:tab/>
        <w:t>продолжить работу по выявлению граждан, утративших право пользования муниципальным жилым фондом и незаконно проживающих в жилых помещениях, не прекращая претензионно-исковой работы по задолженности;</w:t>
      </w:r>
    </w:p>
    <w:p w:rsidR="00EE4DBE" w:rsidRPr="007E3E4C" w:rsidRDefault="00EE4DBE" w:rsidP="00C535D3">
      <w:pPr>
        <w:ind w:firstLine="567"/>
        <w:jc w:val="both"/>
      </w:pPr>
      <w:r w:rsidRPr="007E3E4C">
        <w:t>•</w:t>
      </w:r>
      <w:r w:rsidRPr="007E3E4C">
        <w:tab/>
        <w:t xml:space="preserve">провести  аукционы на заключение договоров аренды помещений, земельных участков, продажи помещений и земельных участков; </w:t>
      </w:r>
    </w:p>
    <w:p w:rsidR="00EE4DBE" w:rsidRPr="007E3E4C" w:rsidRDefault="00EE4DBE" w:rsidP="00C535D3">
      <w:pPr>
        <w:ind w:firstLine="567"/>
        <w:jc w:val="both"/>
      </w:pPr>
      <w:r w:rsidRPr="007E3E4C">
        <w:t>•</w:t>
      </w:r>
      <w:r w:rsidRPr="007E3E4C">
        <w:tab/>
        <w:t>сформировать 20 участков и предоставить максимально возможное их количество многодетным семьям;</w:t>
      </w:r>
    </w:p>
    <w:p w:rsidR="00EE4DBE" w:rsidRPr="007E3E4C" w:rsidRDefault="00EE4DBE" w:rsidP="00C535D3">
      <w:pPr>
        <w:ind w:firstLine="567"/>
        <w:jc w:val="both"/>
      </w:pPr>
      <w:r w:rsidRPr="007E3E4C">
        <w:t>•</w:t>
      </w:r>
      <w:r w:rsidRPr="007E3E4C">
        <w:tab/>
        <w:t>подготовить проект для создания нового кладбища, что связано с дальнейшей консервацией существующего;</w:t>
      </w:r>
    </w:p>
    <w:p w:rsidR="00EE4DBE" w:rsidRPr="007E3E4C" w:rsidRDefault="00EE4DBE" w:rsidP="00C535D3">
      <w:pPr>
        <w:ind w:firstLine="567"/>
        <w:jc w:val="both"/>
      </w:pPr>
      <w:r w:rsidRPr="007E3E4C">
        <w:t>• по постановке на  кадастровый учет санитарных зон объектов водоснабжения;</w:t>
      </w:r>
    </w:p>
    <w:p w:rsidR="00EE4DBE" w:rsidRPr="007E3E4C" w:rsidRDefault="00EE4DBE" w:rsidP="00C535D3">
      <w:pPr>
        <w:ind w:firstLine="567"/>
        <w:jc w:val="both"/>
      </w:pPr>
      <w:r w:rsidRPr="007E3E4C">
        <w:t>• по принятию в муниципальную собственность земельного участка, расположенн</w:t>
      </w:r>
      <w:r w:rsidR="00C535D3">
        <w:t>ого</w:t>
      </w:r>
      <w:r w:rsidRPr="007E3E4C">
        <w:t xml:space="preserve"> по адресу: г. Борзя, ул. Савватеевская, 30;</w:t>
      </w:r>
    </w:p>
    <w:p w:rsidR="00EE4DBE" w:rsidRPr="007E3E4C" w:rsidRDefault="00EE4DBE" w:rsidP="00C535D3">
      <w:pPr>
        <w:ind w:firstLine="567"/>
        <w:jc w:val="both"/>
      </w:pPr>
      <w:r w:rsidRPr="007E3E4C">
        <w:t>• по постановке на государственный кадастровый учет автомобильных дорог;</w:t>
      </w:r>
    </w:p>
    <w:p w:rsidR="00EE4DBE" w:rsidRPr="007E3E4C" w:rsidRDefault="00EE4DBE" w:rsidP="00C535D3">
      <w:pPr>
        <w:ind w:firstLine="567"/>
        <w:jc w:val="both"/>
      </w:pPr>
      <w:r w:rsidRPr="007E3E4C">
        <w:t>• по выявлению правообладателей ранее учтенных земельных участков и объектов капитального строительства, но не зарегистрировавши</w:t>
      </w:r>
      <w:r w:rsidR="00C535D3">
        <w:t>х</w:t>
      </w:r>
      <w:r w:rsidRPr="007E3E4C">
        <w:t xml:space="preserve"> свое право с целью вовлечения в налоговый оборот.</w:t>
      </w:r>
    </w:p>
    <w:p w:rsidR="00EE4DBE" w:rsidRPr="00C535D3" w:rsidRDefault="00EE4DBE" w:rsidP="00EE4DBE">
      <w:pPr>
        <w:jc w:val="both"/>
        <w:rPr>
          <w:sz w:val="16"/>
          <w:szCs w:val="16"/>
        </w:rPr>
      </w:pPr>
    </w:p>
    <w:p w:rsidR="008224B6" w:rsidRPr="007E3E4C" w:rsidRDefault="00280AD6" w:rsidP="00EE4DBE">
      <w:pPr>
        <w:jc w:val="center"/>
        <w:rPr>
          <w:b/>
        </w:rPr>
      </w:pPr>
      <w:r w:rsidRPr="007E3E4C">
        <w:rPr>
          <w:b/>
        </w:rPr>
        <w:t>5.</w:t>
      </w:r>
      <w:r w:rsidR="000E288C" w:rsidRPr="007E3E4C">
        <w:rPr>
          <w:b/>
        </w:rPr>
        <w:t xml:space="preserve"> </w:t>
      </w:r>
      <w:r w:rsidR="00D00807" w:rsidRPr="007E3E4C">
        <w:rPr>
          <w:b/>
        </w:rPr>
        <w:t>Социальная, организационно-правовая и кадровая работа</w:t>
      </w:r>
    </w:p>
    <w:p w:rsidR="00483242" w:rsidRPr="007E3E4C" w:rsidRDefault="008224B6" w:rsidP="00EE4DBE">
      <w:pPr>
        <w:jc w:val="center"/>
        <w:rPr>
          <w:b/>
        </w:rPr>
      </w:pPr>
      <w:r w:rsidRPr="007E3E4C">
        <w:rPr>
          <w:b/>
        </w:rPr>
        <w:t>администрации городского поселения</w:t>
      </w:r>
    </w:p>
    <w:p w:rsidR="009451C6" w:rsidRPr="00C535D3" w:rsidRDefault="009451C6" w:rsidP="007D5408">
      <w:pPr>
        <w:ind w:firstLine="567"/>
        <w:jc w:val="center"/>
        <w:rPr>
          <w:b/>
          <w:sz w:val="16"/>
          <w:szCs w:val="16"/>
        </w:rPr>
      </w:pPr>
    </w:p>
    <w:p w:rsidR="0021619E" w:rsidRPr="007E3E4C" w:rsidRDefault="0021619E" w:rsidP="007D5408">
      <w:pPr>
        <w:ind w:firstLine="567"/>
        <w:jc w:val="both"/>
      </w:pPr>
      <w:r w:rsidRPr="007E3E4C">
        <w:t>Отделом по социальной, организационно-правовой и кадровой работе осуществляется документационное обеспечение деятельности главы городского поселения и администрации в целом: прием, обработка входящих и исходящих документов, передача после подписания в структурные подразделения администрации города или адресатам.</w:t>
      </w:r>
    </w:p>
    <w:p w:rsidR="00F15BB9" w:rsidRPr="007E3E4C" w:rsidRDefault="0021619E" w:rsidP="007D5408">
      <w:pPr>
        <w:ind w:firstLine="567"/>
        <w:jc w:val="both"/>
      </w:pPr>
      <w:r w:rsidRPr="007E3E4C">
        <w:lastRenderedPageBreak/>
        <w:t>В 2020</w:t>
      </w:r>
      <w:r w:rsidR="00D00807" w:rsidRPr="007E3E4C">
        <w:t xml:space="preserve"> году зарегистрировано </w:t>
      </w:r>
      <w:r w:rsidR="007C5AE8" w:rsidRPr="007E3E4C">
        <w:t>6583</w:t>
      </w:r>
      <w:r w:rsidR="00D00807" w:rsidRPr="007E3E4C">
        <w:t xml:space="preserve">  входящих документов и </w:t>
      </w:r>
      <w:r w:rsidR="007C5AE8" w:rsidRPr="007E3E4C">
        <w:t xml:space="preserve">4133 </w:t>
      </w:r>
      <w:r w:rsidR="00F15BB9" w:rsidRPr="007E3E4C">
        <w:t>исходящих. И</w:t>
      </w:r>
      <w:r w:rsidR="00D00807" w:rsidRPr="007E3E4C">
        <w:t xml:space="preserve">з Борзинской межрайонной прокуратуры поступило </w:t>
      </w:r>
      <w:r w:rsidR="007C5AE8" w:rsidRPr="007E3E4C">
        <w:t>103 запроса</w:t>
      </w:r>
      <w:r w:rsidR="00D00807" w:rsidRPr="007E3E4C">
        <w:t xml:space="preserve"> о предоставлении информации (требований прокурора - </w:t>
      </w:r>
      <w:r w:rsidR="007C5AE8" w:rsidRPr="007E3E4C">
        <w:t xml:space="preserve">66, протестов – 13, представлений </w:t>
      </w:r>
      <w:r w:rsidR="003D6C55">
        <w:t>–</w:t>
      </w:r>
      <w:r w:rsidR="007C5AE8" w:rsidRPr="007E3E4C">
        <w:t xml:space="preserve"> 24</w:t>
      </w:r>
      <w:r w:rsidR="003D6C55">
        <w:t>)</w:t>
      </w:r>
      <w:r w:rsidR="008224B6" w:rsidRPr="007E3E4C">
        <w:t xml:space="preserve">. </w:t>
      </w:r>
    </w:p>
    <w:p w:rsidR="00D00807" w:rsidRPr="007E3E4C" w:rsidRDefault="00D00807" w:rsidP="003D6C55">
      <w:pPr>
        <w:ind w:firstLine="567"/>
        <w:jc w:val="both"/>
      </w:pPr>
      <w:r w:rsidRPr="007E3E4C">
        <w:t xml:space="preserve">Разработано и </w:t>
      </w:r>
      <w:r w:rsidR="008224B6" w:rsidRPr="007E3E4C">
        <w:t>утверждено</w:t>
      </w:r>
      <w:r w:rsidR="007C5AE8" w:rsidRPr="007E3E4C">
        <w:t>778 постановлений</w:t>
      </w:r>
      <w:r w:rsidRPr="007E3E4C">
        <w:t>.</w:t>
      </w:r>
    </w:p>
    <w:p w:rsidR="00E5246E" w:rsidRPr="007E3E4C" w:rsidRDefault="00E5246E" w:rsidP="003D6C55">
      <w:pPr>
        <w:ind w:firstLine="567"/>
        <w:jc w:val="both"/>
      </w:pPr>
      <w:r w:rsidRPr="007E3E4C">
        <w:t>В 2020 году на личный прием</w:t>
      </w:r>
      <w:r w:rsidR="00216FBE" w:rsidRPr="007E3E4C">
        <w:t xml:space="preserve"> к главе городского поселения</w:t>
      </w:r>
      <w:r w:rsidRPr="007E3E4C">
        <w:t xml:space="preserve"> обратились 41 человек, через Интернет-приемную поступило 45 обращений. На все вопросы, в пределах компетенции администрации, были даны соответствующие ответы и предоставлена необходимая информация.</w:t>
      </w:r>
    </w:p>
    <w:p w:rsidR="00D00807" w:rsidRPr="003D6C55" w:rsidRDefault="00D00807" w:rsidP="001D6B1E">
      <w:pPr>
        <w:ind w:firstLine="709"/>
        <w:jc w:val="center"/>
        <w:rPr>
          <w:sz w:val="16"/>
          <w:szCs w:val="16"/>
        </w:rPr>
      </w:pPr>
    </w:p>
    <w:p w:rsidR="00E63EA9" w:rsidRPr="006C0D6B" w:rsidRDefault="002D4BA7" w:rsidP="00E63EA9">
      <w:pPr>
        <w:ind w:firstLine="709"/>
        <w:jc w:val="center"/>
        <w:rPr>
          <w:i/>
        </w:rPr>
      </w:pPr>
      <w:r w:rsidRPr="006C0D6B">
        <w:rPr>
          <w:i/>
        </w:rPr>
        <w:t>5.1.</w:t>
      </w:r>
      <w:r w:rsidR="000E288C" w:rsidRPr="006C0D6B">
        <w:rPr>
          <w:i/>
        </w:rPr>
        <w:t xml:space="preserve"> </w:t>
      </w:r>
      <w:r w:rsidR="00D00807" w:rsidRPr="006C0D6B">
        <w:rPr>
          <w:i/>
        </w:rPr>
        <w:t xml:space="preserve">Кадровая ситуация в аппарате </w:t>
      </w:r>
    </w:p>
    <w:p w:rsidR="00D00807" w:rsidRPr="006C0D6B" w:rsidRDefault="00D00807" w:rsidP="00E63EA9">
      <w:pPr>
        <w:ind w:firstLine="709"/>
        <w:jc w:val="center"/>
      </w:pPr>
      <w:r w:rsidRPr="006C0D6B">
        <w:rPr>
          <w:i/>
        </w:rPr>
        <w:t>администрации городского поселения «Борзинское»</w:t>
      </w:r>
    </w:p>
    <w:p w:rsidR="00E63EA9" w:rsidRPr="003D6C55" w:rsidRDefault="00E63EA9" w:rsidP="00894350">
      <w:pPr>
        <w:ind w:firstLine="567"/>
        <w:jc w:val="center"/>
        <w:rPr>
          <w:sz w:val="16"/>
          <w:szCs w:val="16"/>
        </w:rPr>
      </w:pPr>
    </w:p>
    <w:p w:rsidR="002D4BA7" w:rsidRPr="007E3E4C" w:rsidRDefault="002D4BA7" w:rsidP="00894350">
      <w:pPr>
        <w:ind w:firstLine="567"/>
        <w:jc w:val="both"/>
      </w:pPr>
      <w:r w:rsidRPr="007E3E4C">
        <w:t xml:space="preserve">За 2020 год на должности муниципальной службы было принято 2 специалиста. На должности, не являющиеся должностями муниципальной службы, в отчетный период было принято 3 специалиста. </w:t>
      </w:r>
    </w:p>
    <w:p w:rsidR="002D4BA7" w:rsidRPr="007E3E4C" w:rsidRDefault="002D4BA7" w:rsidP="00894350">
      <w:pPr>
        <w:ind w:firstLine="567"/>
        <w:jc w:val="both"/>
      </w:pPr>
      <w:r w:rsidRPr="007E3E4C">
        <w:t xml:space="preserve">Уволены в 2020 году 6 человек: 4 муниципальных служащих, из которых 2 - по инициативе работника, 1 - в связи с достижением предельного возраста нахождения на муниципальной службе, 1- в связи с сокращением штата работников организации, и 2 служащих, замещающих должности, не являющиеся должностями муниципальной службы, оба по инициативе работника. </w:t>
      </w:r>
    </w:p>
    <w:p w:rsidR="002D4BA7" w:rsidRPr="007E3E4C" w:rsidRDefault="002D4BA7" w:rsidP="00894350">
      <w:pPr>
        <w:ind w:firstLine="567"/>
        <w:jc w:val="both"/>
      </w:pPr>
      <w:r w:rsidRPr="007E3E4C">
        <w:t>Анализ возрастного состава лиц, замещающих муниципальные должности и муниципальных служащих аппарата администрации, за анализируемый период сложился следующим образом:</w:t>
      </w:r>
    </w:p>
    <w:p w:rsidR="002D4BA7" w:rsidRPr="00237BA1" w:rsidRDefault="002D4BA7" w:rsidP="00894350">
      <w:pPr>
        <w:ind w:firstLine="567"/>
        <w:jc w:val="center"/>
        <w:rPr>
          <w:i/>
        </w:rPr>
      </w:pPr>
      <w:r w:rsidRPr="00237BA1">
        <w:rPr>
          <w:i/>
        </w:rPr>
        <w:t>Возрастной состав</w:t>
      </w:r>
      <w:r w:rsidRPr="00237BA1">
        <w:rPr>
          <w:i/>
        </w:rPr>
        <w:tab/>
        <w:t xml:space="preserve"> муниципальных служащих / руководителей</w:t>
      </w:r>
    </w:p>
    <w:p w:rsidR="002D4BA7" w:rsidRPr="00237BA1" w:rsidRDefault="002D4BA7" w:rsidP="00894350">
      <w:pPr>
        <w:ind w:firstLine="567"/>
        <w:jc w:val="center"/>
        <w:rPr>
          <w:i/>
        </w:rPr>
      </w:pPr>
      <w:r w:rsidRPr="00237BA1">
        <w:rPr>
          <w:i/>
        </w:rPr>
        <w:t>(глава, заместители, начальники отделов и т.д.)</w:t>
      </w:r>
    </w:p>
    <w:p w:rsidR="002D4BA7" w:rsidRPr="007E3E4C" w:rsidRDefault="002D4BA7" w:rsidP="00894350">
      <w:pPr>
        <w:ind w:firstLine="567"/>
        <w:jc w:val="both"/>
      </w:pPr>
      <w:r w:rsidRPr="007E3E4C">
        <w:t>до 30 лет</w:t>
      </w:r>
      <w:r w:rsidRPr="007E3E4C">
        <w:tab/>
        <w:t>0 / из них руководителей 0</w:t>
      </w:r>
    </w:p>
    <w:p w:rsidR="002D4BA7" w:rsidRPr="007E3E4C" w:rsidRDefault="002D4BA7" w:rsidP="00894350">
      <w:pPr>
        <w:ind w:firstLine="567"/>
        <w:jc w:val="both"/>
      </w:pPr>
      <w:r w:rsidRPr="007E3E4C">
        <w:t>30-39 лет</w:t>
      </w:r>
      <w:r w:rsidRPr="007E3E4C">
        <w:tab/>
        <w:t>8 / из них руководителей 4</w:t>
      </w:r>
    </w:p>
    <w:p w:rsidR="002D4BA7" w:rsidRPr="007E3E4C" w:rsidRDefault="002D4BA7" w:rsidP="00894350">
      <w:pPr>
        <w:ind w:firstLine="567"/>
        <w:jc w:val="both"/>
      </w:pPr>
      <w:r w:rsidRPr="007E3E4C">
        <w:t>40-49 лет</w:t>
      </w:r>
      <w:r w:rsidRPr="007E3E4C">
        <w:tab/>
        <w:t>6 / из них руководителей 3</w:t>
      </w:r>
    </w:p>
    <w:p w:rsidR="002D4BA7" w:rsidRPr="007E3E4C" w:rsidRDefault="002D4BA7" w:rsidP="00894350">
      <w:pPr>
        <w:ind w:firstLine="567"/>
        <w:jc w:val="both"/>
      </w:pPr>
      <w:r w:rsidRPr="007E3E4C">
        <w:t>50-59 лет</w:t>
      </w:r>
      <w:r w:rsidRPr="007E3E4C">
        <w:tab/>
        <w:t>2 / из них руководителей 0</w:t>
      </w:r>
    </w:p>
    <w:p w:rsidR="002D4BA7" w:rsidRPr="007E3E4C" w:rsidRDefault="002D4BA7" w:rsidP="00894350">
      <w:pPr>
        <w:ind w:firstLine="567"/>
        <w:jc w:val="both"/>
      </w:pPr>
      <w:r w:rsidRPr="007E3E4C">
        <w:t>60-65 лет</w:t>
      </w:r>
      <w:r w:rsidRPr="007E3E4C">
        <w:tab/>
        <w:t>0 / из них руководителей 0</w:t>
      </w:r>
    </w:p>
    <w:p w:rsidR="002D4BA7" w:rsidRPr="007E3E4C" w:rsidRDefault="002D4BA7" w:rsidP="00894350">
      <w:pPr>
        <w:ind w:firstLine="567"/>
        <w:jc w:val="both"/>
      </w:pPr>
      <w:r w:rsidRPr="007E3E4C">
        <w:t>Анализ возрастного состава кадров муниципальных должностей и муниципальной службы администрации показал, что наиболее широко представлены возрастные группы от 30 до 39 лет и от 40 до 49 лет, в том числе и среди руководителей.</w:t>
      </w:r>
    </w:p>
    <w:p w:rsidR="002D4BA7" w:rsidRPr="00894350" w:rsidRDefault="002D4BA7" w:rsidP="00894350">
      <w:pPr>
        <w:ind w:firstLine="567"/>
        <w:jc w:val="both"/>
        <w:rPr>
          <w:sz w:val="16"/>
          <w:szCs w:val="16"/>
        </w:rPr>
      </w:pPr>
    </w:p>
    <w:p w:rsidR="002D4BA7" w:rsidRPr="00237BA1" w:rsidRDefault="002D4BA7" w:rsidP="00D41D88">
      <w:pPr>
        <w:ind w:firstLine="709"/>
        <w:jc w:val="center"/>
        <w:rPr>
          <w:i/>
        </w:rPr>
      </w:pPr>
      <w:r w:rsidRPr="00237BA1">
        <w:rPr>
          <w:i/>
        </w:rPr>
        <w:t>Данные об образовании муниципальных служащих</w:t>
      </w:r>
    </w:p>
    <w:p w:rsidR="002D4BA7" w:rsidRPr="00237BA1" w:rsidRDefault="002D4BA7" w:rsidP="00D41D88">
      <w:pPr>
        <w:ind w:firstLine="709"/>
        <w:jc w:val="center"/>
        <w:rPr>
          <w:i/>
        </w:rPr>
      </w:pPr>
      <w:r w:rsidRPr="00237BA1">
        <w:rPr>
          <w:i/>
        </w:rPr>
        <w:t xml:space="preserve">аппарата администрации городского поселения </w:t>
      </w:r>
      <w:r w:rsidR="00894350" w:rsidRPr="00237BA1">
        <w:rPr>
          <w:i/>
        </w:rPr>
        <w:t>«</w:t>
      </w:r>
      <w:r w:rsidRPr="00237BA1">
        <w:rPr>
          <w:i/>
        </w:rPr>
        <w:t>Борзинское</w:t>
      </w:r>
      <w:r w:rsidR="00894350" w:rsidRPr="00237BA1">
        <w:rPr>
          <w:i/>
        </w:rPr>
        <w:t>»</w:t>
      </w:r>
    </w:p>
    <w:p w:rsidR="002D4BA7" w:rsidRPr="00894350" w:rsidRDefault="002D4BA7" w:rsidP="002D4BA7">
      <w:pPr>
        <w:ind w:firstLine="709"/>
        <w:jc w:val="both"/>
        <w:rPr>
          <w:sz w:val="16"/>
          <w:szCs w:val="16"/>
        </w:rPr>
      </w:pPr>
    </w:p>
    <w:p w:rsidR="002D4BA7" w:rsidRPr="007E3E4C" w:rsidRDefault="002D4BA7" w:rsidP="00894350">
      <w:pPr>
        <w:ind w:firstLine="567"/>
        <w:jc w:val="both"/>
      </w:pPr>
      <w:r w:rsidRPr="007E3E4C">
        <w:t>В отчетном периоде все лица, замещающие муниципальные должности и муниципальные служащие администрации имеют высшее профессиональное образование. По областям образования наблюдается следующая ситуация:</w:t>
      </w:r>
    </w:p>
    <w:p w:rsidR="002D4BA7" w:rsidRPr="007E3E4C" w:rsidRDefault="002D4BA7" w:rsidP="00894350">
      <w:pPr>
        <w:ind w:firstLine="567"/>
        <w:jc w:val="both"/>
      </w:pPr>
      <w:r w:rsidRPr="007E3E4C">
        <w:t>Экономика и управление - 7 человек, из них государственное и муниципального управление - 3 человека.</w:t>
      </w:r>
    </w:p>
    <w:p w:rsidR="002D4BA7" w:rsidRPr="007E3E4C" w:rsidRDefault="002D4BA7" w:rsidP="00894350">
      <w:pPr>
        <w:ind w:firstLine="567"/>
        <w:jc w:val="both"/>
      </w:pPr>
      <w:r w:rsidRPr="007E3E4C">
        <w:t>Социальная сфера - 1 человек.</w:t>
      </w:r>
    </w:p>
    <w:p w:rsidR="002D4BA7" w:rsidRPr="007E3E4C" w:rsidRDefault="002D4BA7" w:rsidP="00894350">
      <w:pPr>
        <w:ind w:firstLine="567"/>
        <w:jc w:val="both"/>
      </w:pPr>
      <w:r w:rsidRPr="007E3E4C">
        <w:t>Юриспруденция - 4 человека.</w:t>
      </w:r>
    </w:p>
    <w:p w:rsidR="002D4BA7" w:rsidRPr="007E3E4C" w:rsidRDefault="002D4BA7" w:rsidP="00894350">
      <w:pPr>
        <w:ind w:firstLine="567"/>
        <w:jc w:val="both"/>
      </w:pPr>
      <w:r w:rsidRPr="007E3E4C">
        <w:t>Инженерное дело, технологии и технические науки - 4 человека.</w:t>
      </w:r>
    </w:p>
    <w:p w:rsidR="002D4BA7" w:rsidRPr="007E3E4C" w:rsidRDefault="002D4BA7" w:rsidP="00894350">
      <w:pPr>
        <w:ind w:firstLine="567"/>
        <w:jc w:val="both"/>
      </w:pPr>
      <w:r w:rsidRPr="007E3E4C">
        <w:t xml:space="preserve">Одним из инструментов повышения эффективности муниципального управления является подготовка кадров. </w:t>
      </w:r>
    </w:p>
    <w:p w:rsidR="002D4BA7" w:rsidRPr="007E3E4C" w:rsidRDefault="002D4BA7" w:rsidP="00894350">
      <w:pPr>
        <w:ind w:firstLine="567"/>
        <w:jc w:val="both"/>
      </w:pPr>
      <w:r w:rsidRPr="007E3E4C">
        <w:t>В отчетном периоде было направлено на курсы повышения квалификации без отрыва от муниципальной службы 4 муниципальных служащих. Классные чины в 2020 году были присвоены 6 муниципальным служащим.</w:t>
      </w:r>
    </w:p>
    <w:p w:rsidR="002D4BA7" w:rsidRPr="007E3E4C" w:rsidRDefault="002D4BA7" w:rsidP="00894350">
      <w:pPr>
        <w:ind w:firstLine="567"/>
        <w:jc w:val="both"/>
      </w:pPr>
      <w:r w:rsidRPr="007E3E4C">
        <w:t>Систематически актуализируются должностные регламенты служащих администрации, ведутся журналы учета:</w:t>
      </w:r>
    </w:p>
    <w:p w:rsidR="002D4BA7" w:rsidRPr="007E3E4C" w:rsidRDefault="002D4BA7" w:rsidP="00894350">
      <w:pPr>
        <w:ind w:firstLine="567"/>
        <w:jc w:val="both"/>
      </w:pPr>
      <w:r w:rsidRPr="007E3E4C">
        <w:rPr>
          <w:b/>
        </w:rPr>
        <w:t>*</w:t>
      </w:r>
      <w:r w:rsidRPr="007E3E4C">
        <w:tab/>
        <w:t>журнал регистрации распоряжений админис</w:t>
      </w:r>
      <w:r w:rsidR="00894350">
        <w:t>трации городского поселения</w:t>
      </w:r>
      <w:r w:rsidRPr="007E3E4C">
        <w:t>;</w:t>
      </w:r>
    </w:p>
    <w:p w:rsidR="002D4BA7" w:rsidRPr="007E3E4C" w:rsidRDefault="002D4BA7" w:rsidP="00894350">
      <w:pPr>
        <w:ind w:firstLine="567"/>
        <w:jc w:val="both"/>
      </w:pPr>
      <w:r w:rsidRPr="007E3E4C">
        <w:rPr>
          <w:b/>
        </w:rPr>
        <w:lastRenderedPageBreak/>
        <w:t>*</w:t>
      </w:r>
      <w:r w:rsidRPr="007E3E4C">
        <w:tab/>
        <w:t xml:space="preserve">журнал учета движения трудовых книжек и вкладышей к ней; </w:t>
      </w:r>
    </w:p>
    <w:p w:rsidR="002D4BA7" w:rsidRPr="007E3E4C" w:rsidRDefault="002D4BA7" w:rsidP="00894350">
      <w:pPr>
        <w:ind w:firstLine="567"/>
        <w:jc w:val="both"/>
      </w:pPr>
      <w:r w:rsidRPr="007E3E4C">
        <w:rPr>
          <w:b/>
        </w:rPr>
        <w:t>*</w:t>
      </w:r>
      <w:r w:rsidRPr="007E3E4C">
        <w:tab/>
        <w:t>журнал регистрации трудовых договоров;</w:t>
      </w:r>
    </w:p>
    <w:p w:rsidR="002D4BA7" w:rsidRPr="007E3E4C" w:rsidRDefault="002D4BA7" w:rsidP="00894350">
      <w:pPr>
        <w:ind w:firstLine="567"/>
        <w:jc w:val="both"/>
      </w:pPr>
      <w:r w:rsidRPr="007E3E4C">
        <w:rPr>
          <w:b/>
        </w:rPr>
        <w:t>*</w:t>
      </w:r>
      <w:r w:rsidRPr="007E3E4C">
        <w:tab/>
        <w:t>журнал командировок;</w:t>
      </w:r>
    </w:p>
    <w:p w:rsidR="002D4BA7" w:rsidRPr="007E3E4C" w:rsidRDefault="002D4BA7" w:rsidP="00894350">
      <w:pPr>
        <w:ind w:firstLine="567"/>
        <w:jc w:val="both"/>
      </w:pPr>
      <w:r w:rsidRPr="007E3E4C">
        <w:t>*</w:t>
      </w:r>
      <w:r w:rsidRPr="007E3E4C">
        <w:tab/>
        <w:t>журнал учёта листков временной нетрудоспособности работников;</w:t>
      </w:r>
    </w:p>
    <w:p w:rsidR="002D4BA7" w:rsidRPr="007E3E4C" w:rsidRDefault="002D4BA7" w:rsidP="00894350">
      <w:pPr>
        <w:ind w:firstLine="567"/>
        <w:jc w:val="both"/>
      </w:pPr>
      <w:r w:rsidRPr="007E3E4C">
        <w:rPr>
          <w:b/>
        </w:rPr>
        <w:t>*</w:t>
      </w:r>
      <w:r w:rsidRPr="007E3E4C">
        <w:tab/>
        <w:t>журнал выдачи служебных удостоверений;</w:t>
      </w:r>
    </w:p>
    <w:p w:rsidR="002D4BA7" w:rsidRPr="007E3E4C" w:rsidRDefault="002D4BA7" w:rsidP="00894350">
      <w:pPr>
        <w:ind w:firstLine="567"/>
        <w:jc w:val="both"/>
      </w:pPr>
      <w:r w:rsidRPr="007E3E4C">
        <w:rPr>
          <w:b/>
        </w:rPr>
        <w:t>*</w:t>
      </w:r>
      <w:r w:rsidRPr="007E3E4C">
        <w:tab/>
        <w:t>журнал регистрации уведомлений о приеме на работу государственных и муниципальных служащих;</w:t>
      </w:r>
    </w:p>
    <w:p w:rsidR="002D4BA7" w:rsidRPr="007E3E4C" w:rsidRDefault="002D4BA7" w:rsidP="00894350">
      <w:pPr>
        <w:ind w:firstLine="567"/>
        <w:jc w:val="both"/>
      </w:pPr>
      <w:r w:rsidRPr="007E3E4C">
        <w:rPr>
          <w:b/>
        </w:rPr>
        <w:t>*</w:t>
      </w:r>
      <w:r w:rsidRPr="007E3E4C">
        <w:tab/>
        <w:t>журнал регистрации списков-донесений по военнообязанным;</w:t>
      </w:r>
    </w:p>
    <w:p w:rsidR="002D4BA7" w:rsidRPr="007E3E4C" w:rsidRDefault="002D4BA7" w:rsidP="00894350">
      <w:pPr>
        <w:ind w:firstLine="567"/>
        <w:jc w:val="both"/>
      </w:pPr>
      <w:r w:rsidRPr="007E3E4C">
        <w:rPr>
          <w:b/>
        </w:rPr>
        <w:t>*</w:t>
      </w:r>
      <w:r w:rsidRPr="007E3E4C">
        <w:tab/>
        <w:t>журнал регистрации уведомлений;</w:t>
      </w:r>
    </w:p>
    <w:p w:rsidR="002D4BA7" w:rsidRPr="007E3E4C" w:rsidRDefault="002D4BA7" w:rsidP="00894350">
      <w:pPr>
        <w:ind w:firstLine="567"/>
        <w:jc w:val="both"/>
      </w:pPr>
      <w:r w:rsidRPr="007E3E4C">
        <w:rPr>
          <w:b/>
        </w:rPr>
        <w:t>*</w:t>
      </w:r>
      <w:r w:rsidRPr="007E3E4C">
        <w:tab/>
        <w:t>журнал регистрации нормативно-правовых актов, передаваемых для размещения в Регистр Забайкальского края и др.</w:t>
      </w:r>
    </w:p>
    <w:p w:rsidR="002D4BA7" w:rsidRPr="007E3E4C" w:rsidRDefault="002D4BA7" w:rsidP="00894350">
      <w:pPr>
        <w:ind w:firstLine="567"/>
        <w:jc w:val="both"/>
      </w:pPr>
      <w:r w:rsidRPr="007E3E4C">
        <w:t>За 2020 год оформлено 23 листка временной нетрудоспособности работников, составлены описи и выписки из протоколов по оплате больничных листков, зарегистрированы в журнале учета, сданы к оплате в отдел бухгалтерского учета, отчетности и финансов администрации.</w:t>
      </w:r>
    </w:p>
    <w:p w:rsidR="002D4BA7" w:rsidRPr="00894350" w:rsidRDefault="002D4BA7" w:rsidP="00894350">
      <w:pPr>
        <w:ind w:firstLine="567"/>
        <w:jc w:val="both"/>
        <w:rPr>
          <w:sz w:val="16"/>
          <w:szCs w:val="16"/>
        </w:rPr>
      </w:pPr>
    </w:p>
    <w:p w:rsidR="002D4BA7" w:rsidRPr="006C0D6B" w:rsidRDefault="002D4BA7" w:rsidP="00D41D88">
      <w:pPr>
        <w:ind w:firstLine="709"/>
        <w:jc w:val="center"/>
        <w:rPr>
          <w:i/>
        </w:rPr>
      </w:pPr>
      <w:r w:rsidRPr="006C0D6B">
        <w:rPr>
          <w:i/>
        </w:rPr>
        <w:t>5.2.</w:t>
      </w:r>
      <w:r w:rsidRPr="006C0D6B">
        <w:rPr>
          <w:i/>
        </w:rPr>
        <w:tab/>
        <w:t>Работа с нормативной базой и отчетностью</w:t>
      </w:r>
    </w:p>
    <w:p w:rsidR="002D4BA7" w:rsidRPr="00894350" w:rsidRDefault="002D4BA7" w:rsidP="00894350">
      <w:pPr>
        <w:ind w:firstLine="567"/>
        <w:jc w:val="both"/>
        <w:rPr>
          <w:sz w:val="16"/>
          <w:szCs w:val="16"/>
        </w:rPr>
      </w:pPr>
    </w:p>
    <w:p w:rsidR="002D4BA7" w:rsidRPr="007E3E4C" w:rsidRDefault="002D4BA7" w:rsidP="0080036A">
      <w:pPr>
        <w:ind w:firstLine="567"/>
        <w:jc w:val="both"/>
      </w:pPr>
      <w:r w:rsidRPr="007E3E4C">
        <w:t>За 2020 год в админ</w:t>
      </w:r>
      <w:r w:rsidR="0080036A">
        <w:t>истрацию муниципального района «</w:t>
      </w:r>
      <w:r w:rsidRPr="007E3E4C">
        <w:t>Борзинский район</w:t>
      </w:r>
      <w:r w:rsidR="0080036A">
        <w:t>»</w:t>
      </w:r>
      <w:r w:rsidRPr="007E3E4C">
        <w:t>, с целью размещения в Регистре нормативно-правовых актов Забайкальского края, было направлено 94 нормативно-правовых акта - постановления адм</w:t>
      </w:r>
      <w:r w:rsidR="0080036A">
        <w:t>инистрации городского поселения</w:t>
      </w:r>
      <w:r w:rsidRPr="007E3E4C">
        <w:t xml:space="preserve">. Данные нормативно-правовые акты официально обнародованы (опубликованы), а также размещены на официальном сайте администрации в ИКС </w:t>
      </w:r>
      <w:r w:rsidR="0080036A">
        <w:t>«</w:t>
      </w:r>
      <w:r w:rsidRPr="007E3E4C">
        <w:t>Интернет</w:t>
      </w:r>
      <w:r w:rsidR="0080036A">
        <w:t>»</w:t>
      </w:r>
      <w:r w:rsidRPr="007E3E4C">
        <w:t>.</w:t>
      </w:r>
    </w:p>
    <w:p w:rsidR="002D4BA7" w:rsidRPr="007E3E4C" w:rsidRDefault="002D4BA7" w:rsidP="0080036A">
      <w:pPr>
        <w:ind w:firstLine="567"/>
        <w:jc w:val="both"/>
      </w:pPr>
      <w:r w:rsidRPr="007E3E4C">
        <w:t>Ежемесячно, в течение отчетного периода, в Борзинский отдел ГКУ "КЦЗН" Забайкальского края направлялись отчеты, содержащие сведения о применении в отношении конкретного работодателя процедур о несостоятельности (банкротстве), информация о наличии свободных рабочих мест и должностей, информация, необходимая для осуществления деятельности по профессиональной реабилитации и содействию занятости инвалидов.</w:t>
      </w:r>
    </w:p>
    <w:p w:rsidR="002D4BA7" w:rsidRPr="007E3E4C" w:rsidRDefault="002D4BA7" w:rsidP="0080036A">
      <w:pPr>
        <w:ind w:firstLine="567"/>
        <w:jc w:val="both"/>
      </w:pPr>
      <w:r w:rsidRPr="007E3E4C">
        <w:t>Ежеквартально в 2020 году в Территориальный орган Федеральной службы государственной статистики по Забайкальскому краю направлялись отчеты по форме № П-4 (НЗ), содержащие сведения о неполной занятости работников администрации и, кроме того, ежегодно - отчеты по форме 1-МС (о составе работников) и 2-МС (о дополнительном профессиональном образовании).</w:t>
      </w:r>
    </w:p>
    <w:p w:rsidR="002D4BA7" w:rsidRPr="007E3E4C" w:rsidRDefault="002D4BA7" w:rsidP="0080036A">
      <w:pPr>
        <w:ind w:firstLine="567"/>
        <w:jc w:val="both"/>
      </w:pPr>
      <w:r w:rsidRPr="007E3E4C">
        <w:t>В 2020 году надлежащим образом проводилась работа по воинскому учету и бронированию граждан, работающих в адм</w:t>
      </w:r>
      <w:r w:rsidR="0080036A">
        <w:t>инистрации городского поселения</w:t>
      </w:r>
      <w:r w:rsidRPr="007E3E4C">
        <w:t>: направлялись необходимые отчеты и сведения. В ходе сверки состояния воинского учета в администрации городского пос</w:t>
      </w:r>
      <w:r w:rsidR="0080036A">
        <w:t>еления</w:t>
      </w:r>
      <w:r w:rsidRPr="007E3E4C">
        <w:t xml:space="preserve"> сотрудниками ОВК по Борзинскому и Алек-Заводскому районам Забайкальского края в 2020 году расхождений не выявлено. </w:t>
      </w:r>
    </w:p>
    <w:p w:rsidR="002D4BA7" w:rsidRPr="007E3E4C" w:rsidRDefault="002D4BA7" w:rsidP="0080036A">
      <w:pPr>
        <w:ind w:firstLine="567"/>
        <w:jc w:val="both"/>
      </w:pPr>
      <w:r w:rsidRPr="007E3E4C">
        <w:t>В отчетном 2020 году было подготовлено 691 распоряжение по основной деятельности администрации, 91 распоряжение по направлению работников администрации в командировки и отпуск, 65 - по личному составу (кадровым назначениям, переводам, увольнениям и т.д.) и 4 проекта реше</w:t>
      </w:r>
      <w:r w:rsidR="0080036A">
        <w:t>ний Совета городского поселения</w:t>
      </w:r>
      <w:r w:rsidRPr="007E3E4C">
        <w:t>.</w:t>
      </w:r>
    </w:p>
    <w:p w:rsidR="006F4A72" w:rsidRPr="0080036A" w:rsidRDefault="006F4A72" w:rsidP="00BB77C2">
      <w:pPr>
        <w:ind w:firstLine="709"/>
        <w:jc w:val="center"/>
        <w:rPr>
          <w:sz w:val="16"/>
          <w:szCs w:val="16"/>
        </w:rPr>
      </w:pPr>
    </w:p>
    <w:p w:rsidR="00D00807" w:rsidRPr="006C0D6B" w:rsidRDefault="00BB77C2" w:rsidP="00BB77C2">
      <w:pPr>
        <w:ind w:firstLine="709"/>
        <w:jc w:val="center"/>
        <w:rPr>
          <w:i/>
        </w:rPr>
      </w:pPr>
      <w:r w:rsidRPr="006C0D6B">
        <w:rPr>
          <w:i/>
        </w:rPr>
        <w:t>5.</w:t>
      </w:r>
      <w:r w:rsidR="002D4BA7" w:rsidRPr="006C0D6B">
        <w:rPr>
          <w:i/>
        </w:rPr>
        <w:t>3</w:t>
      </w:r>
      <w:r w:rsidRPr="006C0D6B">
        <w:rPr>
          <w:i/>
        </w:rPr>
        <w:t>.</w:t>
      </w:r>
      <w:r w:rsidRPr="006C0D6B">
        <w:rPr>
          <w:i/>
        </w:rPr>
        <w:tab/>
      </w:r>
      <w:r w:rsidR="00D00807" w:rsidRPr="006C0D6B">
        <w:rPr>
          <w:i/>
        </w:rPr>
        <w:t>Правовая</w:t>
      </w:r>
      <w:r w:rsidRPr="006C0D6B">
        <w:rPr>
          <w:i/>
        </w:rPr>
        <w:t xml:space="preserve"> защита интересов администрации</w:t>
      </w:r>
    </w:p>
    <w:p w:rsidR="00BB77C2" w:rsidRPr="0080036A" w:rsidRDefault="00BB77C2" w:rsidP="00BB77C2">
      <w:pPr>
        <w:ind w:firstLine="709"/>
        <w:jc w:val="center"/>
        <w:rPr>
          <w:sz w:val="16"/>
          <w:szCs w:val="16"/>
        </w:rPr>
      </w:pPr>
    </w:p>
    <w:p w:rsidR="00BB77C2" w:rsidRPr="006C0D6B" w:rsidRDefault="00D00807" w:rsidP="00BB77C2">
      <w:pPr>
        <w:ind w:firstLine="709"/>
        <w:jc w:val="center"/>
        <w:rPr>
          <w:i/>
        </w:rPr>
      </w:pPr>
      <w:r w:rsidRPr="006C0D6B">
        <w:rPr>
          <w:i/>
        </w:rPr>
        <w:t>Арбитражный суд</w:t>
      </w:r>
    </w:p>
    <w:p w:rsidR="00BB77C2" w:rsidRPr="0080036A" w:rsidRDefault="00BB77C2" w:rsidP="00BB77C2">
      <w:pPr>
        <w:ind w:firstLine="709"/>
        <w:jc w:val="center"/>
        <w:rPr>
          <w:i/>
          <w:sz w:val="16"/>
          <w:szCs w:val="16"/>
        </w:rPr>
      </w:pPr>
    </w:p>
    <w:p w:rsidR="00D043E3" w:rsidRPr="007E3E4C" w:rsidRDefault="00AA5BE2" w:rsidP="0080036A">
      <w:pPr>
        <w:ind w:firstLine="567"/>
        <w:jc w:val="both"/>
      </w:pPr>
      <w:r w:rsidRPr="007E3E4C">
        <w:t>В 2020 году</w:t>
      </w:r>
      <w:r w:rsidR="00D043E3" w:rsidRPr="007E3E4C">
        <w:t xml:space="preserve"> администрация привлечена к участию в 18 делах, в том числе: </w:t>
      </w:r>
    </w:p>
    <w:p w:rsidR="00D043E3" w:rsidRPr="007E3E4C" w:rsidRDefault="00D043E3" w:rsidP="0080036A">
      <w:pPr>
        <w:ind w:firstLine="567"/>
        <w:jc w:val="both"/>
      </w:pPr>
      <w:r w:rsidRPr="007E3E4C">
        <w:lastRenderedPageBreak/>
        <w:t>•</w:t>
      </w:r>
      <w:r w:rsidRPr="007E3E4C">
        <w:tab/>
        <w:t>4 дела по искам АО «РЖД», из них: 7 о взыскании задолженности за коммунальные услуги за пустующие комнаты по ул. Пушкина,2 – на рассмотрении, исковые требования удовлетворены ч</w:t>
      </w:r>
      <w:r w:rsidR="0080036A">
        <w:t>астично;</w:t>
      </w:r>
    </w:p>
    <w:p w:rsidR="00D043E3" w:rsidRPr="007E3E4C" w:rsidRDefault="00D043E3" w:rsidP="0080036A">
      <w:pPr>
        <w:ind w:firstLine="567"/>
        <w:jc w:val="both"/>
      </w:pPr>
      <w:r w:rsidRPr="007E3E4C">
        <w:t>•</w:t>
      </w:r>
      <w:r w:rsidRPr="007E3E4C">
        <w:tab/>
        <w:t>1 дело по заявлению МБУ «Благоустройство» о признании распоряжения администрации незаконным - удовлетворено;</w:t>
      </w:r>
    </w:p>
    <w:p w:rsidR="00D043E3" w:rsidRPr="007E3E4C" w:rsidRDefault="00D41D88" w:rsidP="0080036A">
      <w:pPr>
        <w:ind w:firstLine="567"/>
        <w:jc w:val="both"/>
      </w:pPr>
      <w:r w:rsidRPr="007E3E4C">
        <w:t>•</w:t>
      </w:r>
      <w:r w:rsidRPr="007E3E4C">
        <w:tab/>
        <w:t>2 иска АО «ЗабТЭК»</w:t>
      </w:r>
      <w:r w:rsidR="0080036A">
        <w:t>:</w:t>
      </w:r>
      <w:r w:rsidRPr="007E3E4C">
        <w:t xml:space="preserve"> </w:t>
      </w:r>
      <w:r w:rsidR="00D043E3" w:rsidRPr="007E3E4C">
        <w:t xml:space="preserve"> 1 иск о взыскании с администрации городского поселения задолженности за коммунальную услугу по теплоснабжению за муниципальные помещения и квартиры – 1 на рассмотрении, 1 заявлен отказ от иска, производство прекращено;</w:t>
      </w:r>
    </w:p>
    <w:p w:rsidR="00D043E3" w:rsidRPr="007E3E4C" w:rsidRDefault="00D043E3" w:rsidP="0080036A">
      <w:pPr>
        <w:ind w:firstLine="567"/>
        <w:jc w:val="both"/>
      </w:pPr>
      <w:r w:rsidRPr="007E3E4C">
        <w:t>•</w:t>
      </w:r>
      <w:r w:rsidRPr="007E3E4C">
        <w:tab/>
        <w:t>1 иск ПАО «РоссетиСибирь» о взыскании задолженности по договору за технологическое присоединение</w:t>
      </w:r>
      <w:r w:rsidR="001C2A1A" w:rsidRPr="007E3E4C">
        <w:t>;</w:t>
      </w:r>
    </w:p>
    <w:p w:rsidR="00D043E3" w:rsidRPr="007E3E4C" w:rsidRDefault="00D043E3" w:rsidP="0080036A">
      <w:pPr>
        <w:ind w:firstLine="567"/>
        <w:jc w:val="both"/>
      </w:pPr>
      <w:r w:rsidRPr="007E3E4C">
        <w:t>•</w:t>
      </w:r>
      <w:r w:rsidRPr="007E3E4C">
        <w:tab/>
        <w:t xml:space="preserve">1 иск ИП Лялина А.В. о признании договора аренды </w:t>
      </w:r>
      <w:r w:rsidR="00D41D88" w:rsidRPr="007E3E4C">
        <w:t>здания, расположенного по адресу: ул.</w:t>
      </w:r>
      <w:r w:rsidR="0080036A">
        <w:t xml:space="preserve"> </w:t>
      </w:r>
      <w:r w:rsidRPr="007E3E4C">
        <w:t>Ленина, 28 продленным до 20.03.2017 года – в удовлетворении иска отказано;</w:t>
      </w:r>
    </w:p>
    <w:p w:rsidR="00D043E3" w:rsidRPr="007E3E4C" w:rsidRDefault="00D043E3" w:rsidP="0080036A">
      <w:pPr>
        <w:ind w:firstLine="567"/>
        <w:jc w:val="both"/>
      </w:pPr>
      <w:r w:rsidRPr="007E3E4C">
        <w:t>•</w:t>
      </w:r>
      <w:r w:rsidRPr="007E3E4C">
        <w:tab/>
        <w:t>1 иск ИП Далгатова Д.О. о взыскании расходов на проведение дополнительных работ по благоустройству общественной территории Городской парк – дело окончено мировым соглашением.</w:t>
      </w:r>
    </w:p>
    <w:p w:rsidR="00D043E3" w:rsidRPr="007E3E4C" w:rsidRDefault="00D043E3" w:rsidP="0080036A">
      <w:pPr>
        <w:ind w:firstLine="567"/>
        <w:jc w:val="both"/>
      </w:pPr>
      <w:r w:rsidRPr="007E3E4C">
        <w:t>•</w:t>
      </w:r>
      <w:r w:rsidRPr="007E3E4C">
        <w:tab/>
        <w:t xml:space="preserve">3 дела по искам иск </w:t>
      </w:r>
      <w:r w:rsidR="0080036A">
        <w:t>администрации</w:t>
      </w:r>
      <w:r w:rsidRPr="007E3E4C">
        <w:t xml:space="preserve"> к ИП Пероль А.А. о признании договора купли</w:t>
      </w:r>
      <w:r w:rsidR="0080036A">
        <w:t>-</w:t>
      </w:r>
      <w:r w:rsidRPr="007E3E4C">
        <w:t xml:space="preserve">продажи земельного участка заключенным – в иске отказано; об отмене решения Федеральной антимонопольной службы о признании администрации виновной в совершении административного правонарушения – на рассмотрении; 1 по иску </w:t>
      </w:r>
      <w:r w:rsidR="0080036A">
        <w:t>администрации</w:t>
      </w:r>
      <w:r w:rsidRPr="007E3E4C">
        <w:t xml:space="preserve"> к АО «ЗабТЭК» о взыскании арендной платы – иск удовлетворен.</w:t>
      </w:r>
    </w:p>
    <w:p w:rsidR="00D043E3" w:rsidRPr="007E3E4C" w:rsidRDefault="00D043E3" w:rsidP="0080036A">
      <w:pPr>
        <w:ind w:firstLine="567"/>
        <w:jc w:val="both"/>
      </w:pPr>
      <w:r w:rsidRPr="007E3E4C">
        <w:t>•</w:t>
      </w:r>
      <w:r w:rsidRPr="007E3E4C">
        <w:tab/>
        <w:t>5 дел, в которых администрация городского поселения привлечена к участию в деле в качестве 3-го лица, не заявляющего самостоятельных требований.</w:t>
      </w:r>
    </w:p>
    <w:p w:rsidR="00D043E3" w:rsidRPr="0080036A" w:rsidRDefault="00D043E3" w:rsidP="00AA5BE2">
      <w:pPr>
        <w:ind w:firstLine="709"/>
        <w:jc w:val="both"/>
        <w:rPr>
          <w:sz w:val="16"/>
          <w:szCs w:val="16"/>
        </w:rPr>
      </w:pPr>
    </w:p>
    <w:p w:rsidR="00D043E3" w:rsidRPr="006C0D6B" w:rsidRDefault="00D043E3" w:rsidP="00D41D88">
      <w:pPr>
        <w:ind w:firstLine="709"/>
        <w:jc w:val="center"/>
        <w:rPr>
          <w:i/>
        </w:rPr>
      </w:pPr>
      <w:r w:rsidRPr="006C0D6B">
        <w:rPr>
          <w:i/>
        </w:rPr>
        <w:t>Суды общей юрисдикции</w:t>
      </w:r>
    </w:p>
    <w:p w:rsidR="00D043E3" w:rsidRPr="0080036A" w:rsidRDefault="00D043E3" w:rsidP="00D41D88">
      <w:pPr>
        <w:ind w:firstLine="709"/>
        <w:jc w:val="center"/>
        <w:rPr>
          <w:b/>
          <w:i/>
          <w:sz w:val="16"/>
          <w:szCs w:val="16"/>
        </w:rPr>
      </w:pPr>
    </w:p>
    <w:p w:rsidR="00D043E3" w:rsidRPr="007E3E4C" w:rsidRDefault="00D043E3" w:rsidP="0080036A">
      <w:pPr>
        <w:ind w:firstLine="567"/>
        <w:jc w:val="both"/>
      </w:pPr>
      <w:r w:rsidRPr="007E3E4C">
        <w:t xml:space="preserve">Всего рассмотрено 76 дел, из них: </w:t>
      </w:r>
    </w:p>
    <w:p w:rsidR="00D043E3" w:rsidRPr="007E3E4C" w:rsidRDefault="00D043E3" w:rsidP="0080036A">
      <w:pPr>
        <w:ind w:firstLine="567"/>
        <w:jc w:val="both"/>
      </w:pPr>
      <w:r w:rsidRPr="007E3E4C">
        <w:t>•</w:t>
      </w:r>
      <w:r w:rsidRPr="007E3E4C">
        <w:tab/>
        <w:t xml:space="preserve">54 иска граждан о признании права собственности; </w:t>
      </w:r>
    </w:p>
    <w:p w:rsidR="00D043E3" w:rsidRPr="007E3E4C" w:rsidRDefault="00D043E3" w:rsidP="0080036A">
      <w:pPr>
        <w:ind w:firstLine="567"/>
        <w:jc w:val="both"/>
      </w:pPr>
      <w:r w:rsidRPr="007E3E4C">
        <w:t>•</w:t>
      </w:r>
      <w:r w:rsidRPr="007E3E4C">
        <w:tab/>
        <w:t>6 исков (заявлений) администрации городского поселения: о взыскании арендной платы, об обжаловании постановлений о привлечении администрации к административной ответственности, о предоставлении отсрочки исполнения решений судов, о признании права муниципальной собственности на бесхозяйные вещи;</w:t>
      </w:r>
    </w:p>
    <w:p w:rsidR="00D043E3" w:rsidRPr="007E3E4C" w:rsidRDefault="00D043E3" w:rsidP="0080036A">
      <w:pPr>
        <w:ind w:firstLine="567"/>
        <w:jc w:val="both"/>
      </w:pPr>
      <w:r w:rsidRPr="007E3E4C">
        <w:t>•</w:t>
      </w:r>
      <w:r w:rsidRPr="007E3E4C">
        <w:tab/>
        <w:t xml:space="preserve">1 иск гражданина о предоставлении жилья «ребенку-сироте» - в отношении </w:t>
      </w:r>
      <w:r w:rsidR="00874449" w:rsidRPr="007E3E4C">
        <w:t xml:space="preserve">администрации </w:t>
      </w:r>
      <w:r w:rsidRPr="007E3E4C">
        <w:t>в иске отказано;</w:t>
      </w:r>
      <w:r w:rsidRPr="007E3E4C">
        <w:tab/>
      </w:r>
    </w:p>
    <w:p w:rsidR="00D043E3" w:rsidRPr="007E3E4C" w:rsidRDefault="00D043E3" w:rsidP="0080036A">
      <w:pPr>
        <w:ind w:firstLine="567"/>
        <w:jc w:val="both"/>
      </w:pPr>
      <w:r w:rsidRPr="007E3E4C">
        <w:t>•</w:t>
      </w:r>
      <w:r w:rsidRPr="007E3E4C">
        <w:tab/>
        <w:t>5 исков Борзинской межрайонной прокуратуры об обязании совершить определенные действия;</w:t>
      </w:r>
    </w:p>
    <w:p w:rsidR="00D043E3" w:rsidRPr="007E3E4C" w:rsidRDefault="00D043E3" w:rsidP="0080036A">
      <w:pPr>
        <w:ind w:firstLine="567"/>
        <w:jc w:val="both"/>
      </w:pPr>
      <w:r w:rsidRPr="007E3E4C">
        <w:t>•</w:t>
      </w:r>
      <w:r w:rsidRPr="007E3E4C">
        <w:tab/>
        <w:t>1 иск гражданина о взыскании денежных средств за проведенный ремонт муниципальной квартиры;</w:t>
      </w:r>
    </w:p>
    <w:p w:rsidR="00D043E3" w:rsidRPr="007E3E4C" w:rsidRDefault="00D043E3" w:rsidP="0080036A">
      <w:pPr>
        <w:ind w:firstLine="567"/>
        <w:jc w:val="both"/>
      </w:pPr>
      <w:r w:rsidRPr="007E3E4C">
        <w:t>•</w:t>
      </w:r>
      <w:r w:rsidRPr="007E3E4C">
        <w:tab/>
        <w:t>4 иска граждан и организаций об установлении кадастровой стоимости.</w:t>
      </w:r>
    </w:p>
    <w:p w:rsidR="00D043E3" w:rsidRPr="007E3E4C" w:rsidRDefault="00D043E3" w:rsidP="0080036A">
      <w:pPr>
        <w:ind w:firstLine="567"/>
        <w:jc w:val="both"/>
      </w:pPr>
      <w:r w:rsidRPr="007E3E4C">
        <w:t>•</w:t>
      </w:r>
      <w:r w:rsidRPr="007E3E4C">
        <w:tab/>
        <w:t>5 исков, в которых администрация привлечена к участию в деле в качестве 3-го лица</w:t>
      </w:r>
      <w:r w:rsidR="00E307A9" w:rsidRPr="007E3E4C">
        <w:t>,</w:t>
      </w:r>
      <w:r w:rsidRPr="007E3E4C">
        <w:t xml:space="preserve"> не заявляющего самостоятельных требований.</w:t>
      </w:r>
    </w:p>
    <w:p w:rsidR="00D043E3" w:rsidRPr="007E3E4C" w:rsidRDefault="00D043E3" w:rsidP="0080036A">
      <w:pPr>
        <w:ind w:firstLine="567"/>
        <w:jc w:val="both"/>
      </w:pPr>
      <w:r w:rsidRPr="007E3E4C">
        <w:t>За 12 месяцев 2020 года поступило 98 материалов об административн</w:t>
      </w:r>
      <w:r w:rsidR="0080036A">
        <w:t>ых</w:t>
      </w:r>
      <w:r w:rsidRPr="007E3E4C">
        <w:t xml:space="preserve"> правонарушени</w:t>
      </w:r>
      <w:r w:rsidR="0080036A">
        <w:t>ях</w:t>
      </w:r>
      <w:r w:rsidRPr="007E3E4C">
        <w:t>, составлено 69 протокол</w:t>
      </w:r>
      <w:r w:rsidR="0080036A">
        <w:t>ов</w:t>
      </w:r>
      <w:r w:rsidRPr="007E3E4C">
        <w:t xml:space="preserve"> в отношении правонарушителей,  в соответствии с Законом Забайкальского края «Об административных правонарушениях».</w:t>
      </w:r>
    </w:p>
    <w:p w:rsidR="00D043E3" w:rsidRPr="00DD3125" w:rsidRDefault="00D043E3" w:rsidP="00AA5BE2">
      <w:pPr>
        <w:ind w:firstLine="709"/>
        <w:jc w:val="both"/>
        <w:rPr>
          <w:sz w:val="16"/>
          <w:szCs w:val="16"/>
        </w:rPr>
      </w:pPr>
    </w:p>
    <w:p w:rsidR="00D043E3" w:rsidRPr="006C0D6B" w:rsidRDefault="00D043E3" w:rsidP="00AA5BE2">
      <w:pPr>
        <w:ind w:firstLine="709"/>
        <w:jc w:val="center"/>
        <w:rPr>
          <w:i/>
        </w:rPr>
      </w:pPr>
      <w:r w:rsidRPr="006C0D6B">
        <w:rPr>
          <w:i/>
        </w:rPr>
        <w:t>5.5.</w:t>
      </w:r>
      <w:r w:rsidRPr="006C0D6B">
        <w:rPr>
          <w:i/>
        </w:rPr>
        <w:tab/>
        <w:t>Работа с муниципальным заказом</w:t>
      </w:r>
    </w:p>
    <w:p w:rsidR="00D043E3" w:rsidRPr="00DD3125" w:rsidRDefault="00D043E3" w:rsidP="00AA5BE2">
      <w:pPr>
        <w:ind w:firstLine="709"/>
        <w:jc w:val="both"/>
        <w:rPr>
          <w:sz w:val="16"/>
          <w:szCs w:val="16"/>
        </w:rPr>
      </w:pPr>
    </w:p>
    <w:p w:rsidR="00D043E3" w:rsidRPr="007E3E4C" w:rsidRDefault="00D043E3" w:rsidP="0080036A">
      <w:pPr>
        <w:ind w:firstLine="567"/>
        <w:jc w:val="both"/>
      </w:pPr>
      <w:r w:rsidRPr="007E3E4C">
        <w:t>Всего за 2020 год было подготовлено и зарегистрировано 73 муниципальных контрактов и соглашений. Объем бюджетных средств, предусмотренных на осуществление закупок для муниципальных нужд, за 2020 год составил 91 673,096 тыс. рублей.</w:t>
      </w:r>
    </w:p>
    <w:p w:rsidR="00D043E3" w:rsidRPr="007E3E4C" w:rsidRDefault="00D043E3" w:rsidP="0080036A">
      <w:pPr>
        <w:ind w:firstLine="567"/>
        <w:jc w:val="both"/>
      </w:pPr>
      <w:r w:rsidRPr="007E3E4C">
        <w:lastRenderedPageBreak/>
        <w:t>В 2019 году администрацией проведено 52 процедур</w:t>
      </w:r>
      <w:r w:rsidR="00E307A9" w:rsidRPr="007E3E4C">
        <w:t>ы</w:t>
      </w:r>
      <w:r w:rsidRPr="007E3E4C">
        <w:t xml:space="preserve"> закупок, из них путем проведения конкурсов 5,77</w:t>
      </w:r>
      <w:r w:rsidR="00DD3125">
        <w:t xml:space="preserve"> </w:t>
      </w:r>
      <w:r w:rsidRPr="007E3E4C">
        <w:t>%,  аукционов 90,38 %, запросов предложений 0 %, запроса котировок 3,85 %.</w:t>
      </w:r>
    </w:p>
    <w:p w:rsidR="00D043E3" w:rsidRPr="007E3E4C" w:rsidRDefault="00D043E3" w:rsidP="0080036A">
      <w:pPr>
        <w:ind w:firstLine="567"/>
        <w:jc w:val="both"/>
      </w:pPr>
      <w:r w:rsidRPr="007E3E4C">
        <w:t>Осуществлено 3 закупки путем проведения открытого конкурса в электронной форме</w:t>
      </w:r>
      <w:r w:rsidR="00E307A9" w:rsidRPr="007E3E4C">
        <w:t>,</w:t>
      </w:r>
      <w:r w:rsidRPr="007E3E4C">
        <w:t xml:space="preserve"> по результатам заключены контракты.</w:t>
      </w:r>
    </w:p>
    <w:p w:rsidR="00D043E3" w:rsidRPr="007E3E4C" w:rsidRDefault="00D043E3" w:rsidP="00DD3125">
      <w:pPr>
        <w:ind w:firstLine="567"/>
        <w:jc w:val="both"/>
      </w:pPr>
      <w:r w:rsidRPr="007E3E4C">
        <w:t>Осуществлено 2 закупки путем проведения запрос</w:t>
      </w:r>
      <w:r w:rsidR="00D41D88" w:rsidRPr="007E3E4C">
        <w:t>а котировок в электронной форме</w:t>
      </w:r>
      <w:r w:rsidRPr="007E3E4C">
        <w:t>, которые признаны несостоявшимися по причине не поступления ни одной заявки.</w:t>
      </w:r>
    </w:p>
    <w:p w:rsidR="00D043E3" w:rsidRPr="007E3E4C" w:rsidRDefault="00D043E3" w:rsidP="00DD3125">
      <w:pPr>
        <w:ind w:firstLine="567"/>
        <w:jc w:val="both"/>
      </w:pPr>
      <w:r w:rsidRPr="007E3E4C">
        <w:t>Осуществлено 47 закупок путем проведения аукционов в электронной форме, из них 26 аукционов признаны несостоявшимися, 17 по причине подачи одной заявки  (контракты заключены), 9 по причине не поступления ни одной заявки, 21 электронный аукцион состоялся</w:t>
      </w:r>
      <w:r w:rsidR="00D41D88" w:rsidRPr="007E3E4C">
        <w:t>,</w:t>
      </w:r>
      <w:r w:rsidRPr="007E3E4C">
        <w:t xml:space="preserve"> контракты заключены.</w:t>
      </w:r>
    </w:p>
    <w:p w:rsidR="00D043E3" w:rsidRPr="007E3E4C" w:rsidRDefault="00D043E3" w:rsidP="00DD3125">
      <w:pPr>
        <w:ind w:firstLine="567"/>
        <w:jc w:val="both"/>
      </w:pPr>
      <w:r w:rsidRPr="007E3E4C">
        <w:t>В 2020 году процент исполнения плана графика закупок конкурентными способами составил 90,31 %.</w:t>
      </w:r>
    </w:p>
    <w:p w:rsidR="00D043E3" w:rsidRPr="007E3E4C" w:rsidRDefault="00D043E3" w:rsidP="00DD3125">
      <w:pPr>
        <w:ind w:firstLine="567"/>
        <w:jc w:val="both"/>
      </w:pPr>
      <w:r w:rsidRPr="007E3E4C">
        <w:t>Сумма экономии средств в процессе проведения закупок в 2020 году составила 12 144, 068 тыс. рублей.</w:t>
      </w:r>
    </w:p>
    <w:p w:rsidR="00822E6D" w:rsidRPr="00DD3125" w:rsidRDefault="00822E6D" w:rsidP="00DD3125">
      <w:pPr>
        <w:ind w:firstLine="567"/>
        <w:jc w:val="center"/>
        <w:rPr>
          <w:sz w:val="16"/>
          <w:szCs w:val="16"/>
        </w:rPr>
      </w:pPr>
    </w:p>
    <w:p w:rsidR="00D00807" w:rsidRPr="006C0D6B" w:rsidRDefault="002D4BA7" w:rsidP="009C1500">
      <w:pPr>
        <w:ind w:firstLine="709"/>
        <w:jc w:val="center"/>
        <w:rPr>
          <w:i/>
        </w:rPr>
      </w:pPr>
      <w:r w:rsidRPr="006C0D6B">
        <w:rPr>
          <w:i/>
        </w:rPr>
        <w:t>5.5</w:t>
      </w:r>
      <w:r w:rsidR="009C1500" w:rsidRPr="006C0D6B">
        <w:rPr>
          <w:i/>
        </w:rPr>
        <w:t>.</w:t>
      </w:r>
      <w:r w:rsidR="009C1500" w:rsidRPr="006C0D6B">
        <w:rPr>
          <w:i/>
        </w:rPr>
        <w:tab/>
        <w:t>Реализация социальной функции администрации</w:t>
      </w:r>
    </w:p>
    <w:p w:rsidR="00E173D6" w:rsidRPr="00DD3125" w:rsidRDefault="00E173D6" w:rsidP="00E173D6">
      <w:pPr>
        <w:ind w:firstLine="709"/>
        <w:jc w:val="center"/>
        <w:rPr>
          <w:sz w:val="16"/>
          <w:szCs w:val="16"/>
          <w:highlight w:val="yellow"/>
        </w:rPr>
      </w:pPr>
    </w:p>
    <w:p w:rsidR="00A926B7" w:rsidRPr="007E3E4C" w:rsidRDefault="00A926B7" w:rsidP="00DD3125">
      <w:pPr>
        <w:ind w:firstLine="567"/>
        <w:jc w:val="both"/>
      </w:pPr>
      <w:r w:rsidRPr="007E3E4C">
        <w:t>В течение 2020 года продолжена работа по вручению ветеранам Великой Отечественной войны писем Президента РФ в связи с юбилейными дат</w:t>
      </w:r>
      <w:r w:rsidR="00E307A9" w:rsidRPr="007E3E4C">
        <w:t>ами рождения (письма с продуктовыми наборами вручены 9 ветеранам</w:t>
      </w:r>
      <w:r w:rsidRPr="007E3E4C">
        <w:t xml:space="preserve">), </w:t>
      </w:r>
      <w:r w:rsidR="00E307A9" w:rsidRPr="007E3E4C">
        <w:t xml:space="preserve">в день празднования 75-летия  Победы вручены памятные подарки </w:t>
      </w:r>
      <w:r w:rsidRPr="007E3E4C">
        <w:t>Участникам Великой Отечественной войны</w:t>
      </w:r>
      <w:r w:rsidR="00E307A9" w:rsidRPr="007E3E4C">
        <w:t>, проживающим на территории городского поселения</w:t>
      </w:r>
      <w:r w:rsidRPr="007E3E4C">
        <w:t xml:space="preserve"> от администрации го</w:t>
      </w:r>
      <w:r w:rsidR="00E307A9" w:rsidRPr="007E3E4C">
        <w:t>родского поселения</w:t>
      </w:r>
      <w:r w:rsidRPr="007E3E4C">
        <w:t xml:space="preserve">, </w:t>
      </w:r>
      <w:r w:rsidR="00E307A9" w:rsidRPr="007E3E4C">
        <w:t xml:space="preserve">кроме этого, </w:t>
      </w:r>
      <w:r w:rsidRPr="007E3E4C">
        <w:t xml:space="preserve"> ветеранам Великой Отечественной войны</w:t>
      </w:r>
      <w:r w:rsidR="007D04A0" w:rsidRPr="007E3E4C">
        <w:t xml:space="preserve">, </w:t>
      </w:r>
      <w:r w:rsidRPr="007E3E4C">
        <w:t xml:space="preserve">вручены </w:t>
      </w:r>
      <w:r w:rsidR="007D04A0" w:rsidRPr="007E3E4C">
        <w:t>юбилейные медали</w:t>
      </w:r>
      <w:r w:rsidRPr="007E3E4C">
        <w:t>.</w:t>
      </w:r>
    </w:p>
    <w:p w:rsidR="00A926B7" w:rsidRPr="007E3E4C" w:rsidRDefault="00A926B7" w:rsidP="00DD3125">
      <w:pPr>
        <w:ind w:firstLine="567"/>
        <w:jc w:val="both"/>
      </w:pPr>
      <w:r w:rsidRPr="007E3E4C">
        <w:t xml:space="preserve"> В целях оказания помощи семьям, имеющих в своем составе ребенка-инвалида (детей-инвалидов), в 2020 году администрацией разработаны и утверждены Положения об организации и проведении социальных акций: «Все дети в школу» и по обеспечению новогодними подарками детей с ограниченными возможностями.</w:t>
      </w:r>
    </w:p>
    <w:p w:rsidR="00A926B7" w:rsidRPr="007E3E4C" w:rsidRDefault="00A926B7" w:rsidP="00DD3125">
      <w:pPr>
        <w:ind w:firstLine="567"/>
        <w:jc w:val="both"/>
      </w:pPr>
      <w:r w:rsidRPr="007E3E4C">
        <w:t>В  рамках организации и проведения акции «Все дети в школу» приобретены и вручены школьные принадлежности 15 детям-инвалидам из малообеспеченных, многодетных и неблагополучных семей на сумму 30000 рублей и новогодние подарки в рамках акции по обеспечению новогодними подарками 106 детям-инвалидам на сумму 80000 рублей.</w:t>
      </w:r>
    </w:p>
    <w:p w:rsidR="00A926B7" w:rsidRPr="007E3E4C" w:rsidRDefault="00A926B7" w:rsidP="00DD3125">
      <w:pPr>
        <w:ind w:firstLine="567"/>
        <w:jc w:val="both"/>
      </w:pPr>
      <w:r w:rsidRPr="007E3E4C">
        <w:t xml:space="preserve">  В рамках утвержденного Положения о гранте «Одаренные дети», в целях поддержки и развития интеллектуально одаренных детей в 2020 году выделен грант детям за особые успехи в обучении в размере 61 000 рублей – 21 учащимся (золотым и серебряным медалистам).</w:t>
      </w:r>
    </w:p>
    <w:p w:rsidR="00A926B7" w:rsidRPr="007E3E4C" w:rsidRDefault="00977F00" w:rsidP="00DD3125">
      <w:pPr>
        <w:ind w:firstLine="567"/>
        <w:jc w:val="both"/>
      </w:pPr>
      <w:r w:rsidRPr="007E3E4C">
        <w:t>При  подготовке</w:t>
      </w:r>
      <w:r w:rsidR="00A926B7" w:rsidRPr="007E3E4C">
        <w:t xml:space="preserve"> к празднованию Нового года и Рождества проведены работы по оформлению центральной площади города: закуплена и  установлена  одиннадцати-метровая искусственная ель</w:t>
      </w:r>
      <w:r w:rsidR="00DD3125">
        <w:t>;</w:t>
      </w:r>
      <w:r w:rsidR="00A926B7" w:rsidRPr="007E3E4C">
        <w:t xml:space="preserve"> новенькая четырёхскатная горка для детей и взрослых</w:t>
      </w:r>
      <w:r w:rsidR="00DD3125">
        <w:t>;</w:t>
      </w:r>
      <w:r w:rsidR="00A926B7" w:rsidRPr="007E3E4C">
        <w:t xml:space="preserve"> изготовлены светящиеся цифры </w:t>
      </w:r>
      <w:r w:rsidR="00DD3125">
        <w:t>«</w:t>
      </w:r>
      <w:r w:rsidR="00A926B7" w:rsidRPr="007E3E4C">
        <w:t>2021</w:t>
      </w:r>
      <w:r w:rsidR="00DD3125">
        <w:t>»</w:t>
      </w:r>
      <w:r w:rsidR="00A926B7" w:rsidRPr="007E3E4C">
        <w:t xml:space="preserve"> и  «подарок»</w:t>
      </w:r>
      <w:r w:rsidR="00DD3125">
        <w:t>;</w:t>
      </w:r>
      <w:r w:rsidR="00A926B7" w:rsidRPr="007E3E4C">
        <w:t xml:space="preserve">  новогодняя ледовая арка</w:t>
      </w:r>
      <w:r w:rsidR="00DD3125">
        <w:t>;</w:t>
      </w:r>
      <w:r w:rsidR="00A926B7" w:rsidRPr="007E3E4C">
        <w:t xml:space="preserve"> фигуры двух оленей с санями</w:t>
      </w:r>
      <w:r w:rsidR="00E5246E" w:rsidRPr="007E3E4C">
        <w:t xml:space="preserve">, с некоторыми опозданиями </w:t>
      </w:r>
      <w:r w:rsidR="00A926B7" w:rsidRPr="007E3E4C">
        <w:t xml:space="preserve">были доставлены праздничные инсталляции и световые занавесы.           </w:t>
      </w:r>
    </w:p>
    <w:p w:rsidR="00977F00" w:rsidRPr="007E3E4C" w:rsidRDefault="00A926B7" w:rsidP="00DD3125">
      <w:pPr>
        <w:ind w:firstLine="567"/>
        <w:jc w:val="both"/>
      </w:pPr>
      <w:r w:rsidRPr="007E3E4C">
        <w:t>Оборудовано освещение центральной площади и аллеи по ул. Ленина, размещены праздничные баннеры и консоли.</w:t>
      </w:r>
    </w:p>
    <w:p w:rsidR="000E69E2" w:rsidRPr="007E3E4C" w:rsidRDefault="00A926B7" w:rsidP="00DD3125">
      <w:pPr>
        <w:ind w:firstLine="567"/>
        <w:jc w:val="both"/>
      </w:pPr>
      <w:r w:rsidRPr="007E3E4C">
        <w:t xml:space="preserve"> В августе 2020 года проведен традиционный  городской смотр-конкурс 2020 года по благоустройству территорий, предприятий, учреждений. Призовой фонд</w:t>
      </w:r>
      <w:r w:rsidR="00476C3C" w:rsidRPr="007E3E4C">
        <w:t xml:space="preserve"> конкурса составил 30000 рублей</w:t>
      </w:r>
      <w:r w:rsidR="000E69E2" w:rsidRPr="007E3E4C">
        <w:t>, в конкурсе приняли участие 6 – частных домовладений, 8 – учреждений, предприятий, 9 – жители, проживающие в многоквартирных домах.</w:t>
      </w:r>
    </w:p>
    <w:p w:rsidR="00A926B7" w:rsidRPr="007E3E4C" w:rsidRDefault="00A926B7" w:rsidP="00DD3125">
      <w:pPr>
        <w:ind w:firstLine="567"/>
        <w:jc w:val="both"/>
      </w:pPr>
      <w:r w:rsidRPr="007E3E4C">
        <w:t xml:space="preserve"> Общими усилиями, совместно с неравнодушными жителями города, проведена работа по озеленению мемориального комплекса. Активное участие в выращивании и </w:t>
      </w:r>
      <w:r w:rsidRPr="007E3E4C">
        <w:lastRenderedPageBreak/>
        <w:t>посадке рассады цветов приняли специалисты Борзинской специальной (коррекционной) школы - интерната, Борзинского отдела социальной защиты населения, Пенсионного фонда.</w:t>
      </w:r>
    </w:p>
    <w:p w:rsidR="00A926B7" w:rsidRPr="007E3E4C" w:rsidRDefault="00A926B7" w:rsidP="00DD3125">
      <w:pPr>
        <w:ind w:firstLine="567"/>
        <w:jc w:val="both"/>
      </w:pPr>
      <w:r w:rsidRPr="007E3E4C">
        <w:t xml:space="preserve"> В рамках реализации мероприятий муниципальной программы «Формирование законопослушного поведения участников дорожного движения в городском поселении «Борзинское» на 2018 – 2020 годы», изготовлено и размещено 7 баннеров на центральных улицах города, направленных на повышение правосознания и формирование законопослушного поведения участников дорожного движения и 33 предупреждающих и информационных табличек для размещения на автобусных остановках и пешеходных переходах.</w:t>
      </w:r>
    </w:p>
    <w:p w:rsidR="00A926B7" w:rsidRPr="007E3E4C" w:rsidRDefault="00A926B7" w:rsidP="00DD3125">
      <w:pPr>
        <w:ind w:firstLine="567"/>
        <w:jc w:val="both"/>
      </w:pPr>
      <w:r w:rsidRPr="007E3E4C">
        <w:t xml:space="preserve">Изготовлена печатная продукция, приобретены светоотражающие элементы, продукция вручена </w:t>
      </w:r>
      <w:r w:rsidR="0000035F" w:rsidRPr="007E3E4C">
        <w:t>учащимся образовательных учреждений, пешеходам. Специалисты</w:t>
      </w:r>
      <w:r w:rsidRPr="007E3E4C">
        <w:t xml:space="preserve"> администрации </w:t>
      </w:r>
      <w:r w:rsidR="0000035F" w:rsidRPr="007E3E4C">
        <w:t xml:space="preserve">принимали участие в </w:t>
      </w:r>
      <w:r w:rsidRPr="007E3E4C">
        <w:t xml:space="preserve"> совместных  акциях</w:t>
      </w:r>
      <w:r w:rsidR="0000035F" w:rsidRPr="007E3E4C">
        <w:t xml:space="preserve"> с ОГИБДД по Борзинскому району на дорогах города</w:t>
      </w:r>
      <w:r w:rsidRPr="007E3E4C">
        <w:t xml:space="preserve"> «В</w:t>
      </w:r>
      <w:r w:rsidR="0000035F" w:rsidRPr="007E3E4C">
        <w:t>идимость на 5»</w:t>
      </w:r>
      <w:r w:rsidRPr="007E3E4C">
        <w:t>.</w:t>
      </w:r>
    </w:p>
    <w:p w:rsidR="00A926B7" w:rsidRPr="007E3E4C" w:rsidRDefault="00A926B7" w:rsidP="00DD3125">
      <w:pPr>
        <w:ind w:firstLine="567"/>
        <w:jc w:val="both"/>
      </w:pPr>
      <w:r w:rsidRPr="007E3E4C">
        <w:t xml:space="preserve">Кроме этого, оказана материальная помощь отделу ГИБДД ОМВД России по Борзинскому району – приобретены и  переданы </w:t>
      </w:r>
      <w:r w:rsidR="00216FBE" w:rsidRPr="007E3E4C">
        <w:t xml:space="preserve">обучающие и </w:t>
      </w:r>
      <w:r w:rsidRPr="007E3E4C">
        <w:t>развивающие игры по Правилам дорожного движения</w:t>
      </w:r>
      <w:r w:rsidR="005D5AEE" w:rsidRPr="007E3E4C">
        <w:t xml:space="preserve"> для проведения конкурсов,  соревнований, акций</w:t>
      </w:r>
      <w:r w:rsidRPr="007E3E4C">
        <w:t>.</w:t>
      </w:r>
    </w:p>
    <w:p w:rsidR="00A926B7" w:rsidRPr="00DD3125" w:rsidRDefault="00A926B7" w:rsidP="00E5246E">
      <w:pPr>
        <w:rPr>
          <w:i/>
          <w:sz w:val="16"/>
          <w:szCs w:val="16"/>
        </w:rPr>
      </w:pPr>
    </w:p>
    <w:p w:rsidR="00E173D6" w:rsidRDefault="00E173D6" w:rsidP="006C0D6B">
      <w:pPr>
        <w:jc w:val="center"/>
        <w:rPr>
          <w:i/>
        </w:rPr>
      </w:pPr>
      <w:r w:rsidRPr="006C0D6B">
        <w:rPr>
          <w:i/>
        </w:rPr>
        <w:t>Социальная адаптация граждан</w:t>
      </w:r>
    </w:p>
    <w:p w:rsidR="006C0D6B" w:rsidRPr="006C0D6B" w:rsidRDefault="006C0D6B" w:rsidP="006C0D6B">
      <w:pPr>
        <w:jc w:val="center"/>
        <w:rPr>
          <w:i/>
          <w:sz w:val="16"/>
          <w:szCs w:val="16"/>
        </w:rPr>
      </w:pPr>
    </w:p>
    <w:p w:rsidR="00D00807" w:rsidRPr="007E3E4C" w:rsidRDefault="00D00807" w:rsidP="00022240">
      <w:pPr>
        <w:ind w:firstLine="567"/>
        <w:jc w:val="both"/>
      </w:pPr>
      <w:r w:rsidRPr="007E3E4C">
        <w:t xml:space="preserve">В администрацию городского поселения «Борзинское» </w:t>
      </w:r>
      <w:r w:rsidR="00216FBE" w:rsidRPr="007E3E4C">
        <w:t xml:space="preserve">регулярно, в течение года, </w:t>
      </w:r>
      <w:r w:rsidRPr="007E3E4C">
        <w:t xml:space="preserve">поступают запросы </w:t>
      </w:r>
      <w:r w:rsidR="00AD74AC" w:rsidRPr="007E3E4C">
        <w:t xml:space="preserve">Федеральных казенных </w:t>
      </w:r>
      <w:r w:rsidRPr="007E3E4C">
        <w:t>учреждений</w:t>
      </w:r>
      <w:r w:rsidR="00022240">
        <w:t xml:space="preserve"> </w:t>
      </w:r>
      <w:r w:rsidR="008E7F96" w:rsidRPr="007E3E4C">
        <w:t xml:space="preserve">(ФКУ УИИ, исправительных колоний, колоний поселений) </w:t>
      </w:r>
      <w:r w:rsidR="00AD74AC" w:rsidRPr="007E3E4C">
        <w:t xml:space="preserve">по вопросам контроля </w:t>
      </w:r>
      <w:r w:rsidR="008E7F96" w:rsidRPr="007E3E4C">
        <w:t xml:space="preserve">за осужденными, по вопросам оказания содействия в предоставлении жилья, возможности регистрации и возможности проживания по запрашиваемым адресам. Всего поступило и отработано </w:t>
      </w:r>
      <w:r w:rsidR="00A926B7" w:rsidRPr="007E3E4C">
        <w:t>более 100 запросов</w:t>
      </w:r>
      <w:r w:rsidR="008E7F96" w:rsidRPr="007E3E4C">
        <w:t>, в</w:t>
      </w:r>
      <w:r w:rsidRPr="007E3E4C">
        <w:t xml:space="preserve">се </w:t>
      </w:r>
      <w:r w:rsidR="00E173D6" w:rsidRPr="007E3E4C">
        <w:t>они</w:t>
      </w:r>
      <w:r w:rsidRPr="007E3E4C">
        <w:t xml:space="preserve"> специалистами администрации городского поселения своевременно отрабатываются, </w:t>
      </w:r>
      <w:r w:rsidR="00E173D6" w:rsidRPr="007E3E4C">
        <w:t xml:space="preserve">и при необходимости производится </w:t>
      </w:r>
      <w:r w:rsidRPr="007E3E4C">
        <w:t>выезд п</w:t>
      </w:r>
      <w:r w:rsidR="00E173D6" w:rsidRPr="007E3E4C">
        <w:t xml:space="preserve">о указанным адресам для решения </w:t>
      </w:r>
      <w:r w:rsidRPr="007E3E4C">
        <w:t>вопросов на месте.</w:t>
      </w:r>
    </w:p>
    <w:p w:rsidR="00AD74AC" w:rsidRPr="00022240" w:rsidRDefault="00AD74AC" w:rsidP="00E01FCB">
      <w:pPr>
        <w:ind w:firstLine="709"/>
        <w:jc w:val="center"/>
        <w:rPr>
          <w:i/>
          <w:sz w:val="16"/>
          <w:szCs w:val="16"/>
        </w:rPr>
      </w:pPr>
    </w:p>
    <w:p w:rsidR="00822E6D" w:rsidRPr="006C0D6B" w:rsidRDefault="00E01FCB" w:rsidP="006C0D6B">
      <w:pPr>
        <w:jc w:val="center"/>
        <w:rPr>
          <w:i/>
        </w:rPr>
      </w:pPr>
      <w:r w:rsidRPr="006C0D6B">
        <w:rPr>
          <w:i/>
        </w:rPr>
        <w:t>Работа в средствах массовой информации</w:t>
      </w:r>
    </w:p>
    <w:p w:rsidR="00E01FCB" w:rsidRPr="00022240" w:rsidRDefault="00E01FCB" w:rsidP="00E01FCB">
      <w:pPr>
        <w:ind w:firstLine="709"/>
        <w:jc w:val="center"/>
        <w:rPr>
          <w:i/>
          <w:sz w:val="16"/>
          <w:szCs w:val="16"/>
        </w:rPr>
      </w:pPr>
    </w:p>
    <w:p w:rsidR="00A926B7" w:rsidRPr="007E3E4C" w:rsidRDefault="00A926B7" w:rsidP="00022240">
      <w:pPr>
        <w:ind w:firstLine="567"/>
        <w:jc w:val="both"/>
      </w:pPr>
      <w:r w:rsidRPr="007E3E4C">
        <w:t>За 2020  год  в средствах массовой информации, социальных сетях, администрацией</w:t>
      </w:r>
      <w:r w:rsidR="00022240">
        <w:t xml:space="preserve"> городского поселения</w:t>
      </w:r>
      <w:r w:rsidRPr="007E3E4C">
        <w:t xml:space="preserve">  было опубликовано 967 информационных материалов. </w:t>
      </w:r>
    </w:p>
    <w:p w:rsidR="00A926B7" w:rsidRPr="007E3E4C" w:rsidRDefault="00A926B7" w:rsidP="00022240">
      <w:pPr>
        <w:ind w:firstLine="567"/>
        <w:jc w:val="both"/>
      </w:pPr>
      <w:r w:rsidRPr="007E3E4C">
        <w:t>На официальном сайте администрации городского поселения опубликовано 196 материалов. На российском канале ГТРК при взаимодействии корреспондента Ляшенко В. М. регулярно размещаются ролики по освящению деятельности администрации городского поселения в которых поднимаются самые насущные проблемы города Борзя.</w:t>
      </w:r>
    </w:p>
    <w:p w:rsidR="00A926B7" w:rsidRPr="007E3E4C" w:rsidRDefault="00A926B7" w:rsidP="00022240">
      <w:pPr>
        <w:ind w:firstLine="567"/>
        <w:jc w:val="both"/>
      </w:pPr>
      <w:r w:rsidRPr="007E3E4C">
        <w:t>Через портал «Голос забайкальца» и программу «Инцидент менеджмент» специалистами администрации подготовлено гражданам порядка 120 ответов по различным обращениям.</w:t>
      </w:r>
    </w:p>
    <w:p w:rsidR="00A926B7" w:rsidRPr="007E3E4C" w:rsidRDefault="00A926B7" w:rsidP="00022240">
      <w:pPr>
        <w:ind w:firstLine="567"/>
        <w:jc w:val="both"/>
      </w:pPr>
      <w:r w:rsidRPr="007E3E4C">
        <w:t>Для Всероссийского журнала «Регионы России» подготовлена статья о реализации мероприятий программы «Формирование комфортной городской среды» на территории города Борзя - «Идеи, претворяемые в жизнь».</w:t>
      </w:r>
    </w:p>
    <w:p w:rsidR="00E228EE" w:rsidRPr="00022240" w:rsidRDefault="00E228EE" w:rsidP="00A926B7">
      <w:pPr>
        <w:ind w:firstLine="708"/>
        <w:jc w:val="both"/>
        <w:rPr>
          <w:sz w:val="16"/>
          <w:szCs w:val="16"/>
        </w:rPr>
      </w:pPr>
    </w:p>
    <w:p w:rsidR="00D00807" w:rsidRPr="006C0D6B" w:rsidRDefault="00D00807" w:rsidP="00A926B7">
      <w:pPr>
        <w:jc w:val="center"/>
        <w:rPr>
          <w:i/>
        </w:rPr>
      </w:pPr>
      <w:r w:rsidRPr="006C0D6B">
        <w:rPr>
          <w:i/>
        </w:rPr>
        <w:t>Развитие сферы культуры</w:t>
      </w:r>
    </w:p>
    <w:p w:rsidR="00962EB3" w:rsidRPr="00022240" w:rsidRDefault="00962EB3" w:rsidP="00AD74AC">
      <w:pPr>
        <w:jc w:val="center"/>
        <w:rPr>
          <w:i/>
          <w:sz w:val="16"/>
          <w:szCs w:val="16"/>
        </w:rPr>
      </w:pPr>
    </w:p>
    <w:p w:rsidR="00E228EE" w:rsidRPr="007E3E4C" w:rsidRDefault="00E228EE" w:rsidP="00022240">
      <w:pPr>
        <w:ind w:firstLine="567"/>
        <w:jc w:val="both"/>
      </w:pPr>
      <w:r w:rsidRPr="007E3E4C">
        <w:t>2020 год был насыщен изменениями в рабочих процессах творческого коллектива муниципального учреждения культуры «Социально-культурный центр г. Борзя».</w:t>
      </w:r>
    </w:p>
    <w:p w:rsidR="00E228EE" w:rsidRPr="007E3E4C" w:rsidRDefault="00E228EE" w:rsidP="00022240">
      <w:pPr>
        <w:ind w:firstLine="567"/>
        <w:jc w:val="both"/>
      </w:pPr>
      <w:r w:rsidRPr="007E3E4C">
        <w:t xml:space="preserve">В связи со сложившейся эпидемиологической ситуацией и введением режима самоизоляции с середины марта учреждение перешло на новый формат проведения мероприятий и занятий клубных формирований - в виртуальном пространстве сети </w:t>
      </w:r>
      <w:r w:rsidR="00022240">
        <w:t>«</w:t>
      </w:r>
      <w:r w:rsidRPr="007E3E4C">
        <w:t>Интернет</w:t>
      </w:r>
      <w:r w:rsidR="00022240">
        <w:t>»</w:t>
      </w:r>
      <w:r w:rsidRPr="007E3E4C">
        <w:t>.</w:t>
      </w:r>
    </w:p>
    <w:p w:rsidR="00E228EE" w:rsidRPr="007E3E4C" w:rsidRDefault="00E228EE" w:rsidP="00022240">
      <w:pPr>
        <w:ind w:firstLine="567"/>
        <w:jc w:val="both"/>
      </w:pPr>
      <w:r w:rsidRPr="007E3E4C">
        <w:lastRenderedPageBreak/>
        <w:t>Несмотря на сложившуюся ситуацию, коллектив  социально-культурного центра работал стабильно, добивались хороших результатов в конкурсах краевого и межрайонного формата.</w:t>
      </w:r>
    </w:p>
    <w:p w:rsidR="00E228EE" w:rsidRPr="007E3E4C" w:rsidRDefault="00E228EE" w:rsidP="00022240">
      <w:pPr>
        <w:ind w:firstLine="567"/>
        <w:jc w:val="both"/>
      </w:pPr>
      <w:r w:rsidRPr="007E3E4C">
        <w:t>Всего в течение года на территории городского поселения было проведено:</w:t>
      </w:r>
    </w:p>
    <w:p w:rsidR="00E228EE" w:rsidRPr="007E3E4C" w:rsidRDefault="00E228EE" w:rsidP="00022240">
      <w:pPr>
        <w:ind w:firstLine="567"/>
        <w:jc w:val="both"/>
      </w:pPr>
      <w:r w:rsidRPr="007E3E4C">
        <w:t>- 130 культурно-массовых мероприятий</w:t>
      </w:r>
      <w:r w:rsidR="00022240">
        <w:t>;</w:t>
      </w:r>
    </w:p>
    <w:p w:rsidR="00E228EE" w:rsidRPr="007E3E4C" w:rsidRDefault="00E228EE" w:rsidP="00022240">
      <w:pPr>
        <w:ind w:firstLine="567"/>
        <w:jc w:val="both"/>
      </w:pPr>
      <w:r w:rsidRPr="007E3E4C">
        <w:t>- охвачено культурно-массовыми мероприятиями 121434 человека</w:t>
      </w:r>
      <w:r w:rsidR="00022240">
        <w:t>;</w:t>
      </w:r>
    </w:p>
    <w:p w:rsidR="00E228EE" w:rsidRPr="007E3E4C" w:rsidRDefault="00E228EE" w:rsidP="00022240">
      <w:pPr>
        <w:ind w:firstLine="567"/>
        <w:jc w:val="both"/>
      </w:pPr>
      <w:r w:rsidRPr="007E3E4C">
        <w:t>- несмотря на ограничения, получен доход от</w:t>
      </w:r>
      <w:r w:rsidR="00216FBE" w:rsidRPr="007E3E4C">
        <w:t xml:space="preserve"> предоставления </w:t>
      </w:r>
      <w:r w:rsidRPr="007E3E4C">
        <w:t>платных услуг, который составил 592150 руб</w:t>
      </w:r>
      <w:r w:rsidR="00022240">
        <w:t>лей</w:t>
      </w:r>
      <w:r w:rsidRPr="007E3E4C">
        <w:t>;</w:t>
      </w:r>
    </w:p>
    <w:p w:rsidR="00E228EE" w:rsidRPr="007E3E4C" w:rsidRDefault="00E228EE" w:rsidP="00022240">
      <w:pPr>
        <w:ind w:firstLine="567"/>
        <w:jc w:val="both"/>
      </w:pPr>
      <w:r w:rsidRPr="007E3E4C">
        <w:t xml:space="preserve">Самыми крупными из фестивалей и конкурсов, требующих большой подготовки, в которых приняли участие творческие коллективы социально-культурного центра являлись: </w:t>
      </w:r>
    </w:p>
    <w:p w:rsidR="00E228EE" w:rsidRPr="007E3E4C" w:rsidRDefault="00E228EE" w:rsidP="00022240">
      <w:pPr>
        <w:ind w:firstLine="567"/>
        <w:jc w:val="both"/>
      </w:pPr>
      <w:r w:rsidRPr="007E3E4C">
        <w:t xml:space="preserve">- Всероссийский фестиваль народного творчества «Салют Победы», в г. Санкт-Петербурге, где мужской состав НАП «Отрада» представил Забайкальский край; </w:t>
      </w:r>
    </w:p>
    <w:p w:rsidR="00E228EE" w:rsidRPr="007E3E4C" w:rsidRDefault="00E228EE" w:rsidP="00022240">
      <w:pPr>
        <w:ind w:firstLine="567"/>
        <w:jc w:val="both"/>
      </w:pPr>
      <w:r w:rsidRPr="007E3E4C">
        <w:t xml:space="preserve">- X краевой конкурс любительских коллективов народного творчества Забайкальского края «Я тебя, Забайкалье, пою!»; </w:t>
      </w:r>
    </w:p>
    <w:p w:rsidR="00E228EE" w:rsidRPr="007E3E4C" w:rsidRDefault="00E228EE" w:rsidP="00022240">
      <w:pPr>
        <w:ind w:firstLine="567"/>
        <w:jc w:val="both"/>
      </w:pPr>
      <w:r w:rsidRPr="007E3E4C">
        <w:t xml:space="preserve">- Всероссийский творческий конкурс «Горизонты педагогики»; </w:t>
      </w:r>
    </w:p>
    <w:p w:rsidR="00E228EE" w:rsidRPr="007E3E4C" w:rsidRDefault="00E228EE" w:rsidP="00022240">
      <w:pPr>
        <w:ind w:firstLine="567"/>
        <w:jc w:val="both"/>
      </w:pPr>
      <w:r w:rsidRPr="007E3E4C">
        <w:t xml:space="preserve">- X Международный заочный конкурс талантов для детей и взрослых «К Вершинам творчества!»; </w:t>
      </w:r>
    </w:p>
    <w:p w:rsidR="00E228EE" w:rsidRPr="007E3E4C" w:rsidRDefault="00E228EE" w:rsidP="00022240">
      <w:pPr>
        <w:ind w:firstLine="567"/>
        <w:jc w:val="both"/>
      </w:pPr>
      <w:r w:rsidRPr="007E3E4C">
        <w:t xml:space="preserve">- Международный интернет-конкурс для детей, молодёжи и взрослых «Талантико»; </w:t>
      </w:r>
    </w:p>
    <w:p w:rsidR="00E228EE" w:rsidRPr="007E3E4C" w:rsidRDefault="00E228EE" w:rsidP="00022240">
      <w:pPr>
        <w:ind w:firstLine="567"/>
        <w:jc w:val="both"/>
      </w:pPr>
      <w:r w:rsidRPr="007E3E4C">
        <w:t xml:space="preserve">- Всероссийский конкурс детского творчества «Радуга детства»; </w:t>
      </w:r>
    </w:p>
    <w:p w:rsidR="00E228EE" w:rsidRPr="007E3E4C" w:rsidRDefault="00E228EE" w:rsidP="00022240">
      <w:pPr>
        <w:ind w:firstLine="567"/>
        <w:jc w:val="both"/>
      </w:pPr>
      <w:r w:rsidRPr="007E3E4C">
        <w:t xml:space="preserve">- Международный конкурс-фестиваль «Зажги свою звезду»; </w:t>
      </w:r>
    </w:p>
    <w:p w:rsidR="00E228EE" w:rsidRPr="007E3E4C" w:rsidRDefault="00E228EE" w:rsidP="00022240">
      <w:pPr>
        <w:ind w:firstLine="567"/>
        <w:jc w:val="both"/>
      </w:pPr>
      <w:r w:rsidRPr="007E3E4C">
        <w:t>- Международный многожанровый конкурс-фестиваль «Русская матрёшка»;</w:t>
      </w:r>
    </w:p>
    <w:p w:rsidR="00E228EE" w:rsidRPr="007E3E4C" w:rsidRDefault="00E228EE" w:rsidP="00022240">
      <w:pPr>
        <w:ind w:firstLine="567"/>
        <w:jc w:val="both"/>
      </w:pPr>
      <w:r w:rsidRPr="007E3E4C">
        <w:t xml:space="preserve">- Международный конкурс - фестиваль «Спасибо деду за Победу»; </w:t>
      </w:r>
    </w:p>
    <w:p w:rsidR="00E228EE" w:rsidRPr="007E3E4C" w:rsidRDefault="00E228EE" w:rsidP="00022240">
      <w:pPr>
        <w:ind w:firstLine="567"/>
        <w:jc w:val="both"/>
      </w:pPr>
      <w:r w:rsidRPr="007E3E4C">
        <w:t>- Всероссийский заочный музыкальный конкурс «Мелодинка».</w:t>
      </w:r>
    </w:p>
    <w:p w:rsidR="00E228EE" w:rsidRPr="007E3E4C" w:rsidRDefault="00E228EE" w:rsidP="00022240">
      <w:pPr>
        <w:ind w:firstLine="567"/>
        <w:jc w:val="both"/>
      </w:pPr>
      <w:r w:rsidRPr="007E3E4C">
        <w:t>В вышеуказанных фестивалях и конкурсах творческие коллективы социально-культурного центра заняли призовые места и получили дипломы различных степеней.</w:t>
      </w:r>
    </w:p>
    <w:p w:rsidR="00E228EE" w:rsidRPr="007E3E4C" w:rsidRDefault="00E228EE" w:rsidP="00022240">
      <w:pPr>
        <w:ind w:firstLine="567"/>
        <w:jc w:val="both"/>
      </w:pPr>
      <w:r w:rsidRPr="007E3E4C">
        <w:t>2020 год был объявлен в России как год Памяти и Славы в ознаменование 75-летия Победы в Великой Отечественной войне 1941-1945 годов. Планировалось проведение масштабного мероприятия, но, в связи с введением ограничительных мер, мероприятие прошло в новом формате: были организованы выездные дворовые концерты фронтовой бригады с концертной программой «Мы помним ваш подвиг»</w:t>
      </w:r>
      <w:r w:rsidR="00022240">
        <w:t>,</w:t>
      </w:r>
      <w:r w:rsidRPr="007E3E4C">
        <w:t xml:space="preserve"> поздравили жителей города и ветеранов с памятной датой. У домов, перед окнами, где проживают  участники ВОВ были организованы митинги и мини-парады войсковой части.</w:t>
      </w:r>
    </w:p>
    <w:p w:rsidR="00E228EE" w:rsidRPr="007E3E4C" w:rsidRDefault="00E228EE" w:rsidP="00022240">
      <w:pPr>
        <w:ind w:firstLine="567"/>
        <w:jc w:val="both"/>
      </w:pPr>
      <w:r w:rsidRPr="007E3E4C">
        <w:t>Кроме этого, специалистами МБУК «СКЦ г. Борзя» были проведены мероприятия  в онлайн-формате, направленные на разновозрастное население города.</w:t>
      </w:r>
    </w:p>
    <w:p w:rsidR="00E228EE" w:rsidRPr="007E3E4C" w:rsidRDefault="00E228EE" w:rsidP="00022240">
      <w:pPr>
        <w:ind w:firstLine="567"/>
        <w:jc w:val="both"/>
      </w:pPr>
      <w:r w:rsidRPr="007E3E4C">
        <w:t xml:space="preserve">В рамках программы по сохранению, использованию, популяризации и государственной охраны объектов культурного наследия проведен текущий ремонт братской могилы, расположенной на городском кладбище, данное мероприятие  отработано с центром </w:t>
      </w:r>
      <w:r w:rsidR="00022240">
        <w:t>«</w:t>
      </w:r>
      <w:r w:rsidRPr="007E3E4C">
        <w:t>Центр охраны и сохранения объектов культурного наследия Забайкальского края</w:t>
      </w:r>
      <w:r w:rsidR="00022240">
        <w:t>»</w:t>
      </w:r>
      <w:r w:rsidRPr="007E3E4C">
        <w:t>.</w:t>
      </w:r>
    </w:p>
    <w:p w:rsidR="00E228EE" w:rsidRPr="007E3E4C" w:rsidRDefault="00E228EE" w:rsidP="00022240">
      <w:pPr>
        <w:ind w:firstLine="567"/>
        <w:jc w:val="both"/>
      </w:pPr>
      <w:r w:rsidRPr="007E3E4C">
        <w:t>В 2020 году МБУК «СКЦ г. Борзя» впервые принимало участие в конкурсе на предоставление в 2020 году грантов в форме субсидий из бюджета Забайкальского края некоммерческим организациям, не являющи</w:t>
      </w:r>
      <w:r w:rsidR="00022240">
        <w:t>ми</w:t>
      </w:r>
      <w:r w:rsidRPr="007E3E4C">
        <w:t>ся казенными учреждениями, на реализацию в Забайкальском крае общественно значимых проектов, направленных на развитие гражданского общества. Проект «Комфортная зона «Восход» в направлении деятельности «Развитие территории» получил поддержку. На его реализацию из бюджета Забайкальского края выделено 500.000 руб</w:t>
      </w:r>
      <w:r w:rsidR="00022240">
        <w:t>лей,</w:t>
      </w:r>
      <w:r w:rsidRPr="007E3E4C">
        <w:t xml:space="preserve"> освоение  средств гранта запланировано на летний период 2021 года, планируется приобрести кинопроекционное, звуковоспроизводящее, световое оборудование, реализация мероприятий.</w:t>
      </w:r>
    </w:p>
    <w:p w:rsidR="00E228EE" w:rsidRPr="007E3E4C" w:rsidRDefault="00E228EE" w:rsidP="00022240">
      <w:pPr>
        <w:ind w:firstLine="567"/>
        <w:jc w:val="both"/>
      </w:pPr>
      <w:r w:rsidRPr="007E3E4C">
        <w:t>Цели и задачи, поставленные коллективом, на период 2020 г</w:t>
      </w:r>
      <w:r w:rsidR="00022240">
        <w:t xml:space="preserve">ода </w:t>
      </w:r>
      <w:r w:rsidRPr="007E3E4C">
        <w:t xml:space="preserve">были выполнены, а деятельность СКЦ остается востребованной среди населения г. Борзя. </w:t>
      </w:r>
    </w:p>
    <w:p w:rsidR="00E228EE" w:rsidRPr="007E3E4C" w:rsidRDefault="00E228EE" w:rsidP="00022240">
      <w:pPr>
        <w:ind w:firstLine="567"/>
        <w:jc w:val="both"/>
      </w:pPr>
      <w:r w:rsidRPr="007E3E4C">
        <w:lastRenderedPageBreak/>
        <w:t>Все запланированные мероприятия были проведены, финансирование мероприятий осуществлялось своевременно, в полном объеме.</w:t>
      </w:r>
    </w:p>
    <w:p w:rsidR="00526CA0" w:rsidRPr="00022240" w:rsidRDefault="00526CA0" w:rsidP="00E228EE">
      <w:pPr>
        <w:ind w:firstLine="709"/>
        <w:jc w:val="both"/>
        <w:rPr>
          <w:sz w:val="16"/>
          <w:szCs w:val="16"/>
        </w:rPr>
      </w:pPr>
    </w:p>
    <w:p w:rsidR="00D00807" w:rsidRPr="006C0D6B" w:rsidRDefault="00D00807" w:rsidP="00526CA0">
      <w:pPr>
        <w:ind w:firstLine="709"/>
        <w:jc w:val="center"/>
        <w:rPr>
          <w:i/>
        </w:rPr>
      </w:pPr>
      <w:r w:rsidRPr="006C0D6B">
        <w:rPr>
          <w:i/>
        </w:rPr>
        <w:t>Физическая культура и спорт</w:t>
      </w:r>
    </w:p>
    <w:p w:rsidR="000E3B4E" w:rsidRPr="00022240" w:rsidRDefault="000E3B4E" w:rsidP="00022240">
      <w:pPr>
        <w:ind w:firstLine="567"/>
        <w:jc w:val="center"/>
        <w:rPr>
          <w:b/>
          <w:sz w:val="16"/>
          <w:szCs w:val="16"/>
        </w:rPr>
      </w:pPr>
    </w:p>
    <w:p w:rsidR="00E228EE" w:rsidRPr="007E3E4C" w:rsidRDefault="00E228EE" w:rsidP="00022240">
      <w:pPr>
        <w:ind w:firstLine="567"/>
        <w:jc w:val="both"/>
      </w:pPr>
      <w:r w:rsidRPr="007E3E4C">
        <w:t xml:space="preserve">Организацией работы по физической культуре и спорту в городском поселении занимается МБУ ФК и С «Олимп». Учреждение занимается организацией и проведением  физкультурно-оздоровительных и спортивных мероприятий. </w:t>
      </w:r>
    </w:p>
    <w:p w:rsidR="00E228EE" w:rsidRPr="007E3E4C" w:rsidRDefault="00E228EE" w:rsidP="00022240">
      <w:pPr>
        <w:ind w:firstLine="567"/>
        <w:jc w:val="both"/>
      </w:pPr>
      <w:r w:rsidRPr="007E3E4C">
        <w:t>Несмотря на ограничительные мероприятия,</w:t>
      </w:r>
      <w:r w:rsidR="00022240">
        <w:t xml:space="preserve"> </w:t>
      </w:r>
      <w:r w:rsidRPr="007E3E4C">
        <w:t>доход, полученный от оказания платных услуг</w:t>
      </w:r>
      <w:r w:rsidR="00022240">
        <w:t>,</w:t>
      </w:r>
      <w:r w:rsidRPr="007E3E4C">
        <w:t xml:space="preserve"> составил 2732203,62 рублей.     </w:t>
      </w:r>
    </w:p>
    <w:p w:rsidR="00E228EE" w:rsidRPr="007E3E4C" w:rsidRDefault="00E228EE" w:rsidP="00022240">
      <w:pPr>
        <w:ind w:firstLine="567"/>
        <w:jc w:val="both"/>
      </w:pPr>
      <w:r w:rsidRPr="007E3E4C">
        <w:t>В 2020 году проведено 12 физкультурно-массовых мероприятий, охвачено 669 человек, более 800 человек ежедневно посещают спортивные секции (настольный теннис, плавание, футбол, адаптивная физическая культура, тренажерный зал).</w:t>
      </w:r>
    </w:p>
    <w:p w:rsidR="00022240" w:rsidRDefault="00E228EE" w:rsidP="00022240">
      <w:pPr>
        <w:ind w:firstLine="567"/>
        <w:jc w:val="both"/>
      </w:pPr>
      <w:r w:rsidRPr="007E3E4C">
        <w:t>В 2020 году специалистами учреждения внедрены и с успехом пользуются спросом у населения  новые виды спорта – стэп-аэробика, аква</w:t>
      </w:r>
      <w:r w:rsidR="00022240">
        <w:t>-</w:t>
      </w:r>
      <w:r w:rsidRPr="007E3E4C">
        <w:t>аэробика и зумба.</w:t>
      </w:r>
    </w:p>
    <w:p w:rsidR="00E228EE" w:rsidRPr="007E3E4C" w:rsidRDefault="00E228EE" w:rsidP="00022240">
      <w:pPr>
        <w:ind w:firstLine="567"/>
        <w:jc w:val="both"/>
      </w:pPr>
      <w:r w:rsidRPr="007E3E4C">
        <w:t>Организовано 4  выезда в составе сборных команд по различным видам спорта:</w:t>
      </w:r>
    </w:p>
    <w:p w:rsidR="00E228EE" w:rsidRPr="007E3E4C" w:rsidRDefault="00E228EE" w:rsidP="00022240">
      <w:pPr>
        <w:ind w:firstLine="567"/>
        <w:jc w:val="both"/>
      </w:pPr>
      <w:r w:rsidRPr="007E3E4C">
        <w:t>- карате-до</w:t>
      </w:r>
      <w:r w:rsidR="00022240">
        <w:t>-</w:t>
      </w:r>
      <w:r w:rsidRPr="007E3E4C">
        <w:t>Сетокан – 1 выезд;</w:t>
      </w:r>
    </w:p>
    <w:p w:rsidR="00E228EE" w:rsidRPr="007E3E4C" w:rsidRDefault="00E228EE" w:rsidP="00022240">
      <w:pPr>
        <w:ind w:firstLine="567"/>
        <w:jc w:val="both"/>
      </w:pPr>
      <w:r w:rsidRPr="007E3E4C">
        <w:t>- плавание – 3 выезда;</w:t>
      </w:r>
    </w:p>
    <w:p w:rsidR="00E228EE" w:rsidRPr="007E3E4C" w:rsidRDefault="00E228EE" w:rsidP="00022240">
      <w:pPr>
        <w:ind w:firstLine="567"/>
        <w:jc w:val="both"/>
      </w:pPr>
      <w:r w:rsidRPr="007E3E4C">
        <w:t>- теннис – 1 выезд.</w:t>
      </w:r>
    </w:p>
    <w:p w:rsidR="00E228EE" w:rsidRPr="007E3E4C" w:rsidRDefault="00E228EE" w:rsidP="00022240">
      <w:pPr>
        <w:ind w:firstLine="567"/>
        <w:jc w:val="both"/>
      </w:pPr>
      <w:r w:rsidRPr="007E3E4C">
        <w:t>В 2020 году продолжается физкультурно-спортивная работа с инвалидами. Реабилитация лиц с ограниченными возможностями средствами физической культуры и спорта является уникальным инструментом в физическом и моральном восстановлении и оздоровлении, адаптации и интеграции инвалидов. Группу адаптивной физкультуры посещает 12 человек, активно занимаются по видам спорта (теннис, легкая атлетика, дартс, стрельба из пневматического оружия).</w:t>
      </w:r>
    </w:p>
    <w:p w:rsidR="00E228EE" w:rsidRPr="007E3E4C" w:rsidRDefault="0088705E" w:rsidP="00022240">
      <w:pPr>
        <w:ind w:firstLine="567"/>
        <w:jc w:val="both"/>
      </w:pPr>
      <w:r w:rsidRPr="007E3E4C">
        <w:t xml:space="preserve">Члены </w:t>
      </w:r>
      <w:r w:rsidR="00E228EE" w:rsidRPr="007E3E4C">
        <w:t xml:space="preserve">группы адаптивной физкультуры (Колебанова В.В., Беломестнов С.Н.) приняли участие в чемпионате России по настольному теннису в г. Чебоксары среди людей с ограниченными возможностями, </w:t>
      </w:r>
      <w:r w:rsidRPr="007E3E4C">
        <w:t>заслуженно спортсмены заняли</w:t>
      </w:r>
      <w:r w:rsidR="00E228EE" w:rsidRPr="007E3E4C">
        <w:t xml:space="preserve"> призовые места.</w:t>
      </w:r>
    </w:p>
    <w:p w:rsidR="00E228EE" w:rsidRPr="007E3E4C" w:rsidRDefault="00E228EE" w:rsidP="00E228EE">
      <w:pPr>
        <w:jc w:val="both"/>
      </w:pPr>
    </w:p>
    <w:p w:rsidR="00FE0CA2" w:rsidRPr="00022240" w:rsidRDefault="00FE0CA2" w:rsidP="00FE0CA2">
      <w:pPr>
        <w:jc w:val="center"/>
        <w:rPr>
          <w:b/>
        </w:rPr>
      </w:pPr>
      <w:r w:rsidRPr="00022240">
        <w:rPr>
          <w:b/>
        </w:rPr>
        <w:t>Основные цели и задачи в работе администрации</w:t>
      </w:r>
    </w:p>
    <w:p w:rsidR="00FE0CA2" w:rsidRPr="00022240" w:rsidRDefault="00FE0CA2" w:rsidP="00FE0CA2">
      <w:pPr>
        <w:jc w:val="center"/>
        <w:rPr>
          <w:b/>
        </w:rPr>
      </w:pPr>
      <w:r w:rsidRPr="00022240">
        <w:rPr>
          <w:b/>
        </w:rPr>
        <w:t>городского поселения «Борзинское» на 2021 год</w:t>
      </w:r>
    </w:p>
    <w:p w:rsidR="00FE0CA2" w:rsidRPr="006C0D6B" w:rsidRDefault="00FE0CA2" w:rsidP="00022240">
      <w:pPr>
        <w:ind w:firstLine="567"/>
        <w:jc w:val="both"/>
        <w:rPr>
          <w:sz w:val="16"/>
          <w:szCs w:val="16"/>
        </w:rPr>
      </w:pPr>
    </w:p>
    <w:p w:rsidR="00FE0CA2" w:rsidRPr="007E3E4C" w:rsidRDefault="00FE0CA2" w:rsidP="00022240">
      <w:pPr>
        <w:tabs>
          <w:tab w:val="left" w:pos="851"/>
        </w:tabs>
        <w:ind w:firstLine="567"/>
        <w:jc w:val="both"/>
      </w:pPr>
      <w:r w:rsidRPr="007E3E4C">
        <w:t>1.</w:t>
      </w:r>
      <w:r w:rsidRPr="007E3E4C">
        <w:tab/>
      </w:r>
      <w:r w:rsidR="000E288C" w:rsidRPr="007E3E4C">
        <w:t>П</w:t>
      </w:r>
      <w:r w:rsidRPr="007E3E4C">
        <w:t>родолжение работы по мобилизации доходов бюджета поселения и оптимизации его расходной части, для целей направления высвободившихся ресурсов на развитие общественных пространств и инфраструктуры города, для повышения уровня комфорта «среды обитания» горожан;</w:t>
      </w:r>
    </w:p>
    <w:p w:rsidR="00FE0CA2" w:rsidRPr="007E3E4C" w:rsidRDefault="00FE0CA2" w:rsidP="00022240">
      <w:pPr>
        <w:tabs>
          <w:tab w:val="left" w:pos="851"/>
        </w:tabs>
        <w:ind w:firstLine="567"/>
        <w:jc w:val="both"/>
      </w:pPr>
      <w:r w:rsidRPr="007E3E4C">
        <w:t>2.</w:t>
      </w:r>
      <w:r w:rsidRPr="007E3E4C">
        <w:tab/>
      </w:r>
      <w:r w:rsidR="000E288C" w:rsidRPr="007E3E4C">
        <w:t>М</w:t>
      </w:r>
      <w:r w:rsidRPr="007E3E4C">
        <w:t>аксимально рациональное, эффективное и своевременное применение финансовых ресурсов, а также качественное управление муниципальной собственностью для увеличения доходов бюджета поселения за счет интенсивного вовлечения объектов муниципальной собственности в экономический оборот;</w:t>
      </w:r>
    </w:p>
    <w:p w:rsidR="00FE0CA2" w:rsidRPr="007E3E4C" w:rsidRDefault="00FE0CA2" w:rsidP="00022240">
      <w:pPr>
        <w:tabs>
          <w:tab w:val="left" w:pos="851"/>
        </w:tabs>
        <w:ind w:firstLine="567"/>
        <w:jc w:val="both"/>
      </w:pPr>
      <w:r w:rsidRPr="007E3E4C">
        <w:t>3.</w:t>
      </w:r>
      <w:r w:rsidRPr="007E3E4C">
        <w:tab/>
      </w:r>
      <w:r w:rsidR="000E288C" w:rsidRPr="007E3E4C">
        <w:t>К</w:t>
      </w:r>
      <w:r w:rsidRPr="007E3E4C">
        <w:t>ачественная реализация приоритетных проектов развития, в том числе благоустройства в рамках Всероссийского конкурса лучших проектов комфортной городской среды в малых городах и исторических поселениях, а также в рамках программ формирования комфортной городской среды и реализация Плана социального развития центров экономического роста;</w:t>
      </w:r>
    </w:p>
    <w:p w:rsidR="00FE0CA2" w:rsidRPr="007E3E4C" w:rsidRDefault="00FE0CA2" w:rsidP="00022240">
      <w:pPr>
        <w:tabs>
          <w:tab w:val="left" w:pos="851"/>
        </w:tabs>
        <w:ind w:firstLine="567"/>
        <w:jc w:val="both"/>
      </w:pPr>
      <w:r w:rsidRPr="007E3E4C">
        <w:t>4.</w:t>
      </w:r>
      <w:r w:rsidRPr="007E3E4C">
        <w:tab/>
      </w:r>
      <w:r w:rsidR="000E288C" w:rsidRPr="007E3E4C">
        <w:t>П</w:t>
      </w:r>
      <w:r w:rsidRPr="007E3E4C">
        <w:t>родолжение работы по привлечению бюджетных инвестиций из Федеральных и региональных программ и проектов развития. Усиление работы по организации территориального общественного самоуправления, участие в комплексном развитии городских и сельских агломераций;</w:t>
      </w:r>
    </w:p>
    <w:p w:rsidR="00FE0CA2" w:rsidRPr="007E3E4C" w:rsidRDefault="000E288C" w:rsidP="00022240">
      <w:pPr>
        <w:tabs>
          <w:tab w:val="left" w:pos="851"/>
        </w:tabs>
        <w:ind w:firstLine="567"/>
        <w:jc w:val="both"/>
      </w:pPr>
      <w:r w:rsidRPr="007E3E4C">
        <w:t>5.</w:t>
      </w:r>
      <w:r w:rsidRPr="007E3E4C">
        <w:tab/>
        <w:t>М</w:t>
      </w:r>
      <w:r w:rsidR="00FE0CA2" w:rsidRPr="007E3E4C">
        <w:t>одернизация объектов электро-, тепло-, водоснабжения, водоотведения и повышение энергоэффективности коммунальной инфраструктуры в целом;</w:t>
      </w:r>
    </w:p>
    <w:p w:rsidR="00FE0CA2" w:rsidRPr="007E3E4C" w:rsidRDefault="00FE0CA2" w:rsidP="00022240">
      <w:pPr>
        <w:tabs>
          <w:tab w:val="left" w:pos="851"/>
        </w:tabs>
        <w:ind w:firstLine="567"/>
        <w:jc w:val="both"/>
      </w:pPr>
      <w:r w:rsidRPr="007E3E4C">
        <w:t>6.</w:t>
      </w:r>
      <w:r w:rsidRPr="007E3E4C">
        <w:tab/>
      </w:r>
      <w:r w:rsidR="000E288C" w:rsidRPr="007E3E4C">
        <w:t>Р</w:t>
      </w:r>
      <w:r w:rsidRPr="007E3E4C">
        <w:t xml:space="preserve">емонт, развитие и совершенствование улично-дорожной сети города, контроль реализации мероприятий по капитальному ремонту жилого фонда, проведение </w:t>
      </w:r>
      <w:r w:rsidRPr="007E3E4C">
        <w:lastRenderedPageBreak/>
        <w:t>профилактической работы среди населения города по сохранению жилого фонда, наведению чистоты, порядка и благоустройства;</w:t>
      </w:r>
    </w:p>
    <w:p w:rsidR="00FE0CA2" w:rsidRPr="007E3E4C" w:rsidRDefault="00FE0CA2" w:rsidP="00022240">
      <w:pPr>
        <w:tabs>
          <w:tab w:val="left" w:pos="851"/>
        </w:tabs>
        <w:ind w:firstLine="567"/>
        <w:jc w:val="both"/>
      </w:pPr>
      <w:r w:rsidRPr="007E3E4C">
        <w:t>7.</w:t>
      </w:r>
      <w:r w:rsidRPr="007E3E4C">
        <w:tab/>
      </w:r>
      <w:r w:rsidR="000E288C" w:rsidRPr="007E3E4C">
        <w:t>У</w:t>
      </w:r>
      <w:r w:rsidRPr="007E3E4C">
        <w:t>крепление экономического потенциала городского поселения, путем активизации работы с потенциальными инвесторами, а также посредством максимально возможной поддержки местных предпринимательских инициатив;</w:t>
      </w:r>
    </w:p>
    <w:p w:rsidR="00FE0CA2" w:rsidRPr="007E3E4C" w:rsidRDefault="00FE0CA2" w:rsidP="00022240">
      <w:pPr>
        <w:tabs>
          <w:tab w:val="left" w:pos="851"/>
        </w:tabs>
        <w:ind w:firstLine="567"/>
        <w:jc w:val="both"/>
      </w:pPr>
      <w:r w:rsidRPr="007E3E4C">
        <w:t>8.</w:t>
      </w:r>
      <w:r w:rsidRPr="007E3E4C">
        <w:tab/>
      </w:r>
      <w:r w:rsidR="000E288C" w:rsidRPr="007E3E4C">
        <w:t>П</w:t>
      </w:r>
      <w:r w:rsidRPr="007E3E4C">
        <w:t>родолжение реализаци</w:t>
      </w:r>
      <w:r w:rsidR="00156C1C">
        <w:t>и</w:t>
      </w:r>
      <w:r w:rsidRPr="007E3E4C">
        <w:t xml:space="preserve"> и, при наличии возможности, интенсификаци</w:t>
      </w:r>
      <w:r w:rsidR="00156C1C">
        <w:t>и</w:t>
      </w:r>
      <w:r w:rsidRPr="007E3E4C">
        <w:t xml:space="preserve"> мероприятий по социальной поддержке горожан;</w:t>
      </w:r>
    </w:p>
    <w:p w:rsidR="00FE0CA2" w:rsidRPr="007E3E4C" w:rsidRDefault="00FE0CA2" w:rsidP="00156C1C">
      <w:pPr>
        <w:ind w:firstLine="567"/>
        <w:jc w:val="both"/>
      </w:pPr>
      <w:r w:rsidRPr="007E3E4C">
        <w:t xml:space="preserve">9. </w:t>
      </w:r>
      <w:r w:rsidR="000E288C" w:rsidRPr="007E3E4C">
        <w:t>П</w:t>
      </w:r>
      <w:r w:rsidRPr="007E3E4C">
        <w:t>ривлечение широких масс населения к занятиям спортом и культивирование здорового образа жизни путем строительства и ремонта спортивных сооружений;</w:t>
      </w:r>
    </w:p>
    <w:p w:rsidR="00FE0CA2" w:rsidRPr="007E3E4C" w:rsidRDefault="00FE0CA2" w:rsidP="00156C1C">
      <w:pPr>
        <w:tabs>
          <w:tab w:val="left" w:pos="993"/>
        </w:tabs>
        <w:ind w:firstLine="567"/>
        <w:jc w:val="both"/>
      </w:pPr>
      <w:r w:rsidRPr="007E3E4C">
        <w:t>10.</w:t>
      </w:r>
      <w:r w:rsidRPr="007E3E4C">
        <w:tab/>
      </w:r>
      <w:r w:rsidR="000E288C" w:rsidRPr="007E3E4C">
        <w:t xml:space="preserve"> П</w:t>
      </w:r>
      <w:r w:rsidRPr="007E3E4C">
        <w:t>роведение мероприятий, направленных на патриотическое, нравственное воспитание, формирование активной жизненной позиции, развитие навыков политической культуры граждан.</w:t>
      </w:r>
    </w:p>
    <w:p w:rsidR="00FE0CA2" w:rsidRPr="006C0D6B" w:rsidRDefault="00FE0CA2" w:rsidP="00156C1C">
      <w:pPr>
        <w:ind w:firstLine="567"/>
        <w:jc w:val="both"/>
        <w:rPr>
          <w:sz w:val="10"/>
          <w:szCs w:val="10"/>
        </w:rPr>
      </w:pPr>
    </w:p>
    <w:p w:rsidR="00FE0CA2" w:rsidRPr="007E3E4C" w:rsidRDefault="00FE0CA2" w:rsidP="00156C1C">
      <w:pPr>
        <w:ind w:firstLine="567"/>
        <w:jc w:val="both"/>
      </w:pPr>
      <w:r w:rsidRPr="007E3E4C">
        <w:t>В заключение</w:t>
      </w:r>
      <w:r w:rsidR="00D51F79" w:rsidRPr="007E3E4C">
        <w:t>,</w:t>
      </w:r>
      <w:r w:rsidR="00156C1C">
        <w:t xml:space="preserve"> в</w:t>
      </w:r>
      <w:r w:rsidRPr="007E3E4C">
        <w:t xml:space="preserve"> своем отчете я остановился на основных направлениях деятельности администрации городского поселения «Борзинское». Не все результаты работы, события и мероприятия вместились в рамки отчета. </w:t>
      </w:r>
    </w:p>
    <w:p w:rsidR="00FE0CA2" w:rsidRPr="007E3E4C" w:rsidRDefault="00FE0CA2" w:rsidP="006C0D6B">
      <w:pPr>
        <w:ind w:firstLine="567"/>
        <w:jc w:val="both"/>
      </w:pPr>
      <w:r w:rsidRPr="007E3E4C">
        <w:t xml:space="preserve">Основные задачи на предстоящий период обусловлены реальной экономической ситуацией. Как и прежде, я уверен, что городское поселение имеет достаточно серьезный экономический и финансовый потенциал и способно самостоятельно генерировать значительную часть финансовых ресурсов, необходимых для поступательного развития городских пространств и совершенствования социальных взаимоотношений. </w:t>
      </w:r>
    </w:p>
    <w:p w:rsidR="00FE0CA2" w:rsidRPr="007E3E4C" w:rsidRDefault="00FE0CA2" w:rsidP="006C0D6B">
      <w:pPr>
        <w:ind w:firstLine="708"/>
        <w:jc w:val="both"/>
      </w:pPr>
      <w:r w:rsidRPr="007E3E4C">
        <w:t>Выражаю благодарность за работу и взаимопонимание депутатам Совета городского поселения «Борзинское».</w:t>
      </w:r>
    </w:p>
    <w:p w:rsidR="00FE0CA2" w:rsidRPr="007E3E4C" w:rsidRDefault="00FE0CA2" w:rsidP="006C0D6B">
      <w:pPr>
        <w:ind w:firstLine="708"/>
        <w:jc w:val="both"/>
      </w:pPr>
      <w:r w:rsidRPr="007E3E4C">
        <w:t>Большое спасибо всем руководителям предприятий, организаций, предпринимателям, активным, неравнодушным жителям за участие в жизни города, в благоустройстве, в озеленении городских территорий, решении проблемных вопросов и приоритетных задач.</w:t>
      </w:r>
    </w:p>
    <w:p w:rsidR="00FE0CA2" w:rsidRPr="007E3E4C" w:rsidRDefault="00FE0CA2" w:rsidP="006C0D6B">
      <w:pPr>
        <w:ind w:firstLine="708"/>
        <w:jc w:val="both"/>
      </w:pPr>
      <w:r w:rsidRPr="007E3E4C">
        <w:t xml:space="preserve">Положительного эффекта можно добиться в том случае, если власть слышит людей, а люди знают, что происходит в городе, что происходит в органах власти. Регулярные контакты с населением позволяют не только выявлять причины проблем, но и предупреждать возникновение новых. </w:t>
      </w:r>
    </w:p>
    <w:p w:rsidR="00FE0CA2" w:rsidRPr="007E3E4C" w:rsidRDefault="00FE0CA2" w:rsidP="00156C1C">
      <w:pPr>
        <w:ind w:firstLine="708"/>
        <w:jc w:val="both"/>
      </w:pPr>
      <w:r w:rsidRPr="007E3E4C">
        <w:t>Все мы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тех, кто живет и работает в городе, будет направлена на решение одной задачи — сделать наш Город лучше.</w:t>
      </w:r>
    </w:p>
    <w:p w:rsidR="00C76207" w:rsidRDefault="00C76207" w:rsidP="00FE0CA2">
      <w:pPr>
        <w:jc w:val="both"/>
      </w:pPr>
    </w:p>
    <w:p w:rsidR="00156C1C" w:rsidRPr="007E3E4C" w:rsidRDefault="00156C1C" w:rsidP="00FE0CA2">
      <w:pPr>
        <w:jc w:val="both"/>
      </w:pPr>
    </w:p>
    <w:p w:rsidR="00B90A79" w:rsidRPr="007E3E4C" w:rsidRDefault="00C76207" w:rsidP="00FE0CA2">
      <w:pPr>
        <w:jc w:val="both"/>
      </w:pPr>
      <w:r w:rsidRPr="007E3E4C">
        <w:t>Глава городского поселения «Борзинское»</w:t>
      </w:r>
      <w:r w:rsidRPr="007E3E4C">
        <w:tab/>
      </w:r>
      <w:r w:rsidRPr="007E3E4C">
        <w:tab/>
      </w:r>
      <w:r w:rsidRPr="007E3E4C">
        <w:tab/>
      </w:r>
      <w:r w:rsidRPr="007E3E4C">
        <w:tab/>
        <w:t>С.А. Русинов</w:t>
      </w:r>
    </w:p>
    <w:p w:rsidR="000E288C" w:rsidRPr="007E3E4C" w:rsidRDefault="000E288C">
      <w:pPr>
        <w:jc w:val="both"/>
      </w:pPr>
    </w:p>
    <w:sectPr w:rsidR="000E288C" w:rsidRPr="007E3E4C" w:rsidSect="0021286F">
      <w:headerReference w:type="even" r:id="rId10"/>
      <w:headerReference w:type="default" r:id="rId11"/>
      <w:pgSz w:w="11906" w:h="16838"/>
      <w:pgMar w:top="709" w:right="566" w:bottom="1135"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B68" w:rsidRDefault="00B13B68">
      <w:r>
        <w:separator/>
      </w:r>
    </w:p>
  </w:endnote>
  <w:endnote w:type="continuationSeparator" w:id="1">
    <w:p w:rsidR="00B13B68" w:rsidRDefault="00B13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B68" w:rsidRDefault="00B13B68">
      <w:r>
        <w:separator/>
      </w:r>
    </w:p>
  </w:footnote>
  <w:footnote w:type="continuationSeparator" w:id="1">
    <w:p w:rsidR="00B13B68" w:rsidRDefault="00B13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C8" w:rsidRDefault="00936AC8" w:rsidP="008D540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36AC8" w:rsidRDefault="00936AC8" w:rsidP="0004508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C8" w:rsidRDefault="00936AC8">
    <w:pPr>
      <w:pStyle w:val="a3"/>
      <w:jc w:val="center"/>
    </w:pPr>
    <w:fldSimple w:instr=" PAGE   \* MERGEFORMAT ">
      <w:r w:rsidR="00237BA1">
        <w:rPr>
          <w:noProof/>
        </w:rPr>
        <w:t>2</w:t>
      </w:r>
    </w:fldSimple>
  </w:p>
  <w:p w:rsidR="00936AC8" w:rsidRDefault="00936AC8" w:rsidP="0004508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70D9"/>
    <w:multiLevelType w:val="hybridMultilevel"/>
    <w:tmpl w:val="57C82E6E"/>
    <w:lvl w:ilvl="0" w:tplc="0419000F">
      <w:start w:val="1"/>
      <w:numFmt w:val="decimal"/>
      <w:lvlText w:val="%1."/>
      <w:lvlJc w:val="left"/>
      <w:pPr>
        <w:tabs>
          <w:tab w:val="num" w:pos="1440"/>
        </w:tabs>
        <w:ind w:left="1440" w:hanging="360"/>
      </w:pPr>
    </w:lvl>
    <w:lvl w:ilvl="1" w:tplc="B3183F40">
      <w:start w:val="1"/>
      <w:numFmt w:val="decimal"/>
      <w:lvlText w:val="%2."/>
      <w:lvlJc w:val="left"/>
      <w:pPr>
        <w:tabs>
          <w:tab w:val="num" w:pos="1440"/>
        </w:tabs>
        <w:ind w:left="1440" w:hanging="360"/>
      </w:pPr>
      <w:rPr>
        <w:b/>
        <w:sz w:val="32"/>
        <w:szCs w:val="32"/>
      </w:rPr>
    </w:lvl>
    <w:lvl w:ilvl="2" w:tplc="04190011">
      <w:start w:val="1"/>
      <w:numFmt w:val="decimal"/>
      <w:lvlText w:val="%3)"/>
      <w:lvlJc w:val="left"/>
      <w:pPr>
        <w:tabs>
          <w:tab w:val="num" w:pos="1440"/>
        </w:tabs>
        <w:ind w:left="14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F303B8"/>
    <w:multiLevelType w:val="hybridMultilevel"/>
    <w:tmpl w:val="3F945AA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18219A"/>
    <w:multiLevelType w:val="hybridMultilevel"/>
    <w:tmpl w:val="DCA41184"/>
    <w:lvl w:ilvl="0" w:tplc="7B586068">
      <w:numFmt w:val="bullet"/>
      <w:lvlText w:val="-"/>
      <w:lvlJc w:val="left"/>
      <w:pPr>
        <w:ind w:left="102" w:hanging="164"/>
      </w:pPr>
      <w:rPr>
        <w:rFonts w:ascii="Times New Roman" w:eastAsia="Times New Roman" w:hAnsi="Times New Roman" w:cs="Times New Roman" w:hint="default"/>
        <w:w w:val="100"/>
        <w:sz w:val="28"/>
        <w:szCs w:val="28"/>
      </w:rPr>
    </w:lvl>
    <w:lvl w:ilvl="1" w:tplc="DB001DB6">
      <w:numFmt w:val="bullet"/>
      <w:lvlText w:val="•"/>
      <w:lvlJc w:val="left"/>
      <w:pPr>
        <w:ind w:left="1046" w:hanging="164"/>
      </w:pPr>
      <w:rPr>
        <w:rFonts w:hint="default"/>
      </w:rPr>
    </w:lvl>
    <w:lvl w:ilvl="2" w:tplc="36745450">
      <w:numFmt w:val="bullet"/>
      <w:lvlText w:val="•"/>
      <w:lvlJc w:val="left"/>
      <w:pPr>
        <w:ind w:left="1993" w:hanging="164"/>
      </w:pPr>
      <w:rPr>
        <w:rFonts w:hint="default"/>
      </w:rPr>
    </w:lvl>
    <w:lvl w:ilvl="3" w:tplc="EDEC2B6A">
      <w:numFmt w:val="bullet"/>
      <w:lvlText w:val="•"/>
      <w:lvlJc w:val="left"/>
      <w:pPr>
        <w:ind w:left="2939" w:hanging="164"/>
      </w:pPr>
      <w:rPr>
        <w:rFonts w:hint="default"/>
      </w:rPr>
    </w:lvl>
    <w:lvl w:ilvl="4" w:tplc="056A1C5A">
      <w:numFmt w:val="bullet"/>
      <w:lvlText w:val="•"/>
      <w:lvlJc w:val="left"/>
      <w:pPr>
        <w:ind w:left="3886" w:hanging="164"/>
      </w:pPr>
      <w:rPr>
        <w:rFonts w:hint="default"/>
      </w:rPr>
    </w:lvl>
    <w:lvl w:ilvl="5" w:tplc="1AF0EF7A">
      <w:numFmt w:val="bullet"/>
      <w:lvlText w:val="•"/>
      <w:lvlJc w:val="left"/>
      <w:pPr>
        <w:ind w:left="4833" w:hanging="164"/>
      </w:pPr>
      <w:rPr>
        <w:rFonts w:hint="default"/>
      </w:rPr>
    </w:lvl>
    <w:lvl w:ilvl="6" w:tplc="BFA6C772">
      <w:numFmt w:val="bullet"/>
      <w:lvlText w:val="•"/>
      <w:lvlJc w:val="left"/>
      <w:pPr>
        <w:ind w:left="5779" w:hanging="164"/>
      </w:pPr>
      <w:rPr>
        <w:rFonts w:hint="default"/>
      </w:rPr>
    </w:lvl>
    <w:lvl w:ilvl="7" w:tplc="DCB46D52">
      <w:numFmt w:val="bullet"/>
      <w:lvlText w:val="•"/>
      <w:lvlJc w:val="left"/>
      <w:pPr>
        <w:ind w:left="6726" w:hanging="164"/>
      </w:pPr>
      <w:rPr>
        <w:rFonts w:hint="default"/>
      </w:rPr>
    </w:lvl>
    <w:lvl w:ilvl="8" w:tplc="69D690B0">
      <w:numFmt w:val="bullet"/>
      <w:lvlText w:val="•"/>
      <w:lvlJc w:val="left"/>
      <w:pPr>
        <w:ind w:left="7673" w:hanging="164"/>
      </w:pPr>
      <w:rPr>
        <w:rFonts w:hint="default"/>
      </w:rPr>
    </w:lvl>
  </w:abstractNum>
  <w:abstractNum w:abstractNumId="3">
    <w:nsid w:val="0CFB1A6A"/>
    <w:multiLevelType w:val="hybridMultilevel"/>
    <w:tmpl w:val="5422ED96"/>
    <w:lvl w:ilvl="0" w:tplc="95F8BF82">
      <w:start w:val="2002"/>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DF20F5"/>
    <w:multiLevelType w:val="hybridMultilevel"/>
    <w:tmpl w:val="E8907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1B39F4"/>
    <w:multiLevelType w:val="hybridMultilevel"/>
    <w:tmpl w:val="FFE2133A"/>
    <w:lvl w:ilvl="0" w:tplc="E780961E">
      <w:start w:val="1"/>
      <w:numFmt w:val="decimal"/>
      <w:lvlText w:val="%1)"/>
      <w:lvlJc w:val="left"/>
      <w:pPr>
        <w:ind w:left="102" w:hanging="559"/>
        <w:jc w:val="right"/>
      </w:pPr>
      <w:rPr>
        <w:rFonts w:ascii="Times New Roman" w:eastAsia="Times New Roman" w:hAnsi="Times New Roman" w:cs="Times New Roman" w:hint="default"/>
        <w:w w:val="100"/>
        <w:sz w:val="28"/>
        <w:szCs w:val="28"/>
      </w:rPr>
    </w:lvl>
    <w:lvl w:ilvl="1" w:tplc="742EAD28">
      <w:start w:val="1"/>
      <w:numFmt w:val="upperRoman"/>
      <w:lvlText w:val="%2."/>
      <w:lvlJc w:val="left"/>
      <w:pPr>
        <w:ind w:left="2214" w:hanging="250"/>
      </w:pPr>
      <w:rPr>
        <w:rFonts w:ascii="Times New Roman" w:eastAsia="Times New Roman" w:hAnsi="Times New Roman" w:cs="Times New Roman" w:hint="default"/>
        <w:b/>
        <w:bCs/>
        <w:spacing w:val="0"/>
        <w:w w:val="100"/>
        <w:sz w:val="28"/>
        <w:szCs w:val="28"/>
      </w:rPr>
    </w:lvl>
    <w:lvl w:ilvl="2" w:tplc="65FAC114">
      <w:numFmt w:val="bullet"/>
      <w:lvlText w:val="•"/>
      <w:lvlJc w:val="left"/>
      <w:pPr>
        <w:ind w:left="3036" w:hanging="250"/>
      </w:pPr>
      <w:rPr>
        <w:rFonts w:hint="default"/>
      </w:rPr>
    </w:lvl>
    <w:lvl w:ilvl="3" w:tplc="CB5C0622">
      <w:numFmt w:val="bullet"/>
      <w:lvlText w:val="•"/>
      <w:lvlJc w:val="left"/>
      <w:pPr>
        <w:ind w:left="3852" w:hanging="250"/>
      </w:pPr>
      <w:rPr>
        <w:rFonts w:hint="default"/>
      </w:rPr>
    </w:lvl>
    <w:lvl w:ilvl="4" w:tplc="CA1E8B6C">
      <w:numFmt w:val="bullet"/>
      <w:lvlText w:val="•"/>
      <w:lvlJc w:val="left"/>
      <w:pPr>
        <w:ind w:left="4668" w:hanging="250"/>
      </w:pPr>
      <w:rPr>
        <w:rFonts w:hint="default"/>
      </w:rPr>
    </w:lvl>
    <w:lvl w:ilvl="5" w:tplc="3A9850EA">
      <w:numFmt w:val="bullet"/>
      <w:lvlText w:val="•"/>
      <w:lvlJc w:val="left"/>
      <w:pPr>
        <w:ind w:left="5485" w:hanging="250"/>
      </w:pPr>
      <w:rPr>
        <w:rFonts w:hint="default"/>
      </w:rPr>
    </w:lvl>
    <w:lvl w:ilvl="6" w:tplc="A78063D0">
      <w:numFmt w:val="bullet"/>
      <w:lvlText w:val="•"/>
      <w:lvlJc w:val="left"/>
      <w:pPr>
        <w:ind w:left="6301" w:hanging="250"/>
      </w:pPr>
      <w:rPr>
        <w:rFonts w:hint="default"/>
      </w:rPr>
    </w:lvl>
    <w:lvl w:ilvl="7" w:tplc="86D28832">
      <w:numFmt w:val="bullet"/>
      <w:lvlText w:val="•"/>
      <w:lvlJc w:val="left"/>
      <w:pPr>
        <w:ind w:left="7117" w:hanging="250"/>
      </w:pPr>
      <w:rPr>
        <w:rFonts w:hint="default"/>
      </w:rPr>
    </w:lvl>
    <w:lvl w:ilvl="8" w:tplc="48266D7E">
      <w:numFmt w:val="bullet"/>
      <w:lvlText w:val="•"/>
      <w:lvlJc w:val="left"/>
      <w:pPr>
        <w:ind w:left="7933" w:hanging="250"/>
      </w:pPr>
      <w:rPr>
        <w:rFonts w:hint="default"/>
      </w:rPr>
    </w:lvl>
  </w:abstractNum>
  <w:abstractNum w:abstractNumId="6">
    <w:nsid w:val="210C023C"/>
    <w:multiLevelType w:val="hybridMultilevel"/>
    <w:tmpl w:val="C6E4CB72"/>
    <w:lvl w:ilvl="0" w:tplc="795E7E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8B7F6D"/>
    <w:multiLevelType w:val="multilevel"/>
    <w:tmpl w:val="821C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42F81"/>
    <w:multiLevelType w:val="hybridMultilevel"/>
    <w:tmpl w:val="577ED5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F373E9"/>
    <w:multiLevelType w:val="hybridMultilevel"/>
    <w:tmpl w:val="E65840CA"/>
    <w:lvl w:ilvl="0" w:tplc="DB24B09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F63A9F"/>
    <w:multiLevelType w:val="multilevel"/>
    <w:tmpl w:val="DC10D218"/>
    <w:lvl w:ilvl="0">
      <w:start w:val="1"/>
      <w:numFmt w:val="decimal"/>
      <w:lvlText w:val="%1."/>
      <w:lvlJc w:val="left"/>
      <w:pPr>
        <w:ind w:left="720" w:hanging="360"/>
      </w:pPr>
      <w:rPr>
        <w:rFonts w:hint="default"/>
      </w:rPr>
    </w:lvl>
    <w:lvl w:ilvl="1">
      <w:start w:val="1"/>
      <w:numFmt w:val="decimal"/>
      <w:isLgl/>
      <w:lvlText w:val="%1.%2"/>
      <w:lvlJc w:val="left"/>
      <w:pPr>
        <w:ind w:left="951"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EED1342"/>
    <w:multiLevelType w:val="hybridMultilevel"/>
    <w:tmpl w:val="29446D42"/>
    <w:lvl w:ilvl="0" w:tplc="B87C180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9E20CC7"/>
    <w:multiLevelType w:val="hybridMultilevel"/>
    <w:tmpl w:val="4ADE9180"/>
    <w:lvl w:ilvl="0" w:tplc="BF606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2B613C"/>
    <w:multiLevelType w:val="hybridMultilevel"/>
    <w:tmpl w:val="BDA85EB8"/>
    <w:lvl w:ilvl="0" w:tplc="4B1E42CA">
      <w:start w:val="3"/>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F3B2DD7"/>
    <w:multiLevelType w:val="hybridMultilevel"/>
    <w:tmpl w:val="65A28C52"/>
    <w:lvl w:ilvl="0" w:tplc="A3E866BA">
      <w:start w:val="4"/>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F8C4384"/>
    <w:multiLevelType w:val="hybridMultilevel"/>
    <w:tmpl w:val="D67C06B0"/>
    <w:lvl w:ilvl="0" w:tplc="A612A4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D54685"/>
    <w:multiLevelType w:val="hybridMultilevel"/>
    <w:tmpl w:val="286C26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BCF2B42"/>
    <w:multiLevelType w:val="hybridMultilevel"/>
    <w:tmpl w:val="076E534E"/>
    <w:lvl w:ilvl="0" w:tplc="E480B8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26C5B18"/>
    <w:multiLevelType w:val="hybridMultilevel"/>
    <w:tmpl w:val="0858982C"/>
    <w:lvl w:ilvl="0" w:tplc="3414670C">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9"/>
  </w:num>
  <w:num w:numId="2">
    <w:abstractNumId w:val="0"/>
  </w:num>
  <w:num w:numId="3">
    <w:abstractNumId w:val="4"/>
  </w:num>
  <w:num w:numId="4">
    <w:abstractNumId w:val="8"/>
  </w:num>
  <w:num w:numId="5">
    <w:abstractNumId w:val="11"/>
  </w:num>
  <w:num w:numId="6">
    <w:abstractNumId w:val="17"/>
  </w:num>
  <w:num w:numId="7">
    <w:abstractNumId w:val="10"/>
  </w:num>
  <w:num w:numId="8">
    <w:abstractNumId w:val="5"/>
  </w:num>
  <w:num w:numId="9">
    <w:abstractNumId w:val="2"/>
  </w:num>
  <w:num w:numId="10">
    <w:abstractNumId w:val="13"/>
  </w:num>
  <w:num w:numId="11">
    <w:abstractNumId w:val="1"/>
  </w:num>
  <w:num w:numId="12">
    <w:abstractNumId w:val="6"/>
  </w:num>
  <w:num w:numId="13">
    <w:abstractNumId w:val="18"/>
  </w:num>
  <w:num w:numId="14">
    <w:abstractNumId w:val="14"/>
  </w:num>
  <w:num w:numId="15">
    <w:abstractNumId w:val="3"/>
  </w:num>
  <w:num w:numId="16">
    <w:abstractNumId w:val="12"/>
  </w:num>
  <w:num w:numId="17">
    <w:abstractNumId w:val="16"/>
  </w:num>
  <w:num w:numId="18">
    <w:abstractNumId w:val="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305DEF"/>
    <w:rsid w:val="0000035F"/>
    <w:rsid w:val="00001253"/>
    <w:rsid w:val="000033BD"/>
    <w:rsid w:val="000153BF"/>
    <w:rsid w:val="00016DA4"/>
    <w:rsid w:val="00021A16"/>
    <w:rsid w:val="00021F5F"/>
    <w:rsid w:val="00022240"/>
    <w:rsid w:val="00024679"/>
    <w:rsid w:val="00027435"/>
    <w:rsid w:val="00027B50"/>
    <w:rsid w:val="00030654"/>
    <w:rsid w:val="0003171C"/>
    <w:rsid w:val="0003203D"/>
    <w:rsid w:val="0003215A"/>
    <w:rsid w:val="00033218"/>
    <w:rsid w:val="00033E0A"/>
    <w:rsid w:val="00040D68"/>
    <w:rsid w:val="0004345F"/>
    <w:rsid w:val="00043C14"/>
    <w:rsid w:val="00045080"/>
    <w:rsid w:val="00045D5A"/>
    <w:rsid w:val="00046431"/>
    <w:rsid w:val="00047E1E"/>
    <w:rsid w:val="0005201B"/>
    <w:rsid w:val="00053C8A"/>
    <w:rsid w:val="000547B9"/>
    <w:rsid w:val="00054A84"/>
    <w:rsid w:val="00055E72"/>
    <w:rsid w:val="000578FE"/>
    <w:rsid w:val="00061186"/>
    <w:rsid w:val="00062D1D"/>
    <w:rsid w:val="00063510"/>
    <w:rsid w:val="00064965"/>
    <w:rsid w:val="00066455"/>
    <w:rsid w:val="0006740B"/>
    <w:rsid w:val="0007040B"/>
    <w:rsid w:val="000709E3"/>
    <w:rsid w:val="000717A2"/>
    <w:rsid w:val="00072379"/>
    <w:rsid w:val="000734B5"/>
    <w:rsid w:val="00073FEF"/>
    <w:rsid w:val="00076DB6"/>
    <w:rsid w:val="00076E5F"/>
    <w:rsid w:val="00080935"/>
    <w:rsid w:val="00083FA9"/>
    <w:rsid w:val="0008652C"/>
    <w:rsid w:val="0009026B"/>
    <w:rsid w:val="00090794"/>
    <w:rsid w:val="00091F4A"/>
    <w:rsid w:val="00091FB6"/>
    <w:rsid w:val="00094A05"/>
    <w:rsid w:val="00095209"/>
    <w:rsid w:val="000A0614"/>
    <w:rsid w:val="000A1836"/>
    <w:rsid w:val="000A355C"/>
    <w:rsid w:val="000A55C7"/>
    <w:rsid w:val="000A611A"/>
    <w:rsid w:val="000A67EF"/>
    <w:rsid w:val="000A685D"/>
    <w:rsid w:val="000B04A3"/>
    <w:rsid w:val="000B0CE8"/>
    <w:rsid w:val="000B3C98"/>
    <w:rsid w:val="000B4930"/>
    <w:rsid w:val="000B4C52"/>
    <w:rsid w:val="000C2E17"/>
    <w:rsid w:val="000C3937"/>
    <w:rsid w:val="000C3B2E"/>
    <w:rsid w:val="000C46FC"/>
    <w:rsid w:val="000C54FB"/>
    <w:rsid w:val="000C7591"/>
    <w:rsid w:val="000C79A6"/>
    <w:rsid w:val="000D1246"/>
    <w:rsid w:val="000D1AC1"/>
    <w:rsid w:val="000D49FE"/>
    <w:rsid w:val="000D4F64"/>
    <w:rsid w:val="000D5B49"/>
    <w:rsid w:val="000D632E"/>
    <w:rsid w:val="000D7F9A"/>
    <w:rsid w:val="000E1B9E"/>
    <w:rsid w:val="000E288C"/>
    <w:rsid w:val="000E2D2F"/>
    <w:rsid w:val="000E3B4E"/>
    <w:rsid w:val="000E516C"/>
    <w:rsid w:val="000E5239"/>
    <w:rsid w:val="000E69E2"/>
    <w:rsid w:val="000F03EA"/>
    <w:rsid w:val="000F298E"/>
    <w:rsid w:val="000F5747"/>
    <w:rsid w:val="000F771F"/>
    <w:rsid w:val="000F7FCE"/>
    <w:rsid w:val="0010214B"/>
    <w:rsid w:val="0010414D"/>
    <w:rsid w:val="00104BDA"/>
    <w:rsid w:val="0010504B"/>
    <w:rsid w:val="00105E18"/>
    <w:rsid w:val="00105EFD"/>
    <w:rsid w:val="00112AE6"/>
    <w:rsid w:val="00113F4C"/>
    <w:rsid w:val="00117225"/>
    <w:rsid w:val="0012162F"/>
    <w:rsid w:val="00122CB4"/>
    <w:rsid w:val="00125A0D"/>
    <w:rsid w:val="00131E57"/>
    <w:rsid w:val="0013364C"/>
    <w:rsid w:val="00137DB5"/>
    <w:rsid w:val="00142C79"/>
    <w:rsid w:val="001473A4"/>
    <w:rsid w:val="0014745C"/>
    <w:rsid w:val="00150F6A"/>
    <w:rsid w:val="0015144D"/>
    <w:rsid w:val="00152722"/>
    <w:rsid w:val="001527CF"/>
    <w:rsid w:val="00153200"/>
    <w:rsid w:val="00156540"/>
    <w:rsid w:val="00156C1C"/>
    <w:rsid w:val="00160B72"/>
    <w:rsid w:val="00162D29"/>
    <w:rsid w:val="00162D83"/>
    <w:rsid w:val="0016343E"/>
    <w:rsid w:val="0016348A"/>
    <w:rsid w:val="00163FD0"/>
    <w:rsid w:val="00164776"/>
    <w:rsid w:val="00164D8E"/>
    <w:rsid w:val="001658EA"/>
    <w:rsid w:val="001678FC"/>
    <w:rsid w:val="001702C7"/>
    <w:rsid w:val="00171196"/>
    <w:rsid w:val="00171E40"/>
    <w:rsid w:val="00172184"/>
    <w:rsid w:val="0017303E"/>
    <w:rsid w:val="00175A04"/>
    <w:rsid w:val="00175B37"/>
    <w:rsid w:val="001828A3"/>
    <w:rsid w:val="00183E01"/>
    <w:rsid w:val="001963AD"/>
    <w:rsid w:val="00196B1D"/>
    <w:rsid w:val="00196BE8"/>
    <w:rsid w:val="001A045D"/>
    <w:rsid w:val="001A13E9"/>
    <w:rsid w:val="001A6D7C"/>
    <w:rsid w:val="001B0C9C"/>
    <w:rsid w:val="001B50E9"/>
    <w:rsid w:val="001B5893"/>
    <w:rsid w:val="001C00D1"/>
    <w:rsid w:val="001C04F2"/>
    <w:rsid w:val="001C2A1A"/>
    <w:rsid w:val="001C2ECF"/>
    <w:rsid w:val="001C3E97"/>
    <w:rsid w:val="001D1EDA"/>
    <w:rsid w:val="001D2E7B"/>
    <w:rsid w:val="001D38F0"/>
    <w:rsid w:val="001D3F27"/>
    <w:rsid w:val="001D6B1E"/>
    <w:rsid w:val="001D7335"/>
    <w:rsid w:val="001D7638"/>
    <w:rsid w:val="001D774C"/>
    <w:rsid w:val="001F33BC"/>
    <w:rsid w:val="001F3951"/>
    <w:rsid w:val="001F3A55"/>
    <w:rsid w:val="001F6122"/>
    <w:rsid w:val="001F7254"/>
    <w:rsid w:val="001F79A2"/>
    <w:rsid w:val="00203E71"/>
    <w:rsid w:val="00205389"/>
    <w:rsid w:val="00205C42"/>
    <w:rsid w:val="00206475"/>
    <w:rsid w:val="00210834"/>
    <w:rsid w:val="0021144B"/>
    <w:rsid w:val="0021286F"/>
    <w:rsid w:val="00212D1C"/>
    <w:rsid w:val="002130A5"/>
    <w:rsid w:val="0021357A"/>
    <w:rsid w:val="0021483B"/>
    <w:rsid w:val="0021524C"/>
    <w:rsid w:val="0021619E"/>
    <w:rsid w:val="00216FBE"/>
    <w:rsid w:val="002203DE"/>
    <w:rsid w:val="00221131"/>
    <w:rsid w:val="00221FB6"/>
    <w:rsid w:val="0023146B"/>
    <w:rsid w:val="00236ECC"/>
    <w:rsid w:val="002374A7"/>
    <w:rsid w:val="00237A92"/>
    <w:rsid w:val="00237AA9"/>
    <w:rsid w:val="00237BA1"/>
    <w:rsid w:val="0024000C"/>
    <w:rsid w:val="00240268"/>
    <w:rsid w:val="002433CE"/>
    <w:rsid w:val="00243E39"/>
    <w:rsid w:val="00243E93"/>
    <w:rsid w:val="0024657E"/>
    <w:rsid w:val="00246C05"/>
    <w:rsid w:val="00250F3E"/>
    <w:rsid w:val="00252E5F"/>
    <w:rsid w:val="00252EC3"/>
    <w:rsid w:val="00255A3E"/>
    <w:rsid w:val="00257F5F"/>
    <w:rsid w:val="0026044D"/>
    <w:rsid w:val="002731F4"/>
    <w:rsid w:val="00273813"/>
    <w:rsid w:val="0027490A"/>
    <w:rsid w:val="0027531A"/>
    <w:rsid w:val="00275644"/>
    <w:rsid w:val="00276D72"/>
    <w:rsid w:val="00280AD6"/>
    <w:rsid w:val="00282593"/>
    <w:rsid w:val="00283772"/>
    <w:rsid w:val="00284EBC"/>
    <w:rsid w:val="002851AD"/>
    <w:rsid w:val="00290FFA"/>
    <w:rsid w:val="00291EE7"/>
    <w:rsid w:val="00291F98"/>
    <w:rsid w:val="0029449F"/>
    <w:rsid w:val="002971C2"/>
    <w:rsid w:val="00297201"/>
    <w:rsid w:val="002A1069"/>
    <w:rsid w:val="002A301F"/>
    <w:rsid w:val="002A44D0"/>
    <w:rsid w:val="002A49CB"/>
    <w:rsid w:val="002A4D04"/>
    <w:rsid w:val="002A5005"/>
    <w:rsid w:val="002A79AD"/>
    <w:rsid w:val="002A7A8F"/>
    <w:rsid w:val="002B0B42"/>
    <w:rsid w:val="002B0D2B"/>
    <w:rsid w:val="002B10FB"/>
    <w:rsid w:val="002B19C1"/>
    <w:rsid w:val="002B4482"/>
    <w:rsid w:val="002B4E6F"/>
    <w:rsid w:val="002B6B84"/>
    <w:rsid w:val="002B7492"/>
    <w:rsid w:val="002B76F9"/>
    <w:rsid w:val="002C21BE"/>
    <w:rsid w:val="002D3598"/>
    <w:rsid w:val="002D4BA7"/>
    <w:rsid w:val="002D7CE9"/>
    <w:rsid w:val="002D7DFF"/>
    <w:rsid w:val="002E17B4"/>
    <w:rsid w:val="002E324F"/>
    <w:rsid w:val="002E47BD"/>
    <w:rsid w:val="002E4B37"/>
    <w:rsid w:val="002F2659"/>
    <w:rsid w:val="002F2D47"/>
    <w:rsid w:val="002F2F52"/>
    <w:rsid w:val="002F3F0D"/>
    <w:rsid w:val="002F4ED1"/>
    <w:rsid w:val="0030068F"/>
    <w:rsid w:val="00301731"/>
    <w:rsid w:val="00303C38"/>
    <w:rsid w:val="00305A5E"/>
    <w:rsid w:val="00305DEF"/>
    <w:rsid w:val="00307F4B"/>
    <w:rsid w:val="003138A0"/>
    <w:rsid w:val="00313923"/>
    <w:rsid w:val="00313AFA"/>
    <w:rsid w:val="00313FFF"/>
    <w:rsid w:val="00315A5B"/>
    <w:rsid w:val="00315B3A"/>
    <w:rsid w:val="00316833"/>
    <w:rsid w:val="00316CF5"/>
    <w:rsid w:val="0031793C"/>
    <w:rsid w:val="00317ADC"/>
    <w:rsid w:val="00323BE7"/>
    <w:rsid w:val="003247D0"/>
    <w:rsid w:val="003251BD"/>
    <w:rsid w:val="00325E53"/>
    <w:rsid w:val="00330445"/>
    <w:rsid w:val="00330D2D"/>
    <w:rsid w:val="00331658"/>
    <w:rsid w:val="00332848"/>
    <w:rsid w:val="00332DF7"/>
    <w:rsid w:val="00333F47"/>
    <w:rsid w:val="00336EF1"/>
    <w:rsid w:val="00337A28"/>
    <w:rsid w:val="00340508"/>
    <w:rsid w:val="00340D79"/>
    <w:rsid w:val="0034303D"/>
    <w:rsid w:val="00352EFE"/>
    <w:rsid w:val="003540D8"/>
    <w:rsid w:val="003573D4"/>
    <w:rsid w:val="003611A8"/>
    <w:rsid w:val="003637B4"/>
    <w:rsid w:val="00366FD3"/>
    <w:rsid w:val="00376055"/>
    <w:rsid w:val="0038140A"/>
    <w:rsid w:val="00383F32"/>
    <w:rsid w:val="0038468E"/>
    <w:rsid w:val="00385503"/>
    <w:rsid w:val="0038742C"/>
    <w:rsid w:val="00390837"/>
    <w:rsid w:val="00394099"/>
    <w:rsid w:val="00396F88"/>
    <w:rsid w:val="003A6292"/>
    <w:rsid w:val="003B1BC2"/>
    <w:rsid w:val="003B3A07"/>
    <w:rsid w:val="003B5E6E"/>
    <w:rsid w:val="003B789B"/>
    <w:rsid w:val="003C0D76"/>
    <w:rsid w:val="003C1983"/>
    <w:rsid w:val="003C1C10"/>
    <w:rsid w:val="003C38C9"/>
    <w:rsid w:val="003C3E74"/>
    <w:rsid w:val="003C4738"/>
    <w:rsid w:val="003C4CBA"/>
    <w:rsid w:val="003C5855"/>
    <w:rsid w:val="003C6B19"/>
    <w:rsid w:val="003D1F83"/>
    <w:rsid w:val="003D2439"/>
    <w:rsid w:val="003D3536"/>
    <w:rsid w:val="003D354C"/>
    <w:rsid w:val="003D46EF"/>
    <w:rsid w:val="003D51D7"/>
    <w:rsid w:val="003D5456"/>
    <w:rsid w:val="003D6C55"/>
    <w:rsid w:val="003E2F8E"/>
    <w:rsid w:val="003E3CDD"/>
    <w:rsid w:val="003E657A"/>
    <w:rsid w:val="003E6BC8"/>
    <w:rsid w:val="003F35E9"/>
    <w:rsid w:val="003F3FB0"/>
    <w:rsid w:val="003F5814"/>
    <w:rsid w:val="003F7E13"/>
    <w:rsid w:val="0040034D"/>
    <w:rsid w:val="004011B8"/>
    <w:rsid w:val="00401DA1"/>
    <w:rsid w:val="00402730"/>
    <w:rsid w:val="00403B6B"/>
    <w:rsid w:val="00404915"/>
    <w:rsid w:val="00406B41"/>
    <w:rsid w:val="00410279"/>
    <w:rsid w:val="00412099"/>
    <w:rsid w:val="004125BE"/>
    <w:rsid w:val="00412B59"/>
    <w:rsid w:val="00412B9B"/>
    <w:rsid w:val="004132E9"/>
    <w:rsid w:val="004149BB"/>
    <w:rsid w:val="00417A35"/>
    <w:rsid w:val="004233E8"/>
    <w:rsid w:val="00425437"/>
    <w:rsid w:val="00427938"/>
    <w:rsid w:val="00430B9D"/>
    <w:rsid w:val="00432F3C"/>
    <w:rsid w:val="00446D2D"/>
    <w:rsid w:val="00447D79"/>
    <w:rsid w:val="00451AC0"/>
    <w:rsid w:val="00451CC0"/>
    <w:rsid w:val="00456C50"/>
    <w:rsid w:val="00462CAB"/>
    <w:rsid w:val="0046385F"/>
    <w:rsid w:val="00467B9E"/>
    <w:rsid w:val="00473976"/>
    <w:rsid w:val="00474376"/>
    <w:rsid w:val="0047499F"/>
    <w:rsid w:val="004759C1"/>
    <w:rsid w:val="00475CCB"/>
    <w:rsid w:val="00476C3C"/>
    <w:rsid w:val="00477071"/>
    <w:rsid w:val="00477D06"/>
    <w:rsid w:val="004809DA"/>
    <w:rsid w:val="00480DB5"/>
    <w:rsid w:val="00481BC0"/>
    <w:rsid w:val="00482B27"/>
    <w:rsid w:val="00483242"/>
    <w:rsid w:val="00483D3A"/>
    <w:rsid w:val="00484F6B"/>
    <w:rsid w:val="00486146"/>
    <w:rsid w:val="004863E0"/>
    <w:rsid w:val="00491E93"/>
    <w:rsid w:val="00492E6C"/>
    <w:rsid w:val="00495320"/>
    <w:rsid w:val="00495C08"/>
    <w:rsid w:val="004978B6"/>
    <w:rsid w:val="004A1043"/>
    <w:rsid w:val="004A1565"/>
    <w:rsid w:val="004A2EA7"/>
    <w:rsid w:val="004A334A"/>
    <w:rsid w:val="004A750A"/>
    <w:rsid w:val="004B0E2D"/>
    <w:rsid w:val="004B19E6"/>
    <w:rsid w:val="004B51AC"/>
    <w:rsid w:val="004B5BB8"/>
    <w:rsid w:val="004B5D21"/>
    <w:rsid w:val="004B5F0A"/>
    <w:rsid w:val="004B697C"/>
    <w:rsid w:val="004B6AB4"/>
    <w:rsid w:val="004C02B9"/>
    <w:rsid w:val="004C12A8"/>
    <w:rsid w:val="004C193D"/>
    <w:rsid w:val="004C28C1"/>
    <w:rsid w:val="004C34F8"/>
    <w:rsid w:val="004C511E"/>
    <w:rsid w:val="004C6560"/>
    <w:rsid w:val="004C76F6"/>
    <w:rsid w:val="004D0200"/>
    <w:rsid w:val="004D0E52"/>
    <w:rsid w:val="004D1C1B"/>
    <w:rsid w:val="004D47E7"/>
    <w:rsid w:val="004D6013"/>
    <w:rsid w:val="004D626E"/>
    <w:rsid w:val="004D7A5F"/>
    <w:rsid w:val="004E0A00"/>
    <w:rsid w:val="004E3BE3"/>
    <w:rsid w:val="004E6E47"/>
    <w:rsid w:val="004E7478"/>
    <w:rsid w:val="004E7DAB"/>
    <w:rsid w:val="004F213E"/>
    <w:rsid w:val="004F3289"/>
    <w:rsid w:val="004F3A5A"/>
    <w:rsid w:val="004F6586"/>
    <w:rsid w:val="004F7BB7"/>
    <w:rsid w:val="00502D5B"/>
    <w:rsid w:val="0050358F"/>
    <w:rsid w:val="005049E5"/>
    <w:rsid w:val="00505CCE"/>
    <w:rsid w:val="00506F73"/>
    <w:rsid w:val="00510242"/>
    <w:rsid w:val="00511B8F"/>
    <w:rsid w:val="00514B13"/>
    <w:rsid w:val="005162CC"/>
    <w:rsid w:val="00517D64"/>
    <w:rsid w:val="0052220B"/>
    <w:rsid w:val="00522D23"/>
    <w:rsid w:val="00523ED2"/>
    <w:rsid w:val="00526157"/>
    <w:rsid w:val="00526971"/>
    <w:rsid w:val="00526A76"/>
    <w:rsid w:val="00526CA0"/>
    <w:rsid w:val="00530BBA"/>
    <w:rsid w:val="0053100B"/>
    <w:rsid w:val="00532038"/>
    <w:rsid w:val="00532234"/>
    <w:rsid w:val="005370AB"/>
    <w:rsid w:val="00537214"/>
    <w:rsid w:val="00540172"/>
    <w:rsid w:val="00544279"/>
    <w:rsid w:val="0054464E"/>
    <w:rsid w:val="00544D5D"/>
    <w:rsid w:val="0055005F"/>
    <w:rsid w:val="00550FC3"/>
    <w:rsid w:val="0055106B"/>
    <w:rsid w:val="005511A0"/>
    <w:rsid w:val="0055280E"/>
    <w:rsid w:val="00553098"/>
    <w:rsid w:val="0055310E"/>
    <w:rsid w:val="00553D7C"/>
    <w:rsid w:val="0055507B"/>
    <w:rsid w:val="00556295"/>
    <w:rsid w:val="005564D8"/>
    <w:rsid w:val="0056003F"/>
    <w:rsid w:val="00561399"/>
    <w:rsid w:val="00561781"/>
    <w:rsid w:val="005622F0"/>
    <w:rsid w:val="00562A7E"/>
    <w:rsid w:val="00562D4B"/>
    <w:rsid w:val="00565F13"/>
    <w:rsid w:val="00566AC7"/>
    <w:rsid w:val="005676DC"/>
    <w:rsid w:val="005707B9"/>
    <w:rsid w:val="00570B9C"/>
    <w:rsid w:val="0057590F"/>
    <w:rsid w:val="0058062A"/>
    <w:rsid w:val="0058140C"/>
    <w:rsid w:val="00583395"/>
    <w:rsid w:val="00584067"/>
    <w:rsid w:val="005860EF"/>
    <w:rsid w:val="00590556"/>
    <w:rsid w:val="00590781"/>
    <w:rsid w:val="0059162B"/>
    <w:rsid w:val="0059417E"/>
    <w:rsid w:val="00596FE1"/>
    <w:rsid w:val="005A2229"/>
    <w:rsid w:val="005A2F70"/>
    <w:rsid w:val="005A36CD"/>
    <w:rsid w:val="005B0B61"/>
    <w:rsid w:val="005B1E7D"/>
    <w:rsid w:val="005B3078"/>
    <w:rsid w:val="005B34A6"/>
    <w:rsid w:val="005B4574"/>
    <w:rsid w:val="005B50DF"/>
    <w:rsid w:val="005B7FD9"/>
    <w:rsid w:val="005C0158"/>
    <w:rsid w:val="005C1777"/>
    <w:rsid w:val="005C17DA"/>
    <w:rsid w:val="005D3751"/>
    <w:rsid w:val="005D3BD9"/>
    <w:rsid w:val="005D3C7C"/>
    <w:rsid w:val="005D4D89"/>
    <w:rsid w:val="005D563B"/>
    <w:rsid w:val="005D5AEE"/>
    <w:rsid w:val="005D6190"/>
    <w:rsid w:val="005D749F"/>
    <w:rsid w:val="005D761F"/>
    <w:rsid w:val="005E0F42"/>
    <w:rsid w:val="005E1A31"/>
    <w:rsid w:val="005E25EA"/>
    <w:rsid w:val="005E2BB0"/>
    <w:rsid w:val="005E300B"/>
    <w:rsid w:val="005E4BCF"/>
    <w:rsid w:val="005E5237"/>
    <w:rsid w:val="005E53CE"/>
    <w:rsid w:val="005E68AD"/>
    <w:rsid w:val="005F1DCE"/>
    <w:rsid w:val="005F1F51"/>
    <w:rsid w:val="005F25F7"/>
    <w:rsid w:val="0060008A"/>
    <w:rsid w:val="006022B8"/>
    <w:rsid w:val="00602AB9"/>
    <w:rsid w:val="00604A4A"/>
    <w:rsid w:val="00604B48"/>
    <w:rsid w:val="00607943"/>
    <w:rsid w:val="00611B5B"/>
    <w:rsid w:val="00615707"/>
    <w:rsid w:val="006203D2"/>
    <w:rsid w:val="00620C19"/>
    <w:rsid w:val="0062224A"/>
    <w:rsid w:val="00624680"/>
    <w:rsid w:val="00625CDE"/>
    <w:rsid w:val="00631345"/>
    <w:rsid w:val="00631749"/>
    <w:rsid w:val="006317C0"/>
    <w:rsid w:val="00635BC1"/>
    <w:rsid w:val="0064210A"/>
    <w:rsid w:val="006438F9"/>
    <w:rsid w:val="00643DD2"/>
    <w:rsid w:val="006465FE"/>
    <w:rsid w:val="00646FCE"/>
    <w:rsid w:val="006471FB"/>
    <w:rsid w:val="00647895"/>
    <w:rsid w:val="00647D67"/>
    <w:rsid w:val="00647F57"/>
    <w:rsid w:val="0065086F"/>
    <w:rsid w:val="0065113D"/>
    <w:rsid w:val="00651E5E"/>
    <w:rsid w:val="00652944"/>
    <w:rsid w:val="0065546D"/>
    <w:rsid w:val="00657338"/>
    <w:rsid w:val="0065770C"/>
    <w:rsid w:val="00660FA3"/>
    <w:rsid w:val="006636E8"/>
    <w:rsid w:val="00663CA0"/>
    <w:rsid w:val="00667D60"/>
    <w:rsid w:val="00670302"/>
    <w:rsid w:val="00674678"/>
    <w:rsid w:val="006758A2"/>
    <w:rsid w:val="00676F19"/>
    <w:rsid w:val="00677399"/>
    <w:rsid w:val="00680999"/>
    <w:rsid w:val="00681666"/>
    <w:rsid w:val="00681703"/>
    <w:rsid w:val="0068368F"/>
    <w:rsid w:val="00686012"/>
    <w:rsid w:val="00686E4C"/>
    <w:rsid w:val="00691553"/>
    <w:rsid w:val="006917F0"/>
    <w:rsid w:val="00695C3B"/>
    <w:rsid w:val="006A0BE8"/>
    <w:rsid w:val="006A3175"/>
    <w:rsid w:val="006A42DD"/>
    <w:rsid w:val="006A504C"/>
    <w:rsid w:val="006A6A26"/>
    <w:rsid w:val="006A6D29"/>
    <w:rsid w:val="006B1EA3"/>
    <w:rsid w:val="006B2F3E"/>
    <w:rsid w:val="006B3CFC"/>
    <w:rsid w:val="006C0364"/>
    <w:rsid w:val="006C0D6B"/>
    <w:rsid w:val="006C288C"/>
    <w:rsid w:val="006C457E"/>
    <w:rsid w:val="006C56A3"/>
    <w:rsid w:val="006C707A"/>
    <w:rsid w:val="006D3963"/>
    <w:rsid w:val="006D4333"/>
    <w:rsid w:val="006E158F"/>
    <w:rsid w:val="006E2C4F"/>
    <w:rsid w:val="006E4641"/>
    <w:rsid w:val="006E4767"/>
    <w:rsid w:val="006E5DA7"/>
    <w:rsid w:val="006F1099"/>
    <w:rsid w:val="006F1D05"/>
    <w:rsid w:val="006F3A02"/>
    <w:rsid w:val="006F4A72"/>
    <w:rsid w:val="006F6DE1"/>
    <w:rsid w:val="007009B9"/>
    <w:rsid w:val="00702722"/>
    <w:rsid w:val="00703859"/>
    <w:rsid w:val="00706935"/>
    <w:rsid w:val="00706CC0"/>
    <w:rsid w:val="0070731D"/>
    <w:rsid w:val="00712F87"/>
    <w:rsid w:val="00713FA9"/>
    <w:rsid w:val="007140EE"/>
    <w:rsid w:val="00716CF3"/>
    <w:rsid w:val="007171D4"/>
    <w:rsid w:val="00717B2A"/>
    <w:rsid w:val="0072149B"/>
    <w:rsid w:val="00721B50"/>
    <w:rsid w:val="00722D97"/>
    <w:rsid w:val="0072366B"/>
    <w:rsid w:val="007274FB"/>
    <w:rsid w:val="00730B78"/>
    <w:rsid w:val="00731BC9"/>
    <w:rsid w:val="0073212D"/>
    <w:rsid w:val="00732F49"/>
    <w:rsid w:val="007333E6"/>
    <w:rsid w:val="0073500F"/>
    <w:rsid w:val="00735D56"/>
    <w:rsid w:val="007369C5"/>
    <w:rsid w:val="007407C6"/>
    <w:rsid w:val="00740D5E"/>
    <w:rsid w:val="00743060"/>
    <w:rsid w:val="007448A2"/>
    <w:rsid w:val="00747E15"/>
    <w:rsid w:val="007526C4"/>
    <w:rsid w:val="00753F7A"/>
    <w:rsid w:val="0076338D"/>
    <w:rsid w:val="007637F6"/>
    <w:rsid w:val="0076553F"/>
    <w:rsid w:val="007666AB"/>
    <w:rsid w:val="00766E62"/>
    <w:rsid w:val="00766E7F"/>
    <w:rsid w:val="00770712"/>
    <w:rsid w:val="00770B44"/>
    <w:rsid w:val="00774D55"/>
    <w:rsid w:val="007751D8"/>
    <w:rsid w:val="00776C1D"/>
    <w:rsid w:val="00783119"/>
    <w:rsid w:val="00783D25"/>
    <w:rsid w:val="00784551"/>
    <w:rsid w:val="00785307"/>
    <w:rsid w:val="00785DD0"/>
    <w:rsid w:val="00786AE8"/>
    <w:rsid w:val="00786E49"/>
    <w:rsid w:val="00787654"/>
    <w:rsid w:val="00790305"/>
    <w:rsid w:val="00790872"/>
    <w:rsid w:val="00791F7C"/>
    <w:rsid w:val="0079269F"/>
    <w:rsid w:val="00792A0B"/>
    <w:rsid w:val="00793D03"/>
    <w:rsid w:val="00793EFC"/>
    <w:rsid w:val="00794469"/>
    <w:rsid w:val="007979E0"/>
    <w:rsid w:val="007A0466"/>
    <w:rsid w:val="007A1C89"/>
    <w:rsid w:val="007A56A0"/>
    <w:rsid w:val="007A6A6D"/>
    <w:rsid w:val="007A7274"/>
    <w:rsid w:val="007B0F53"/>
    <w:rsid w:val="007B1C66"/>
    <w:rsid w:val="007B1F43"/>
    <w:rsid w:val="007B4C6B"/>
    <w:rsid w:val="007C0EC8"/>
    <w:rsid w:val="007C15C5"/>
    <w:rsid w:val="007C5AE8"/>
    <w:rsid w:val="007C5D4C"/>
    <w:rsid w:val="007C716F"/>
    <w:rsid w:val="007D04A0"/>
    <w:rsid w:val="007D5408"/>
    <w:rsid w:val="007E39C2"/>
    <w:rsid w:val="007E3DF9"/>
    <w:rsid w:val="007E3E4C"/>
    <w:rsid w:val="007E68B0"/>
    <w:rsid w:val="007F01EA"/>
    <w:rsid w:val="007F22E3"/>
    <w:rsid w:val="007F3E42"/>
    <w:rsid w:val="007F5C9B"/>
    <w:rsid w:val="007F7A35"/>
    <w:rsid w:val="0080036A"/>
    <w:rsid w:val="008003B1"/>
    <w:rsid w:val="00802886"/>
    <w:rsid w:val="00805AEE"/>
    <w:rsid w:val="00810C63"/>
    <w:rsid w:val="008119D4"/>
    <w:rsid w:val="00811C5A"/>
    <w:rsid w:val="00814C5E"/>
    <w:rsid w:val="00815D80"/>
    <w:rsid w:val="00817F32"/>
    <w:rsid w:val="0082140A"/>
    <w:rsid w:val="008219E0"/>
    <w:rsid w:val="008224B6"/>
    <w:rsid w:val="00822E6D"/>
    <w:rsid w:val="00823D74"/>
    <w:rsid w:val="00826CB0"/>
    <w:rsid w:val="00831975"/>
    <w:rsid w:val="0083422C"/>
    <w:rsid w:val="00835DBD"/>
    <w:rsid w:val="008370A1"/>
    <w:rsid w:val="008376C4"/>
    <w:rsid w:val="00844789"/>
    <w:rsid w:val="00844F4B"/>
    <w:rsid w:val="00845EDE"/>
    <w:rsid w:val="00846A1F"/>
    <w:rsid w:val="00847866"/>
    <w:rsid w:val="00851226"/>
    <w:rsid w:val="008522E3"/>
    <w:rsid w:val="00854BD3"/>
    <w:rsid w:val="008616F4"/>
    <w:rsid w:val="00862ACE"/>
    <w:rsid w:val="008636DC"/>
    <w:rsid w:val="0086391A"/>
    <w:rsid w:val="0086519F"/>
    <w:rsid w:val="0087054E"/>
    <w:rsid w:val="00872963"/>
    <w:rsid w:val="00872A83"/>
    <w:rsid w:val="00873620"/>
    <w:rsid w:val="008741CE"/>
    <w:rsid w:val="00874435"/>
    <w:rsid w:val="00874449"/>
    <w:rsid w:val="00875185"/>
    <w:rsid w:val="00877CF4"/>
    <w:rsid w:val="00884786"/>
    <w:rsid w:val="008869E6"/>
    <w:rsid w:val="0088705E"/>
    <w:rsid w:val="00892CB2"/>
    <w:rsid w:val="00893940"/>
    <w:rsid w:val="00894350"/>
    <w:rsid w:val="008965C6"/>
    <w:rsid w:val="008A1B57"/>
    <w:rsid w:val="008A2497"/>
    <w:rsid w:val="008A494A"/>
    <w:rsid w:val="008A5293"/>
    <w:rsid w:val="008A563D"/>
    <w:rsid w:val="008A5885"/>
    <w:rsid w:val="008A7FA5"/>
    <w:rsid w:val="008B0395"/>
    <w:rsid w:val="008B0768"/>
    <w:rsid w:val="008B259C"/>
    <w:rsid w:val="008B36E2"/>
    <w:rsid w:val="008B6246"/>
    <w:rsid w:val="008B6373"/>
    <w:rsid w:val="008B6C44"/>
    <w:rsid w:val="008B7155"/>
    <w:rsid w:val="008B7613"/>
    <w:rsid w:val="008C36C3"/>
    <w:rsid w:val="008C44D8"/>
    <w:rsid w:val="008C4916"/>
    <w:rsid w:val="008C4CC8"/>
    <w:rsid w:val="008C5018"/>
    <w:rsid w:val="008C5879"/>
    <w:rsid w:val="008C6BC6"/>
    <w:rsid w:val="008C6C73"/>
    <w:rsid w:val="008C752C"/>
    <w:rsid w:val="008D1F4F"/>
    <w:rsid w:val="008D333C"/>
    <w:rsid w:val="008D4AC3"/>
    <w:rsid w:val="008D5404"/>
    <w:rsid w:val="008E0BAD"/>
    <w:rsid w:val="008E2843"/>
    <w:rsid w:val="008E41E1"/>
    <w:rsid w:val="008E4A09"/>
    <w:rsid w:val="008E7163"/>
    <w:rsid w:val="008E7730"/>
    <w:rsid w:val="008E7F96"/>
    <w:rsid w:val="008F0391"/>
    <w:rsid w:val="008F1410"/>
    <w:rsid w:val="008F3633"/>
    <w:rsid w:val="008F5AED"/>
    <w:rsid w:val="009021CC"/>
    <w:rsid w:val="009025EB"/>
    <w:rsid w:val="009036A7"/>
    <w:rsid w:val="00904083"/>
    <w:rsid w:val="00906CC5"/>
    <w:rsid w:val="00913163"/>
    <w:rsid w:val="00913E78"/>
    <w:rsid w:val="00915C8E"/>
    <w:rsid w:val="009206C0"/>
    <w:rsid w:val="00921A6B"/>
    <w:rsid w:val="0092460A"/>
    <w:rsid w:val="00924B13"/>
    <w:rsid w:val="00927468"/>
    <w:rsid w:val="00930CD2"/>
    <w:rsid w:val="0093182D"/>
    <w:rsid w:val="0093301E"/>
    <w:rsid w:val="009345C6"/>
    <w:rsid w:val="009369F5"/>
    <w:rsid w:val="00936AC8"/>
    <w:rsid w:val="00943EE0"/>
    <w:rsid w:val="0094408F"/>
    <w:rsid w:val="009451C6"/>
    <w:rsid w:val="00945A09"/>
    <w:rsid w:val="0094712B"/>
    <w:rsid w:val="009472DD"/>
    <w:rsid w:val="009508C7"/>
    <w:rsid w:val="009536EC"/>
    <w:rsid w:val="0096138A"/>
    <w:rsid w:val="00962EB3"/>
    <w:rsid w:val="00964028"/>
    <w:rsid w:val="00964628"/>
    <w:rsid w:val="009648D8"/>
    <w:rsid w:val="0096638E"/>
    <w:rsid w:val="00970194"/>
    <w:rsid w:val="00970543"/>
    <w:rsid w:val="00971C91"/>
    <w:rsid w:val="00972840"/>
    <w:rsid w:val="00974E92"/>
    <w:rsid w:val="00976694"/>
    <w:rsid w:val="00977ABD"/>
    <w:rsid w:val="00977F00"/>
    <w:rsid w:val="00985663"/>
    <w:rsid w:val="0098770C"/>
    <w:rsid w:val="00987D6E"/>
    <w:rsid w:val="00994576"/>
    <w:rsid w:val="00994C13"/>
    <w:rsid w:val="00997CF4"/>
    <w:rsid w:val="009A0726"/>
    <w:rsid w:val="009A7E46"/>
    <w:rsid w:val="009B200C"/>
    <w:rsid w:val="009B2129"/>
    <w:rsid w:val="009B2A05"/>
    <w:rsid w:val="009B63FE"/>
    <w:rsid w:val="009B6FA3"/>
    <w:rsid w:val="009B7191"/>
    <w:rsid w:val="009B7BDA"/>
    <w:rsid w:val="009C1500"/>
    <w:rsid w:val="009C389C"/>
    <w:rsid w:val="009C5471"/>
    <w:rsid w:val="009C57A3"/>
    <w:rsid w:val="009C6CA8"/>
    <w:rsid w:val="009C7641"/>
    <w:rsid w:val="009C7719"/>
    <w:rsid w:val="009D03FF"/>
    <w:rsid w:val="009D3DB4"/>
    <w:rsid w:val="009D4347"/>
    <w:rsid w:val="009D5429"/>
    <w:rsid w:val="009D68AF"/>
    <w:rsid w:val="009D68E6"/>
    <w:rsid w:val="009E12C9"/>
    <w:rsid w:val="009E3057"/>
    <w:rsid w:val="009E42CB"/>
    <w:rsid w:val="009E5172"/>
    <w:rsid w:val="009E6E60"/>
    <w:rsid w:val="009F3B5D"/>
    <w:rsid w:val="009F4960"/>
    <w:rsid w:val="009F7072"/>
    <w:rsid w:val="00A00ECE"/>
    <w:rsid w:val="00A03D7A"/>
    <w:rsid w:val="00A040C7"/>
    <w:rsid w:val="00A0524A"/>
    <w:rsid w:val="00A057BA"/>
    <w:rsid w:val="00A05F1D"/>
    <w:rsid w:val="00A06984"/>
    <w:rsid w:val="00A06996"/>
    <w:rsid w:val="00A117F0"/>
    <w:rsid w:val="00A1509A"/>
    <w:rsid w:val="00A15497"/>
    <w:rsid w:val="00A20138"/>
    <w:rsid w:val="00A2095A"/>
    <w:rsid w:val="00A21397"/>
    <w:rsid w:val="00A21543"/>
    <w:rsid w:val="00A26512"/>
    <w:rsid w:val="00A26BDF"/>
    <w:rsid w:val="00A31118"/>
    <w:rsid w:val="00A350B5"/>
    <w:rsid w:val="00A36CD5"/>
    <w:rsid w:val="00A379F9"/>
    <w:rsid w:val="00A42280"/>
    <w:rsid w:val="00A46301"/>
    <w:rsid w:val="00A52797"/>
    <w:rsid w:val="00A5279B"/>
    <w:rsid w:val="00A531C0"/>
    <w:rsid w:val="00A54BB3"/>
    <w:rsid w:val="00A60021"/>
    <w:rsid w:val="00A61522"/>
    <w:rsid w:val="00A6185F"/>
    <w:rsid w:val="00A6269D"/>
    <w:rsid w:val="00A64F78"/>
    <w:rsid w:val="00A65C9B"/>
    <w:rsid w:val="00A65EC9"/>
    <w:rsid w:val="00A668D7"/>
    <w:rsid w:val="00A66C16"/>
    <w:rsid w:val="00A7465A"/>
    <w:rsid w:val="00A765F8"/>
    <w:rsid w:val="00A76F15"/>
    <w:rsid w:val="00A81070"/>
    <w:rsid w:val="00A8180C"/>
    <w:rsid w:val="00A84CCA"/>
    <w:rsid w:val="00A84D21"/>
    <w:rsid w:val="00A85830"/>
    <w:rsid w:val="00A85CD1"/>
    <w:rsid w:val="00A860A1"/>
    <w:rsid w:val="00A87C26"/>
    <w:rsid w:val="00A91D5A"/>
    <w:rsid w:val="00A926B7"/>
    <w:rsid w:val="00A92E96"/>
    <w:rsid w:val="00A93E0C"/>
    <w:rsid w:val="00A9606E"/>
    <w:rsid w:val="00A96506"/>
    <w:rsid w:val="00A97413"/>
    <w:rsid w:val="00A9742F"/>
    <w:rsid w:val="00A975BD"/>
    <w:rsid w:val="00AA1BAC"/>
    <w:rsid w:val="00AA2E06"/>
    <w:rsid w:val="00AA339F"/>
    <w:rsid w:val="00AA46B4"/>
    <w:rsid w:val="00AA4992"/>
    <w:rsid w:val="00AA5BE2"/>
    <w:rsid w:val="00AA750E"/>
    <w:rsid w:val="00AB00E5"/>
    <w:rsid w:val="00AB0F46"/>
    <w:rsid w:val="00AB1021"/>
    <w:rsid w:val="00AB19FD"/>
    <w:rsid w:val="00AB3466"/>
    <w:rsid w:val="00AB40F0"/>
    <w:rsid w:val="00AB4154"/>
    <w:rsid w:val="00AB4B42"/>
    <w:rsid w:val="00AB4BC2"/>
    <w:rsid w:val="00AB58F8"/>
    <w:rsid w:val="00AC18E9"/>
    <w:rsid w:val="00AC4266"/>
    <w:rsid w:val="00AC66ED"/>
    <w:rsid w:val="00AC68AB"/>
    <w:rsid w:val="00AD3A9A"/>
    <w:rsid w:val="00AD74AC"/>
    <w:rsid w:val="00AD76A7"/>
    <w:rsid w:val="00AE030B"/>
    <w:rsid w:val="00AE1217"/>
    <w:rsid w:val="00AE1F85"/>
    <w:rsid w:val="00AE20CD"/>
    <w:rsid w:val="00AE2E26"/>
    <w:rsid w:val="00AE687C"/>
    <w:rsid w:val="00AE6B5D"/>
    <w:rsid w:val="00AE6FC0"/>
    <w:rsid w:val="00AE7BEC"/>
    <w:rsid w:val="00AF0296"/>
    <w:rsid w:val="00AF1D39"/>
    <w:rsid w:val="00AF3823"/>
    <w:rsid w:val="00AF398B"/>
    <w:rsid w:val="00AF4765"/>
    <w:rsid w:val="00AF588E"/>
    <w:rsid w:val="00AF73F6"/>
    <w:rsid w:val="00B00749"/>
    <w:rsid w:val="00B0218E"/>
    <w:rsid w:val="00B0342D"/>
    <w:rsid w:val="00B03784"/>
    <w:rsid w:val="00B04838"/>
    <w:rsid w:val="00B07EAE"/>
    <w:rsid w:val="00B1025C"/>
    <w:rsid w:val="00B10FD8"/>
    <w:rsid w:val="00B12577"/>
    <w:rsid w:val="00B12DAB"/>
    <w:rsid w:val="00B13228"/>
    <w:rsid w:val="00B13B68"/>
    <w:rsid w:val="00B13E63"/>
    <w:rsid w:val="00B17A63"/>
    <w:rsid w:val="00B22E10"/>
    <w:rsid w:val="00B24160"/>
    <w:rsid w:val="00B247FA"/>
    <w:rsid w:val="00B33DB1"/>
    <w:rsid w:val="00B362B5"/>
    <w:rsid w:val="00B3701F"/>
    <w:rsid w:val="00B41420"/>
    <w:rsid w:val="00B440C5"/>
    <w:rsid w:val="00B45DB4"/>
    <w:rsid w:val="00B464C4"/>
    <w:rsid w:val="00B47FB5"/>
    <w:rsid w:val="00B50CAF"/>
    <w:rsid w:val="00B51C20"/>
    <w:rsid w:val="00B51E3C"/>
    <w:rsid w:val="00B51F98"/>
    <w:rsid w:val="00B55B10"/>
    <w:rsid w:val="00B57C5D"/>
    <w:rsid w:val="00B60180"/>
    <w:rsid w:val="00B61DF3"/>
    <w:rsid w:val="00B61E40"/>
    <w:rsid w:val="00B62555"/>
    <w:rsid w:val="00B63558"/>
    <w:rsid w:val="00B7157A"/>
    <w:rsid w:val="00B71FF7"/>
    <w:rsid w:val="00B7212D"/>
    <w:rsid w:val="00B7275D"/>
    <w:rsid w:val="00B72DFA"/>
    <w:rsid w:val="00B73945"/>
    <w:rsid w:val="00B74A0B"/>
    <w:rsid w:val="00B75201"/>
    <w:rsid w:val="00B756DD"/>
    <w:rsid w:val="00B75A0E"/>
    <w:rsid w:val="00B863AB"/>
    <w:rsid w:val="00B90A79"/>
    <w:rsid w:val="00B94613"/>
    <w:rsid w:val="00B9499F"/>
    <w:rsid w:val="00B956A8"/>
    <w:rsid w:val="00BA1DCD"/>
    <w:rsid w:val="00BA42D4"/>
    <w:rsid w:val="00BA4709"/>
    <w:rsid w:val="00BA5F3F"/>
    <w:rsid w:val="00BA63A8"/>
    <w:rsid w:val="00BA7BCC"/>
    <w:rsid w:val="00BB1DD1"/>
    <w:rsid w:val="00BB4AA2"/>
    <w:rsid w:val="00BB77C2"/>
    <w:rsid w:val="00BB7CA4"/>
    <w:rsid w:val="00BC2AF0"/>
    <w:rsid w:val="00BC3670"/>
    <w:rsid w:val="00BC4C7A"/>
    <w:rsid w:val="00BD2616"/>
    <w:rsid w:val="00BD30DC"/>
    <w:rsid w:val="00BD503D"/>
    <w:rsid w:val="00BD585A"/>
    <w:rsid w:val="00BE0C8F"/>
    <w:rsid w:val="00BE1F2F"/>
    <w:rsid w:val="00BE3138"/>
    <w:rsid w:val="00BF11E9"/>
    <w:rsid w:val="00BF32DD"/>
    <w:rsid w:val="00BF37FF"/>
    <w:rsid w:val="00BF3FB3"/>
    <w:rsid w:val="00C0018D"/>
    <w:rsid w:val="00C00AD5"/>
    <w:rsid w:val="00C06D82"/>
    <w:rsid w:val="00C07429"/>
    <w:rsid w:val="00C07AB1"/>
    <w:rsid w:val="00C1096A"/>
    <w:rsid w:val="00C10EF3"/>
    <w:rsid w:val="00C146E3"/>
    <w:rsid w:val="00C157B7"/>
    <w:rsid w:val="00C15FEA"/>
    <w:rsid w:val="00C16C4A"/>
    <w:rsid w:val="00C23AC0"/>
    <w:rsid w:val="00C25A7E"/>
    <w:rsid w:val="00C31CBD"/>
    <w:rsid w:val="00C3721D"/>
    <w:rsid w:val="00C43EEB"/>
    <w:rsid w:val="00C4558B"/>
    <w:rsid w:val="00C475CB"/>
    <w:rsid w:val="00C50C1D"/>
    <w:rsid w:val="00C50FA0"/>
    <w:rsid w:val="00C515D6"/>
    <w:rsid w:val="00C535D3"/>
    <w:rsid w:val="00C5426F"/>
    <w:rsid w:val="00C5640B"/>
    <w:rsid w:val="00C57B34"/>
    <w:rsid w:val="00C612B9"/>
    <w:rsid w:val="00C62E88"/>
    <w:rsid w:val="00C63E6E"/>
    <w:rsid w:val="00C6561E"/>
    <w:rsid w:val="00C70339"/>
    <w:rsid w:val="00C70FED"/>
    <w:rsid w:val="00C71837"/>
    <w:rsid w:val="00C72C3F"/>
    <w:rsid w:val="00C76207"/>
    <w:rsid w:val="00C7721A"/>
    <w:rsid w:val="00C82C78"/>
    <w:rsid w:val="00C85330"/>
    <w:rsid w:val="00C8534C"/>
    <w:rsid w:val="00C864CA"/>
    <w:rsid w:val="00C9118A"/>
    <w:rsid w:val="00C943BD"/>
    <w:rsid w:val="00C9500C"/>
    <w:rsid w:val="00C95622"/>
    <w:rsid w:val="00C95B8F"/>
    <w:rsid w:val="00C97E4D"/>
    <w:rsid w:val="00CA123B"/>
    <w:rsid w:val="00CA4091"/>
    <w:rsid w:val="00CA5242"/>
    <w:rsid w:val="00CA5654"/>
    <w:rsid w:val="00CA596A"/>
    <w:rsid w:val="00CA661B"/>
    <w:rsid w:val="00CA75C6"/>
    <w:rsid w:val="00CB299D"/>
    <w:rsid w:val="00CB42AF"/>
    <w:rsid w:val="00CB580F"/>
    <w:rsid w:val="00CB5A59"/>
    <w:rsid w:val="00CB6117"/>
    <w:rsid w:val="00CB6E4C"/>
    <w:rsid w:val="00CB6FAC"/>
    <w:rsid w:val="00CC1DB6"/>
    <w:rsid w:val="00CC6E90"/>
    <w:rsid w:val="00CC704D"/>
    <w:rsid w:val="00CC7BAC"/>
    <w:rsid w:val="00CD1379"/>
    <w:rsid w:val="00CD5C25"/>
    <w:rsid w:val="00CD5D9C"/>
    <w:rsid w:val="00CE5500"/>
    <w:rsid w:val="00CE57F1"/>
    <w:rsid w:val="00CE596D"/>
    <w:rsid w:val="00CE6995"/>
    <w:rsid w:val="00CF09BC"/>
    <w:rsid w:val="00CF46B1"/>
    <w:rsid w:val="00CF7C01"/>
    <w:rsid w:val="00D00807"/>
    <w:rsid w:val="00D0352C"/>
    <w:rsid w:val="00D043E3"/>
    <w:rsid w:val="00D05A7C"/>
    <w:rsid w:val="00D1131B"/>
    <w:rsid w:val="00D144E8"/>
    <w:rsid w:val="00D14CA6"/>
    <w:rsid w:val="00D16745"/>
    <w:rsid w:val="00D21A5C"/>
    <w:rsid w:val="00D21C43"/>
    <w:rsid w:val="00D24698"/>
    <w:rsid w:val="00D25AB2"/>
    <w:rsid w:val="00D30341"/>
    <w:rsid w:val="00D361B2"/>
    <w:rsid w:val="00D36A89"/>
    <w:rsid w:val="00D370DA"/>
    <w:rsid w:val="00D37DCF"/>
    <w:rsid w:val="00D41D88"/>
    <w:rsid w:val="00D50D4B"/>
    <w:rsid w:val="00D51F79"/>
    <w:rsid w:val="00D53A53"/>
    <w:rsid w:val="00D5793C"/>
    <w:rsid w:val="00D57994"/>
    <w:rsid w:val="00D57D6B"/>
    <w:rsid w:val="00D60083"/>
    <w:rsid w:val="00D60F1D"/>
    <w:rsid w:val="00D615F1"/>
    <w:rsid w:val="00D6185B"/>
    <w:rsid w:val="00D656D1"/>
    <w:rsid w:val="00D70016"/>
    <w:rsid w:val="00D7038F"/>
    <w:rsid w:val="00D72E2D"/>
    <w:rsid w:val="00D74C21"/>
    <w:rsid w:val="00D75428"/>
    <w:rsid w:val="00D76896"/>
    <w:rsid w:val="00D77C5C"/>
    <w:rsid w:val="00D859DB"/>
    <w:rsid w:val="00D86B8D"/>
    <w:rsid w:val="00D87483"/>
    <w:rsid w:val="00D8798D"/>
    <w:rsid w:val="00D87A6E"/>
    <w:rsid w:val="00D9184A"/>
    <w:rsid w:val="00D92815"/>
    <w:rsid w:val="00D942D2"/>
    <w:rsid w:val="00D94EC5"/>
    <w:rsid w:val="00D9587E"/>
    <w:rsid w:val="00D9613C"/>
    <w:rsid w:val="00DA03ED"/>
    <w:rsid w:val="00DA160D"/>
    <w:rsid w:val="00DA16AC"/>
    <w:rsid w:val="00DA3247"/>
    <w:rsid w:val="00DA66B5"/>
    <w:rsid w:val="00DA6B49"/>
    <w:rsid w:val="00DA78C8"/>
    <w:rsid w:val="00DB2A85"/>
    <w:rsid w:val="00DB457F"/>
    <w:rsid w:val="00DB6320"/>
    <w:rsid w:val="00DC03A6"/>
    <w:rsid w:val="00DC16A5"/>
    <w:rsid w:val="00DC22AA"/>
    <w:rsid w:val="00DC2B84"/>
    <w:rsid w:val="00DC3657"/>
    <w:rsid w:val="00DD3125"/>
    <w:rsid w:val="00DD478D"/>
    <w:rsid w:val="00DD4A5E"/>
    <w:rsid w:val="00DD4AC4"/>
    <w:rsid w:val="00DD7F2A"/>
    <w:rsid w:val="00DE0246"/>
    <w:rsid w:val="00DE042E"/>
    <w:rsid w:val="00DE0C6D"/>
    <w:rsid w:val="00DE2CA1"/>
    <w:rsid w:val="00DE4CB8"/>
    <w:rsid w:val="00DE55B6"/>
    <w:rsid w:val="00DE6123"/>
    <w:rsid w:val="00DF09FC"/>
    <w:rsid w:val="00DF16DD"/>
    <w:rsid w:val="00DF2F7A"/>
    <w:rsid w:val="00DF3BE5"/>
    <w:rsid w:val="00DF48AC"/>
    <w:rsid w:val="00DF4CEE"/>
    <w:rsid w:val="00DF572D"/>
    <w:rsid w:val="00DF6FC5"/>
    <w:rsid w:val="00DF7E8F"/>
    <w:rsid w:val="00E001DD"/>
    <w:rsid w:val="00E013D5"/>
    <w:rsid w:val="00E01E9D"/>
    <w:rsid w:val="00E01FCB"/>
    <w:rsid w:val="00E02E64"/>
    <w:rsid w:val="00E032F3"/>
    <w:rsid w:val="00E042B3"/>
    <w:rsid w:val="00E056A0"/>
    <w:rsid w:val="00E05892"/>
    <w:rsid w:val="00E1028A"/>
    <w:rsid w:val="00E12D70"/>
    <w:rsid w:val="00E16B2D"/>
    <w:rsid w:val="00E173D6"/>
    <w:rsid w:val="00E17A16"/>
    <w:rsid w:val="00E228EE"/>
    <w:rsid w:val="00E24298"/>
    <w:rsid w:val="00E24C65"/>
    <w:rsid w:val="00E26F41"/>
    <w:rsid w:val="00E307A9"/>
    <w:rsid w:val="00E30A8E"/>
    <w:rsid w:val="00E34B15"/>
    <w:rsid w:val="00E3502C"/>
    <w:rsid w:val="00E35762"/>
    <w:rsid w:val="00E375CE"/>
    <w:rsid w:val="00E435CF"/>
    <w:rsid w:val="00E43968"/>
    <w:rsid w:val="00E445F5"/>
    <w:rsid w:val="00E446B7"/>
    <w:rsid w:val="00E46492"/>
    <w:rsid w:val="00E46554"/>
    <w:rsid w:val="00E46D38"/>
    <w:rsid w:val="00E5246E"/>
    <w:rsid w:val="00E52E21"/>
    <w:rsid w:val="00E53515"/>
    <w:rsid w:val="00E600FD"/>
    <w:rsid w:val="00E6398F"/>
    <w:rsid w:val="00E63EA9"/>
    <w:rsid w:val="00E655E2"/>
    <w:rsid w:val="00E67775"/>
    <w:rsid w:val="00E7040C"/>
    <w:rsid w:val="00E71F79"/>
    <w:rsid w:val="00E72E70"/>
    <w:rsid w:val="00E745AD"/>
    <w:rsid w:val="00E74B9F"/>
    <w:rsid w:val="00E755EA"/>
    <w:rsid w:val="00E756EF"/>
    <w:rsid w:val="00E75D06"/>
    <w:rsid w:val="00E764A1"/>
    <w:rsid w:val="00E769DF"/>
    <w:rsid w:val="00E77B37"/>
    <w:rsid w:val="00E83114"/>
    <w:rsid w:val="00E91B7E"/>
    <w:rsid w:val="00E91D38"/>
    <w:rsid w:val="00E92D4A"/>
    <w:rsid w:val="00E947AF"/>
    <w:rsid w:val="00E94F76"/>
    <w:rsid w:val="00E97439"/>
    <w:rsid w:val="00EA0975"/>
    <w:rsid w:val="00EA24D0"/>
    <w:rsid w:val="00EA3212"/>
    <w:rsid w:val="00EA33E9"/>
    <w:rsid w:val="00EA3F8A"/>
    <w:rsid w:val="00EA47F7"/>
    <w:rsid w:val="00EA7638"/>
    <w:rsid w:val="00EB1298"/>
    <w:rsid w:val="00EB3EAB"/>
    <w:rsid w:val="00EB4CF1"/>
    <w:rsid w:val="00EC2365"/>
    <w:rsid w:val="00EC29BA"/>
    <w:rsid w:val="00EC6267"/>
    <w:rsid w:val="00EC748D"/>
    <w:rsid w:val="00ED10ED"/>
    <w:rsid w:val="00ED6F4A"/>
    <w:rsid w:val="00EE1B4B"/>
    <w:rsid w:val="00EE205E"/>
    <w:rsid w:val="00EE464A"/>
    <w:rsid w:val="00EE4DBE"/>
    <w:rsid w:val="00EE5ACA"/>
    <w:rsid w:val="00EE7819"/>
    <w:rsid w:val="00EF18C1"/>
    <w:rsid w:val="00EF2EA8"/>
    <w:rsid w:val="00EF337C"/>
    <w:rsid w:val="00EF48B6"/>
    <w:rsid w:val="00EF5B8E"/>
    <w:rsid w:val="00F04CE6"/>
    <w:rsid w:val="00F05C1E"/>
    <w:rsid w:val="00F0641F"/>
    <w:rsid w:val="00F10600"/>
    <w:rsid w:val="00F1065B"/>
    <w:rsid w:val="00F10921"/>
    <w:rsid w:val="00F1095A"/>
    <w:rsid w:val="00F120D3"/>
    <w:rsid w:val="00F12685"/>
    <w:rsid w:val="00F12F2A"/>
    <w:rsid w:val="00F13A77"/>
    <w:rsid w:val="00F1493A"/>
    <w:rsid w:val="00F15472"/>
    <w:rsid w:val="00F15A4B"/>
    <w:rsid w:val="00F15B22"/>
    <w:rsid w:val="00F15BB9"/>
    <w:rsid w:val="00F21257"/>
    <w:rsid w:val="00F228CB"/>
    <w:rsid w:val="00F2467E"/>
    <w:rsid w:val="00F321B2"/>
    <w:rsid w:val="00F366A1"/>
    <w:rsid w:val="00F369A1"/>
    <w:rsid w:val="00F416F7"/>
    <w:rsid w:val="00F41888"/>
    <w:rsid w:val="00F41E61"/>
    <w:rsid w:val="00F44DB5"/>
    <w:rsid w:val="00F46FC3"/>
    <w:rsid w:val="00F470F7"/>
    <w:rsid w:val="00F50CC4"/>
    <w:rsid w:val="00F50EEA"/>
    <w:rsid w:val="00F50FDA"/>
    <w:rsid w:val="00F533F6"/>
    <w:rsid w:val="00F53E5E"/>
    <w:rsid w:val="00F5483D"/>
    <w:rsid w:val="00F55749"/>
    <w:rsid w:val="00F55A92"/>
    <w:rsid w:val="00F57CC5"/>
    <w:rsid w:val="00F60E95"/>
    <w:rsid w:val="00F62B41"/>
    <w:rsid w:val="00F62F52"/>
    <w:rsid w:val="00F67F8A"/>
    <w:rsid w:val="00F70E5E"/>
    <w:rsid w:val="00F71CB9"/>
    <w:rsid w:val="00F74814"/>
    <w:rsid w:val="00F76C7E"/>
    <w:rsid w:val="00F81492"/>
    <w:rsid w:val="00F81540"/>
    <w:rsid w:val="00F8164D"/>
    <w:rsid w:val="00F84AB2"/>
    <w:rsid w:val="00F861DB"/>
    <w:rsid w:val="00F87296"/>
    <w:rsid w:val="00F9020E"/>
    <w:rsid w:val="00F90F4D"/>
    <w:rsid w:val="00F915AE"/>
    <w:rsid w:val="00F9165F"/>
    <w:rsid w:val="00F93F87"/>
    <w:rsid w:val="00F941AC"/>
    <w:rsid w:val="00F954C6"/>
    <w:rsid w:val="00F97CD6"/>
    <w:rsid w:val="00FA01EC"/>
    <w:rsid w:val="00FA371C"/>
    <w:rsid w:val="00FA3E7B"/>
    <w:rsid w:val="00FA5ABC"/>
    <w:rsid w:val="00FB0315"/>
    <w:rsid w:val="00FB04D9"/>
    <w:rsid w:val="00FB1B61"/>
    <w:rsid w:val="00FB234E"/>
    <w:rsid w:val="00FB2F0C"/>
    <w:rsid w:val="00FB3DAB"/>
    <w:rsid w:val="00FB4D29"/>
    <w:rsid w:val="00FB5879"/>
    <w:rsid w:val="00FB7659"/>
    <w:rsid w:val="00FC00C8"/>
    <w:rsid w:val="00FC3524"/>
    <w:rsid w:val="00FC75BB"/>
    <w:rsid w:val="00FC79DA"/>
    <w:rsid w:val="00FC7F86"/>
    <w:rsid w:val="00FD1EB8"/>
    <w:rsid w:val="00FD2829"/>
    <w:rsid w:val="00FD502D"/>
    <w:rsid w:val="00FD50C2"/>
    <w:rsid w:val="00FD6CAC"/>
    <w:rsid w:val="00FE0CA2"/>
    <w:rsid w:val="00FE1D2F"/>
    <w:rsid w:val="00FE2B77"/>
    <w:rsid w:val="00FE2E6D"/>
    <w:rsid w:val="00FE5F84"/>
    <w:rsid w:val="00FF009B"/>
    <w:rsid w:val="00FF0BD8"/>
    <w:rsid w:val="00FF1BAF"/>
    <w:rsid w:val="00FF6736"/>
    <w:rsid w:val="00FF69DB"/>
    <w:rsid w:val="00FF6E05"/>
    <w:rsid w:val="00FF7194"/>
    <w:rsid w:val="00FF77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DEF"/>
    <w:rPr>
      <w:sz w:val="24"/>
      <w:szCs w:val="24"/>
    </w:rPr>
  </w:style>
  <w:style w:type="paragraph" w:styleId="1">
    <w:name w:val="heading 1"/>
    <w:basedOn w:val="a"/>
    <w:next w:val="a"/>
    <w:link w:val="10"/>
    <w:uiPriority w:val="99"/>
    <w:qFormat/>
    <w:rsid w:val="003E657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B715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E657A"/>
    <w:pPr>
      <w:keepNext/>
      <w:jc w:val="center"/>
      <w:outlineLvl w:val="2"/>
    </w:pPr>
    <w:rPr>
      <w:b/>
      <w:bCs/>
      <w:sz w:val="28"/>
    </w:rPr>
  </w:style>
  <w:style w:type="paragraph" w:styleId="4">
    <w:name w:val="heading 4"/>
    <w:basedOn w:val="a"/>
    <w:next w:val="a"/>
    <w:link w:val="40"/>
    <w:uiPriority w:val="9"/>
    <w:semiHidden/>
    <w:unhideWhenUsed/>
    <w:qFormat/>
    <w:rsid w:val="003E657A"/>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9">
    <w:name w:val="heading 9"/>
    <w:basedOn w:val="a"/>
    <w:next w:val="a"/>
    <w:link w:val="90"/>
    <w:uiPriority w:val="99"/>
    <w:qFormat/>
    <w:rsid w:val="005D6190"/>
    <w:pPr>
      <w:keepNext/>
      <w:jc w:val="center"/>
      <w:outlineLvl w:val="8"/>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5080"/>
    <w:pPr>
      <w:tabs>
        <w:tab w:val="center" w:pos="4677"/>
        <w:tab w:val="right" w:pos="9355"/>
      </w:tabs>
    </w:pPr>
  </w:style>
  <w:style w:type="character" w:styleId="a5">
    <w:name w:val="page number"/>
    <w:basedOn w:val="a0"/>
    <w:uiPriority w:val="99"/>
    <w:rsid w:val="00045080"/>
  </w:style>
  <w:style w:type="paragraph" w:customStyle="1" w:styleId="ConsPlusTitle">
    <w:name w:val="ConsPlusTitle"/>
    <w:rsid w:val="00045080"/>
    <w:pPr>
      <w:widowControl w:val="0"/>
      <w:autoSpaceDE w:val="0"/>
      <w:autoSpaceDN w:val="0"/>
      <w:adjustRightInd w:val="0"/>
    </w:pPr>
    <w:rPr>
      <w:rFonts w:ascii="Arial" w:hAnsi="Arial" w:cs="Arial"/>
      <w:b/>
      <w:bCs/>
    </w:rPr>
  </w:style>
  <w:style w:type="paragraph" w:customStyle="1" w:styleId="a6">
    <w:name w:val="Знак Знак Знак"/>
    <w:basedOn w:val="a"/>
    <w:rsid w:val="00045080"/>
    <w:pPr>
      <w:spacing w:after="160" w:line="240" w:lineRule="exact"/>
    </w:pPr>
    <w:rPr>
      <w:rFonts w:ascii="Verdana" w:hAnsi="Verdana"/>
      <w:sz w:val="20"/>
      <w:szCs w:val="20"/>
      <w:lang w:val="en-US" w:eastAsia="en-US"/>
    </w:rPr>
  </w:style>
  <w:style w:type="paragraph" w:customStyle="1" w:styleId="11">
    <w:name w:val="Знак Знак Знак1"/>
    <w:basedOn w:val="a"/>
    <w:rsid w:val="00276D72"/>
    <w:pPr>
      <w:spacing w:after="160" w:line="240" w:lineRule="exact"/>
    </w:pPr>
    <w:rPr>
      <w:rFonts w:ascii="Verdana" w:hAnsi="Verdana"/>
      <w:sz w:val="20"/>
      <w:szCs w:val="20"/>
      <w:lang w:val="en-US" w:eastAsia="en-US"/>
    </w:rPr>
  </w:style>
  <w:style w:type="paragraph" w:customStyle="1" w:styleId="a7">
    <w:name w:val="Знак Знак Знак Знак"/>
    <w:basedOn w:val="a"/>
    <w:rsid w:val="008E7730"/>
    <w:pPr>
      <w:spacing w:after="160" w:line="240" w:lineRule="exact"/>
    </w:pPr>
    <w:rPr>
      <w:rFonts w:ascii="Verdana" w:hAnsi="Verdana" w:cs="Verdana"/>
      <w:sz w:val="20"/>
      <w:szCs w:val="20"/>
      <w:lang w:val="en-US" w:eastAsia="en-US"/>
    </w:rPr>
  </w:style>
  <w:style w:type="paragraph" w:styleId="a8">
    <w:name w:val="Balloon Text"/>
    <w:basedOn w:val="a"/>
    <w:link w:val="a9"/>
    <w:uiPriority w:val="99"/>
    <w:semiHidden/>
    <w:rsid w:val="009B6FA3"/>
    <w:rPr>
      <w:rFonts w:ascii="Tahoma" w:hAnsi="Tahoma" w:cs="Tahoma"/>
      <w:sz w:val="16"/>
      <w:szCs w:val="16"/>
    </w:rPr>
  </w:style>
  <w:style w:type="character" w:customStyle="1" w:styleId="aa">
    <w:name w:val="Основной текст Знак"/>
    <w:basedOn w:val="a0"/>
    <w:link w:val="ab"/>
    <w:uiPriority w:val="99"/>
    <w:locked/>
    <w:rsid w:val="00FC3524"/>
    <w:rPr>
      <w:sz w:val="27"/>
      <w:szCs w:val="27"/>
      <w:lang w:bidi="ar-SA"/>
    </w:rPr>
  </w:style>
  <w:style w:type="paragraph" w:styleId="ab">
    <w:name w:val="Body Text"/>
    <w:basedOn w:val="a"/>
    <w:link w:val="aa"/>
    <w:uiPriority w:val="99"/>
    <w:rsid w:val="00FC3524"/>
    <w:pPr>
      <w:shd w:val="clear" w:color="auto" w:fill="FFFFFF"/>
      <w:spacing w:line="331" w:lineRule="exact"/>
      <w:jc w:val="both"/>
    </w:pPr>
    <w:rPr>
      <w:sz w:val="27"/>
      <w:szCs w:val="27"/>
    </w:rPr>
  </w:style>
  <w:style w:type="paragraph" w:customStyle="1" w:styleId="12">
    <w:name w:val="Без интервала1"/>
    <w:rsid w:val="005D6190"/>
    <w:rPr>
      <w:rFonts w:ascii="Calibri" w:hAnsi="Calibri"/>
      <w:sz w:val="22"/>
      <w:szCs w:val="22"/>
    </w:rPr>
  </w:style>
  <w:style w:type="character" w:customStyle="1" w:styleId="90">
    <w:name w:val="Заголовок 9 Знак"/>
    <w:basedOn w:val="a0"/>
    <w:link w:val="9"/>
    <w:uiPriority w:val="99"/>
    <w:locked/>
    <w:rsid w:val="005D6190"/>
    <w:rPr>
      <w:b/>
      <w:bCs/>
      <w:i/>
      <w:iCs/>
      <w:sz w:val="28"/>
      <w:szCs w:val="24"/>
      <w:lang w:val="ru-RU" w:eastAsia="ru-RU" w:bidi="ar-SA"/>
    </w:rPr>
  </w:style>
  <w:style w:type="paragraph" w:customStyle="1" w:styleId="Style5">
    <w:name w:val="Style5"/>
    <w:basedOn w:val="a"/>
    <w:rsid w:val="0057590F"/>
    <w:pPr>
      <w:widowControl w:val="0"/>
      <w:autoSpaceDE w:val="0"/>
      <w:autoSpaceDN w:val="0"/>
      <w:adjustRightInd w:val="0"/>
      <w:spacing w:line="317" w:lineRule="exact"/>
      <w:ind w:firstLine="86"/>
    </w:pPr>
  </w:style>
  <w:style w:type="character" w:customStyle="1" w:styleId="FontStyle12">
    <w:name w:val="Font Style12"/>
    <w:basedOn w:val="a0"/>
    <w:rsid w:val="0057590F"/>
    <w:rPr>
      <w:rFonts w:ascii="Times New Roman" w:hAnsi="Times New Roman" w:cs="Times New Roman"/>
      <w:b/>
      <w:bCs/>
      <w:sz w:val="28"/>
      <w:szCs w:val="28"/>
    </w:rPr>
  </w:style>
  <w:style w:type="character" w:customStyle="1" w:styleId="FontStyle13">
    <w:name w:val="Font Style13"/>
    <w:basedOn w:val="a0"/>
    <w:rsid w:val="0057590F"/>
    <w:rPr>
      <w:rFonts w:ascii="Times New Roman" w:hAnsi="Times New Roman" w:cs="Times New Roman"/>
      <w:sz w:val="28"/>
      <w:szCs w:val="28"/>
    </w:rPr>
  </w:style>
  <w:style w:type="character" w:styleId="ac">
    <w:name w:val="Hyperlink"/>
    <w:basedOn w:val="a0"/>
    <w:rsid w:val="00205C42"/>
    <w:rPr>
      <w:color w:val="0000FF"/>
      <w:u w:val="single"/>
    </w:rPr>
  </w:style>
  <w:style w:type="table" w:styleId="ad">
    <w:name w:val="Table Grid"/>
    <w:basedOn w:val="a1"/>
    <w:rsid w:val="00DB2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A5279B"/>
    <w:pPr>
      <w:spacing w:after="120" w:line="480" w:lineRule="auto"/>
    </w:pPr>
  </w:style>
  <w:style w:type="character" w:customStyle="1" w:styleId="22">
    <w:name w:val="Основной текст 2 Знак"/>
    <w:basedOn w:val="a0"/>
    <w:link w:val="21"/>
    <w:uiPriority w:val="99"/>
    <w:rsid w:val="00A5279B"/>
    <w:rPr>
      <w:sz w:val="24"/>
      <w:szCs w:val="24"/>
      <w:lang w:val="ru-RU" w:eastAsia="ru-RU" w:bidi="ar-SA"/>
    </w:rPr>
  </w:style>
  <w:style w:type="paragraph" w:customStyle="1" w:styleId="ConsPlusNormal">
    <w:name w:val="ConsPlusNormal"/>
    <w:rsid w:val="00A5279B"/>
    <w:pPr>
      <w:widowControl w:val="0"/>
      <w:autoSpaceDE w:val="0"/>
      <w:autoSpaceDN w:val="0"/>
      <w:adjustRightInd w:val="0"/>
      <w:ind w:firstLine="720"/>
    </w:pPr>
    <w:rPr>
      <w:rFonts w:ascii="Arial" w:hAnsi="Arial" w:cs="Arial"/>
    </w:rPr>
  </w:style>
  <w:style w:type="paragraph" w:styleId="ae">
    <w:name w:val="List Paragraph"/>
    <w:basedOn w:val="a"/>
    <w:uiPriority w:val="34"/>
    <w:qFormat/>
    <w:rsid w:val="00A5279B"/>
    <w:pPr>
      <w:keepNext/>
      <w:spacing w:before="100" w:beforeAutospacing="1" w:after="100" w:afterAutospacing="1"/>
    </w:pPr>
  </w:style>
  <w:style w:type="paragraph" w:styleId="af">
    <w:name w:val="No Spacing"/>
    <w:link w:val="af0"/>
    <w:uiPriority w:val="1"/>
    <w:qFormat/>
    <w:rsid w:val="00A5279B"/>
    <w:pPr>
      <w:overflowPunct w:val="0"/>
      <w:autoSpaceDE w:val="0"/>
      <w:autoSpaceDN w:val="0"/>
      <w:adjustRightInd w:val="0"/>
      <w:textAlignment w:val="baseline"/>
    </w:pPr>
  </w:style>
  <w:style w:type="paragraph" w:styleId="af1">
    <w:name w:val="Title"/>
    <w:basedOn w:val="a"/>
    <w:qFormat/>
    <w:rsid w:val="00F41E61"/>
    <w:pPr>
      <w:jc w:val="center"/>
    </w:pPr>
    <w:rPr>
      <w:sz w:val="28"/>
    </w:rPr>
  </w:style>
  <w:style w:type="character" w:customStyle="1" w:styleId="apple-converted-space">
    <w:name w:val="apple-converted-space"/>
    <w:basedOn w:val="a0"/>
    <w:rsid w:val="00F10600"/>
    <w:rPr>
      <w:rFonts w:cs="Times New Roman"/>
    </w:rPr>
  </w:style>
  <w:style w:type="character" w:styleId="af2">
    <w:name w:val="Strong"/>
    <w:basedOn w:val="a0"/>
    <w:qFormat/>
    <w:rsid w:val="00F10600"/>
    <w:rPr>
      <w:rFonts w:cs="Times New Roman"/>
      <w:b/>
      <w:bCs/>
    </w:rPr>
  </w:style>
  <w:style w:type="character" w:customStyle="1" w:styleId="af0">
    <w:name w:val="Без интервала Знак"/>
    <w:link w:val="af"/>
    <w:uiPriority w:val="1"/>
    <w:rsid w:val="00F10600"/>
    <w:rPr>
      <w:lang w:val="ru-RU" w:eastAsia="ru-RU" w:bidi="ar-SA"/>
    </w:rPr>
  </w:style>
  <w:style w:type="paragraph" w:styleId="31">
    <w:name w:val="Body Text Indent 3"/>
    <w:basedOn w:val="a"/>
    <w:link w:val="32"/>
    <w:uiPriority w:val="99"/>
    <w:rsid w:val="00F10600"/>
    <w:pPr>
      <w:spacing w:after="120"/>
      <w:ind w:left="283"/>
    </w:pPr>
    <w:rPr>
      <w:sz w:val="16"/>
      <w:szCs w:val="16"/>
    </w:rPr>
  </w:style>
  <w:style w:type="character" w:customStyle="1" w:styleId="32">
    <w:name w:val="Основной текст с отступом 3 Знак"/>
    <w:basedOn w:val="a0"/>
    <w:link w:val="31"/>
    <w:uiPriority w:val="99"/>
    <w:rsid w:val="00F10600"/>
    <w:rPr>
      <w:sz w:val="16"/>
      <w:szCs w:val="16"/>
    </w:rPr>
  </w:style>
  <w:style w:type="paragraph" w:styleId="33">
    <w:name w:val="Body Text 3"/>
    <w:basedOn w:val="a"/>
    <w:link w:val="34"/>
    <w:rsid w:val="008B7155"/>
    <w:pPr>
      <w:spacing w:after="120"/>
    </w:pPr>
    <w:rPr>
      <w:sz w:val="16"/>
      <w:szCs w:val="16"/>
    </w:rPr>
  </w:style>
  <w:style w:type="character" w:customStyle="1" w:styleId="34">
    <w:name w:val="Основной текст 3 Знак"/>
    <w:basedOn w:val="a0"/>
    <w:link w:val="33"/>
    <w:rsid w:val="008B7155"/>
    <w:rPr>
      <w:sz w:val="16"/>
      <w:szCs w:val="16"/>
    </w:rPr>
  </w:style>
  <w:style w:type="paragraph" w:styleId="23">
    <w:name w:val="Body Text Indent 2"/>
    <w:basedOn w:val="a"/>
    <w:link w:val="24"/>
    <w:uiPriority w:val="99"/>
    <w:rsid w:val="008B7155"/>
    <w:pPr>
      <w:spacing w:after="120" w:line="480" w:lineRule="auto"/>
      <w:ind w:left="283"/>
    </w:pPr>
  </w:style>
  <w:style w:type="character" w:customStyle="1" w:styleId="24">
    <w:name w:val="Основной текст с отступом 2 Знак"/>
    <w:basedOn w:val="a0"/>
    <w:link w:val="23"/>
    <w:uiPriority w:val="99"/>
    <w:rsid w:val="008B7155"/>
    <w:rPr>
      <w:sz w:val="24"/>
      <w:szCs w:val="24"/>
    </w:rPr>
  </w:style>
  <w:style w:type="character" w:customStyle="1" w:styleId="20">
    <w:name w:val="Заголовок 2 Знак"/>
    <w:basedOn w:val="a0"/>
    <w:link w:val="2"/>
    <w:rsid w:val="008B7155"/>
    <w:rPr>
      <w:rFonts w:ascii="Arial" w:hAnsi="Arial" w:cs="Arial"/>
      <w:b/>
      <w:bCs/>
      <w:i/>
      <w:iCs/>
      <w:sz w:val="28"/>
      <w:szCs w:val="28"/>
    </w:rPr>
  </w:style>
  <w:style w:type="paragraph" w:styleId="af3">
    <w:name w:val="footer"/>
    <w:basedOn w:val="a"/>
    <w:link w:val="af4"/>
    <w:uiPriority w:val="99"/>
    <w:rsid w:val="0038140A"/>
    <w:pPr>
      <w:tabs>
        <w:tab w:val="center" w:pos="4677"/>
        <w:tab w:val="right" w:pos="9355"/>
      </w:tabs>
    </w:pPr>
  </w:style>
  <w:style w:type="character" w:customStyle="1" w:styleId="af4">
    <w:name w:val="Нижний колонтитул Знак"/>
    <w:basedOn w:val="a0"/>
    <w:link w:val="af3"/>
    <w:uiPriority w:val="99"/>
    <w:rsid w:val="0038140A"/>
    <w:rPr>
      <w:sz w:val="24"/>
      <w:szCs w:val="24"/>
    </w:rPr>
  </w:style>
  <w:style w:type="character" w:customStyle="1" w:styleId="a4">
    <w:name w:val="Верхний колонтитул Знак"/>
    <w:basedOn w:val="a0"/>
    <w:link w:val="a3"/>
    <w:uiPriority w:val="99"/>
    <w:rsid w:val="00971C91"/>
    <w:rPr>
      <w:sz w:val="24"/>
      <w:szCs w:val="24"/>
    </w:rPr>
  </w:style>
  <w:style w:type="character" w:customStyle="1" w:styleId="a9">
    <w:name w:val="Текст выноски Знак"/>
    <w:basedOn w:val="a0"/>
    <w:link w:val="a8"/>
    <w:uiPriority w:val="99"/>
    <w:semiHidden/>
    <w:rsid w:val="00B61E40"/>
    <w:rPr>
      <w:rFonts w:ascii="Tahoma" w:hAnsi="Tahoma" w:cs="Tahoma"/>
      <w:sz w:val="16"/>
      <w:szCs w:val="16"/>
    </w:rPr>
  </w:style>
  <w:style w:type="paragraph" w:customStyle="1" w:styleId="ConsPlusCell">
    <w:name w:val="ConsPlusCell"/>
    <w:uiPriority w:val="99"/>
    <w:rsid w:val="00340508"/>
    <w:pPr>
      <w:widowControl w:val="0"/>
      <w:autoSpaceDE w:val="0"/>
      <w:autoSpaceDN w:val="0"/>
      <w:adjustRightInd w:val="0"/>
    </w:pPr>
    <w:rPr>
      <w:sz w:val="28"/>
      <w:szCs w:val="28"/>
    </w:rPr>
  </w:style>
  <w:style w:type="character" w:customStyle="1" w:styleId="postbody">
    <w:name w:val="postbody"/>
    <w:basedOn w:val="a0"/>
    <w:rsid w:val="00340508"/>
  </w:style>
  <w:style w:type="character" w:customStyle="1" w:styleId="apple-style-span">
    <w:name w:val="apple-style-span"/>
    <w:basedOn w:val="a0"/>
    <w:rsid w:val="00340508"/>
  </w:style>
  <w:style w:type="paragraph" w:customStyle="1" w:styleId="13">
    <w:name w:val="Абзац списка1"/>
    <w:basedOn w:val="a"/>
    <w:rsid w:val="00340508"/>
    <w:pPr>
      <w:ind w:left="720"/>
    </w:pPr>
    <w:rPr>
      <w:rFonts w:eastAsia="Calibri"/>
    </w:rPr>
  </w:style>
  <w:style w:type="paragraph" w:customStyle="1" w:styleId="western">
    <w:name w:val="western"/>
    <w:basedOn w:val="a"/>
    <w:rsid w:val="00651E5E"/>
    <w:pPr>
      <w:spacing w:before="100" w:beforeAutospacing="1" w:after="100" w:afterAutospacing="1"/>
    </w:pPr>
  </w:style>
  <w:style w:type="paragraph" w:styleId="af5">
    <w:name w:val="Normal (Web)"/>
    <w:basedOn w:val="a"/>
    <w:uiPriority w:val="99"/>
    <w:unhideWhenUsed/>
    <w:rsid w:val="005D3751"/>
    <w:pPr>
      <w:spacing w:before="100" w:beforeAutospacing="1" w:after="100" w:afterAutospacing="1"/>
    </w:pPr>
  </w:style>
  <w:style w:type="table" w:customStyle="1" w:styleId="TableNormal">
    <w:name w:val="Table Normal"/>
    <w:uiPriority w:val="2"/>
    <w:semiHidden/>
    <w:unhideWhenUsed/>
    <w:qFormat/>
    <w:rsid w:val="00BD261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BD2616"/>
    <w:pPr>
      <w:widowControl w:val="0"/>
      <w:autoSpaceDE w:val="0"/>
      <w:autoSpaceDN w:val="0"/>
      <w:ind w:left="182" w:firstLine="707"/>
      <w:outlineLvl w:val="1"/>
    </w:pPr>
    <w:rPr>
      <w:b/>
      <w:bCs/>
      <w:sz w:val="28"/>
      <w:szCs w:val="28"/>
      <w:lang w:val="en-US" w:eastAsia="en-US"/>
    </w:rPr>
  </w:style>
  <w:style w:type="paragraph" w:customStyle="1" w:styleId="TableParagraph">
    <w:name w:val="Table Paragraph"/>
    <w:basedOn w:val="a"/>
    <w:uiPriority w:val="1"/>
    <w:qFormat/>
    <w:rsid w:val="00BD2616"/>
    <w:pPr>
      <w:widowControl w:val="0"/>
      <w:autoSpaceDE w:val="0"/>
      <w:autoSpaceDN w:val="0"/>
      <w:spacing w:line="315" w:lineRule="exact"/>
      <w:ind w:left="103"/>
      <w:jc w:val="center"/>
    </w:pPr>
    <w:rPr>
      <w:sz w:val="22"/>
      <w:szCs w:val="22"/>
      <w:lang w:val="en-US" w:eastAsia="en-US"/>
    </w:rPr>
  </w:style>
  <w:style w:type="paragraph" w:customStyle="1" w:styleId="rtejustify">
    <w:name w:val="rtejustify"/>
    <w:basedOn w:val="a"/>
    <w:rsid w:val="00CD5C25"/>
    <w:pPr>
      <w:spacing w:before="100" w:beforeAutospacing="1" w:after="100" w:afterAutospacing="1"/>
    </w:pPr>
  </w:style>
  <w:style w:type="character" w:customStyle="1" w:styleId="syntaxerr">
    <w:name w:val="syntax_err"/>
    <w:basedOn w:val="a0"/>
    <w:rsid w:val="00CD5C25"/>
  </w:style>
  <w:style w:type="character" w:customStyle="1" w:styleId="10">
    <w:name w:val="Заголовок 1 Знак"/>
    <w:basedOn w:val="a0"/>
    <w:link w:val="1"/>
    <w:uiPriority w:val="99"/>
    <w:rsid w:val="003E657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3E657A"/>
    <w:rPr>
      <w:b/>
      <w:bCs/>
      <w:sz w:val="28"/>
      <w:szCs w:val="24"/>
    </w:rPr>
  </w:style>
  <w:style w:type="character" w:customStyle="1" w:styleId="40">
    <w:name w:val="Заголовок 4 Знак"/>
    <w:basedOn w:val="a0"/>
    <w:link w:val="4"/>
    <w:uiPriority w:val="9"/>
    <w:semiHidden/>
    <w:rsid w:val="003E657A"/>
    <w:rPr>
      <w:rFonts w:asciiTheme="majorHAnsi" w:eastAsiaTheme="majorEastAsia" w:hAnsiTheme="majorHAnsi" w:cstheme="majorBidi"/>
      <w:b/>
      <w:bCs/>
      <w:i/>
      <w:iCs/>
      <w:color w:val="4F81BD" w:themeColor="accent1"/>
      <w:sz w:val="22"/>
      <w:szCs w:val="22"/>
    </w:rPr>
  </w:style>
  <w:style w:type="paragraph" w:customStyle="1" w:styleId="cs4c4e7396">
    <w:name w:val="cs4c4e7396"/>
    <w:basedOn w:val="a"/>
    <w:rsid w:val="003E657A"/>
    <w:pPr>
      <w:spacing w:before="100" w:beforeAutospacing="1" w:after="100" w:afterAutospacing="1"/>
    </w:pPr>
  </w:style>
  <w:style w:type="character" w:customStyle="1" w:styleId="cs680d5d61">
    <w:name w:val="cs680d5d61"/>
    <w:basedOn w:val="a0"/>
    <w:rsid w:val="003E657A"/>
  </w:style>
  <w:style w:type="paragraph" w:customStyle="1" w:styleId="csa2081e39">
    <w:name w:val="csa2081e39"/>
    <w:basedOn w:val="a"/>
    <w:rsid w:val="003E657A"/>
    <w:pPr>
      <w:spacing w:before="100" w:beforeAutospacing="1" w:after="100" w:afterAutospacing="1"/>
    </w:pPr>
  </w:style>
  <w:style w:type="character" w:customStyle="1" w:styleId="csaeedf97e">
    <w:name w:val="csaeedf97e"/>
    <w:basedOn w:val="a0"/>
    <w:rsid w:val="003E657A"/>
  </w:style>
  <w:style w:type="paragraph" w:customStyle="1" w:styleId="cs95e872d0">
    <w:name w:val="cs95e872d0"/>
    <w:basedOn w:val="a"/>
    <w:rsid w:val="003E657A"/>
    <w:pPr>
      <w:spacing w:before="100" w:beforeAutospacing="1" w:after="100" w:afterAutospacing="1"/>
    </w:pPr>
  </w:style>
  <w:style w:type="character" w:customStyle="1" w:styleId="cs887c2d5b">
    <w:name w:val="cs887c2d5b"/>
    <w:basedOn w:val="a0"/>
    <w:rsid w:val="003E657A"/>
  </w:style>
  <w:style w:type="paragraph" w:customStyle="1" w:styleId="csc583d0c8">
    <w:name w:val="csc583d0c8"/>
    <w:basedOn w:val="a"/>
    <w:rsid w:val="003E657A"/>
    <w:pPr>
      <w:spacing w:before="100" w:beforeAutospacing="1" w:after="100" w:afterAutospacing="1"/>
    </w:pPr>
  </w:style>
  <w:style w:type="character" w:customStyle="1" w:styleId="cscf6bbf71">
    <w:name w:val="cscf6bbf71"/>
    <w:basedOn w:val="a0"/>
    <w:rsid w:val="003E657A"/>
  </w:style>
  <w:style w:type="paragraph" w:customStyle="1" w:styleId="csc38c7789">
    <w:name w:val="csc38c7789"/>
    <w:basedOn w:val="a"/>
    <w:rsid w:val="003E657A"/>
    <w:pPr>
      <w:spacing w:before="100" w:beforeAutospacing="1" w:after="100" w:afterAutospacing="1"/>
    </w:pPr>
  </w:style>
  <w:style w:type="character" w:customStyle="1" w:styleId="cse163f6c2">
    <w:name w:val="cse163f6c2"/>
    <w:basedOn w:val="a0"/>
    <w:rsid w:val="003E657A"/>
  </w:style>
  <w:style w:type="character" w:customStyle="1" w:styleId="cs3b0a1abe">
    <w:name w:val="cs3b0a1abe"/>
    <w:basedOn w:val="a0"/>
    <w:rsid w:val="003E657A"/>
  </w:style>
  <w:style w:type="character" w:customStyle="1" w:styleId="csb0e2188c">
    <w:name w:val="csb0e2188c"/>
    <w:basedOn w:val="a0"/>
    <w:rsid w:val="003E657A"/>
  </w:style>
  <w:style w:type="character" w:customStyle="1" w:styleId="cs619cfe26">
    <w:name w:val="cs619cfe26"/>
    <w:basedOn w:val="a0"/>
    <w:rsid w:val="003E657A"/>
  </w:style>
  <w:style w:type="character" w:customStyle="1" w:styleId="csf0fea464">
    <w:name w:val="csf0fea464"/>
    <w:basedOn w:val="a0"/>
    <w:rsid w:val="003E657A"/>
  </w:style>
  <w:style w:type="character" w:customStyle="1" w:styleId="cs8b04219d">
    <w:name w:val="cs8b04219d"/>
    <w:basedOn w:val="a0"/>
    <w:rsid w:val="003E657A"/>
  </w:style>
  <w:style w:type="paragraph" w:customStyle="1" w:styleId="cs66db5011">
    <w:name w:val="cs66db5011"/>
    <w:basedOn w:val="a"/>
    <w:rsid w:val="003E657A"/>
    <w:pPr>
      <w:spacing w:before="100" w:beforeAutospacing="1" w:after="100" w:afterAutospacing="1"/>
    </w:pPr>
  </w:style>
  <w:style w:type="paragraph" w:customStyle="1" w:styleId="cs80d9435b">
    <w:name w:val="cs80d9435b"/>
    <w:basedOn w:val="a"/>
    <w:rsid w:val="003E657A"/>
    <w:pPr>
      <w:spacing w:before="100" w:beforeAutospacing="1" w:after="100" w:afterAutospacing="1"/>
    </w:pPr>
  </w:style>
  <w:style w:type="paragraph" w:customStyle="1" w:styleId="cs2e86d3a6">
    <w:name w:val="cs2e86d3a6"/>
    <w:basedOn w:val="a"/>
    <w:rsid w:val="003E657A"/>
    <w:pPr>
      <w:spacing w:before="100" w:beforeAutospacing="1" w:after="100" w:afterAutospacing="1"/>
    </w:pPr>
  </w:style>
  <w:style w:type="character" w:customStyle="1" w:styleId="cs8313659b">
    <w:name w:val="cs8313659b"/>
    <w:basedOn w:val="a0"/>
    <w:rsid w:val="003E657A"/>
  </w:style>
  <w:style w:type="paragraph" w:customStyle="1" w:styleId="csfc41765">
    <w:name w:val="csfc41765"/>
    <w:basedOn w:val="a"/>
    <w:rsid w:val="003E657A"/>
    <w:pPr>
      <w:spacing w:before="100" w:beforeAutospacing="1" w:after="100" w:afterAutospacing="1"/>
    </w:pPr>
  </w:style>
  <w:style w:type="character" w:customStyle="1" w:styleId="cs91ef8b52">
    <w:name w:val="cs91ef8b52"/>
    <w:basedOn w:val="a0"/>
    <w:rsid w:val="003E657A"/>
  </w:style>
  <w:style w:type="table" w:customStyle="1" w:styleId="14">
    <w:name w:val="Сетка таблицы1"/>
    <w:basedOn w:val="a1"/>
    <w:next w:val="ad"/>
    <w:uiPriority w:val="59"/>
    <w:rsid w:val="00CB580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2259">
      <w:bodyDiv w:val="1"/>
      <w:marLeft w:val="0"/>
      <w:marRight w:val="0"/>
      <w:marTop w:val="0"/>
      <w:marBottom w:val="0"/>
      <w:divBdr>
        <w:top w:val="none" w:sz="0" w:space="0" w:color="auto"/>
        <w:left w:val="none" w:sz="0" w:space="0" w:color="auto"/>
        <w:bottom w:val="none" w:sz="0" w:space="0" w:color="auto"/>
        <w:right w:val="none" w:sz="0" w:space="0" w:color="auto"/>
      </w:divBdr>
    </w:div>
    <w:div w:id="373774993">
      <w:bodyDiv w:val="1"/>
      <w:marLeft w:val="0"/>
      <w:marRight w:val="0"/>
      <w:marTop w:val="0"/>
      <w:marBottom w:val="0"/>
      <w:divBdr>
        <w:top w:val="none" w:sz="0" w:space="0" w:color="auto"/>
        <w:left w:val="none" w:sz="0" w:space="0" w:color="auto"/>
        <w:bottom w:val="none" w:sz="0" w:space="0" w:color="auto"/>
        <w:right w:val="none" w:sz="0" w:space="0" w:color="auto"/>
      </w:divBdr>
    </w:div>
    <w:div w:id="767503548">
      <w:bodyDiv w:val="1"/>
      <w:marLeft w:val="0"/>
      <w:marRight w:val="0"/>
      <w:marTop w:val="0"/>
      <w:marBottom w:val="0"/>
      <w:divBdr>
        <w:top w:val="none" w:sz="0" w:space="0" w:color="auto"/>
        <w:left w:val="none" w:sz="0" w:space="0" w:color="auto"/>
        <w:bottom w:val="none" w:sz="0" w:space="0" w:color="auto"/>
        <w:right w:val="none" w:sz="0" w:space="0" w:color="auto"/>
      </w:divBdr>
    </w:div>
    <w:div w:id="1221021660">
      <w:bodyDiv w:val="1"/>
      <w:marLeft w:val="0"/>
      <w:marRight w:val="0"/>
      <w:marTop w:val="0"/>
      <w:marBottom w:val="0"/>
      <w:divBdr>
        <w:top w:val="none" w:sz="0" w:space="0" w:color="auto"/>
        <w:left w:val="none" w:sz="0" w:space="0" w:color="auto"/>
        <w:bottom w:val="none" w:sz="0" w:space="0" w:color="auto"/>
        <w:right w:val="none" w:sz="0" w:space="0" w:color="auto"/>
      </w:divBdr>
    </w:div>
    <w:div w:id="1379938030">
      <w:bodyDiv w:val="1"/>
      <w:marLeft w:val="0"/>
      <w:marRight w:val="0"/>
      <w:marTop w:val="0"/>
      <w:marBottom w:val="0"/>
      <w:divBdr>
        <w:top w:val="none" w:sz="0" w:space="0" w:color="auto"/>
        <w:left w:val="none" w:sz="0" w:space="0" w:color="auto"/>
        <w:bottom w:val="none" w:sz="0" w:space="0" w:color="auto"/>
        <w:right w:val="none" w:sz="0" w:space="0" w:color="auto"/>
      </w:divBdr>
    </w:div>
    <w:div w:id="1632789197">
      <w:bodyDiv w:val="1"/>
      <w:marLeft w:val="0"/>
      <w:marRight w:val="0"/>
      <w:marTop w:val="0"/>
      <w:marBottom w:val="0"/>
      <w:divBdr>
        <w:top w:val="none" w:sz="0" w:space="0" w:color="auto"/>
        <w:left w:val="none" w:sz="0" w:space="0" w:color="auto"/>
        <w:bottom w:val="none" w:sz="0" w:space="0" w:color="auto"/>
        <w:right w:val="none" w:sz="0" w:space="0" w:color="auto"/>
      </w:divBdr>
    </w:div>
    <w:div w:id="1784377493">
      <w:bodyDiv w:val="1"/>
      <w:marLeft w:val="0"/>
      <w:marRight w:val="0"/>
      <w:marTop w:val="0"/>
      <w:marBottom w:val="0"/>
      <w:divBdr>
        <w:top w:val="none" w:sz="0" w:space="0" w:color="auto"/>
        <w:left w:val="none" w:sz="0" w:space="0" w:color="auto"/>
        <w:bottom w:val="none" w:sz="0" w:space="0" w:color="auto"/>
        <w:right w:val="none" w:sz="0" w:space="0" w:color="auto"/>
      </w:divBdr>
    </w:div>
    <w:div w:id="1790274042">
      <w:bodyDiv w:val="1"/>
      <w:marLeft w:val="0"/>
      <w:marRight w:val="0"/>
      <w:marTop w:val="0"/>
      <w:marBottom w:val="0"/>
      <w:divBdr>
        <w:top w:val="none" w:sz="0" w:space="0" w:color="auto"/>
        <w:left w:val="none" w:sz="0" w:space="0" w:color="auto"/>
        <w:bottom w:val="none" w:sz="0" w:space="0" w:color="auto"/>
        <w:right w:val="none" w:sz="0" w:space="0" w:color="auto"/>
      </w:divBdr>
    </w:div>
    <w:div w:id="18227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Структура исполнения бюджета городского</a:t>
            </a:r>
            <a:r>
              <a:rPr lang="ru-RU" sz="1200" baseline="0">
                <a:latin typeface="Times New Roman" pitchFamily="18" charset="0"/>
                <a:cs typeface="Times New Roman" pitchFamily="18" charset="0"/>
              </a:rPr>
              <a:t> поселения "Борзинское</a:t>
            </a:r>
            <a:r>
              <a:rPr lang="ru-RU" sz="1200">
                <a:latin typeface="Times New Roman" pitchFamily="18" charset="0"/>
                <a:cs typeface="Times New Roman" pitchFamily="18" charset="0"/>
              </a:rPr>
              <a:t>" за 2020 год</a:t>
            </a:r>
          </a:p>
        </c:rich>
      </c:tx>
    </c:title>
    <c:view3D>
      <c:rotX val="30"/>
      <c:perspective val="30"/>
    </c:view3D>
    <c:plotArea>
      <c:layout>
        <c:manualLayout>
          <c:layoutTarget val="inner"/>
          <c:xMode val="edge"/>
          <c:yMode val="edge"/>
          <c:x val="2.5647824373391036E-2"/>
          <c:y val="0.33270462931264727"/>
          <c:w val="0.94675925925925963"/>
          <c:h val="0.51671653543307083"/>
        </c:manualLayout>
      </c:layout>
      <c:pie3DChart>
        <c:varyColors val="1"/>
        <c:ser>
          <c:idx val="0"/>
          <c:order val="0"/>
          <c:tx>
            <c:strRef>
              <c:f>Лист1!$B$1</c:f>
              <c:strCache>
                <c:ptCount val="1"/>
                <c:pt idx="0">
                  <c:v>Структура исполнения консолидированного бюджета муниуципального района "Борзинский район" за 1 полугодие 2016 года</c:v>
                </c:pt>
              </c:strCache>
            </c:strRef>
          </c:tx>
          <c:dLbls>
            <c:dLbl>
              <c:idx val="0"/>
              <c:layout>
                <c:manualLayout>
                  <c:x val="0.11753720050230504"/>
                  <c:y val="-7.5397041327716338E-2"/>
                </c:manualLayout>
              </c:layout>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Налоговые доходы
51,28 %</a:t>
                    </a:r>
                  </a:p>
                </c:rich>
              </c:tx>
              <c:spPr/>
              <c:dLblPos val="bestFit"/>
              <c:extLst>
                <c:ext xmlns:c15="http://schemas.microsoft.com/office/drawing/2012/chart" uri="{CE6537A1-D6FC-4f65-9D91-7224C49458BB}">
                  <c15:layout/>
                </c:ext>
              </c:extLst>
            </c:dLbl>
            <c:dLbl>
              <c:idx val="1"/>
              <c:layout>
                <c:manualLayout>
                  <c:x val="-8.4503288225094245E-2"/>
                  <c:y val="6.205806261540963E-2"/>
                </c:manualLayout>
              </c:layout>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Неналоговые</a:t>
                    </a:r>
                    <a:endParaRPr lang="ru-RU" sz="1200" baseline="0">
                      <a:latin typeface="Times New Roman" pitchFamily="18" charset="0"/>
                      <a:cs typeface="Times New Roman" pitchFamily="18" charset="0"/>
                    </a:endParaRPr>
                  </a:p>
                  <a:p>
                    <a:pPr>
                      <a:defRPr sz="1200">
                        <a:latin typeface="Times New Roman" pitchFamily="18" charset="0"/>
                        <a:cs typeface="Times New Roman" pitchFamily="18" charset="0"/>
                      </a:defRPr>
                    </a:pPr>
                    <a:r>
                      <a:rPr lang="ru-RU" sz="1200" baseline="0">
                        <a:latin typeface="Times New Roman" pitchFamily="18" charset="0"/>
                        <a:cs typeface="Times New Roman" pitchFamily="18" charset="0"/>
                      </a:rPr>
                      <a:t>доходы</a:t>
                    </a:r>
                    <a:r>
                      <a:rPr lang="ru-RU" sz="1200">
                        <a:latin typeface="Times New Roman" pitchFamily="18" charset="0"/>
                        <a:cs typeface="Times New Roman" pitchFamily="18" charset="0"/>
                      </a:rPr>
                      <a:t>
3,88 %</a:t>
                    </a:r>
                  </a:p>
                </c:rich>
              </c:tx>
              <c:spPr/>
              <c:dLblPos val="bestFit"/>
              <c:extLst>
                <c:ext xmlns:c15="http://schemas.microsoft.com/office/drawing/2012/chart" uri="{CE6537A1-D6FC-4f65-9D91-7224C49458BB}">
                  <c15:layout>
                    <c:manualLayout>
                      <c:w val="0.16685432652480608"/>
                      <c:h val="0.28032786885245897"/>
                    </c:manualLayout>
                  </c15:layout>
                </c:ext>
              </c:extLst>
            </c:dLbl>
            <c:dLbl>
              <c:idx val="2"/>
              <c:layout>
                <c:manualLayout>
                  <c:x val="-2.988815185530139E-2"/>
                  <c:y val="-0.12010329111641672"/>
                </c:manualLayout>
              </c:layout>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Безвозмездные поступления
44,84 %</a:t>
                    </a:r>
                  </a:p>
                  <a:p>
                    <a:pPr>
                      <a:defRPr sz="1200">
                        <a:latin typeface="Times New Roman" pitchFamily="18" charset="0"/>
                        <a:cs typeface="Times New Roman" pitchFamily="18" charset="0"/>
                      </a:defRPr>
                    </a:pPr>
                    <a:endParaRPr lang="ru-RU" sz="1200">
                      <a:latin typeface="Times New Roman" pitchFamily="18" charset="0"/>
                      <a:cs typeface="Times New Roman" pitchFamily="18" charset="0"/>
                    </a:endParaRPr>
                  </a:p>
                </c:rich>
              </c:tx>
              <c:spPr/>
              <c:dLblPos val="bestFit"/>
              <c:extLst>
                <c:ext xmlns:c15="http://schemas.microsoft.com/office/drawing/2012/chart" uri="{CE6537A1-D6FC-4f65-9D91-7224C49458BB}">
                  <c15:layout>
                    <c:manualLayout>
                      <c:w val="0.20140276301806589"/>
                      <c:h val="0.20573770491803278"/>
                    </c:manualLayout>
                  </c15:layout>
                </c:ext>
              </c:extLst>
            </c:dLbl>
            <c:spPr>
              <a:noFill/>
              <a:ln>
                <a:noFill/>
              </a:ln>
              <a:effectLst/>
            </c:spPr>
            <c:txPr>
              <a:bodyPr/>
              <a:lstStyle/>
              <a:p>
                <a:pPr>
                  <a:defRPr sz="1200">
                    <a:latin typeface="Times New Roman" pitchFamily="18" charset="0"/>
                    <a:cs typeface="Times New Roman" pitchFamily="18" charset="0"/>
                  </a:defRPr>
                </a:pPr>
                <a:endParaRPr lang="ru-RU"/>
              </a:p>
            </c:txPr>
            <c:dLblPos val="outEnd"/>
            <c:showVal val="1"/>
            <c:showCatName val="1"/>
            <c:showPercent val="1"/>
            <c:showLeaderLines val="1"/>
            <c:extLst>
              <c:ext xmlns:c15="http://schemas.microsoft.com/office/drawing/2012/chart" uri="{CE6537A1-D6FC-4f65-9D91-7224C49458BB}"/>
            </c:extLst>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General</c:formatCode>
                <c:ptCount val="3"/>
                <c:pt idx="0">
                  <c:v>51.28</c:v>
                </c:pt>
                <c:pt idx="1">
                  <c:v>3.88</c:v>
                </c:pt>
                <c:pt idx="2">
                  <c:v>44.84</c:v>
                </c:pt>
              </c:numCache>
            </c:numRef>
          </c:val>
        </c:ser>
      </c:pie3DChart>
      <c:spPr>
        <a:noFill/>
        <a:ln w="25403">
          <a:noFill/>
        </a:ln>
      </c:spPr>
    </c:plotArea>
    <c:plotVisOnly val="1"/>
    <c:dispBlanksAs val="zero"/>
  </c:chart>
  <c:spPr>
    <a:solidFill>
      <a:schemeClr val="accent5">
        <a:lumMod val="40000"/>
        <a:lumOff val="60000"/>
      </a:schemeClr>
    </a:solidFill>
    <a:ln w="3175">
      <a:solidFill>
        <a:schemeClr val="tx1"/>
      </a:solid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3FE87-C218-4AAF-A019-B44D3CD3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32</Pages>
  <Words>14022</Words>
  <Characters>79931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93766</CharactersWithSpaces>
  <SharedDoc>false</SharedDoc>
  <HLinks>
    <vt:vector size="6" baseType="variant">
      <vt:variant>
        <vt:i4>8061046</vt:i4>
      </vt:variant>
      <vt:variant>
        <vt:i4>0</vt:i4>
      </vt:variant>
      <vt:variant>
        <vt:i4>0</vt:i4>
      </vt:variant>
      <vt:variant>
        <vt:i4>5</vt:i4>
      </vt:variant>
      <vt:variant>
        <vt:lpwstr>http://www.admin-borzya.ru/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777</dc:creator>
  <cp:lastModifiedBy>user</cp:lastModifiedBy>
  <cp:revision>29</cp:revision>
  <cp:lastPrinted>2021-04-23T00:48:00Z</cp:lastPrinted>
  <dcterms:created xsi:type="dcterms:W3CDTF">2021-04-23T04:43:00Z</dcterms:created>
  <dcterms:modified xsi:type="dcterms:W3CDTF">2021-04-26T02:10:00Z</dcterms:modified>
</cp:coreProperties>
</file>