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F2FA9" w:rsidRPr="007F2FA9">
        <w:rPr>
          <w:rFonts w:ascii="Times New Roman" w:hAnsi="Times New Roman"/>
          <w:b/>
          <w:color w:val="000000" w:themeColor="text1"/>
          <w:sz w:val="20"/>
        </w:rPr>
        <w:t xml:space="preserve">22 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мая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2FA9" w:rsidRPr="007E3985" w:rsidRDefault="007F2FA9" w:rsidP="007F2F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3985">
        <w:rPr>
          <w:rFonts w:ascii="Times New Roman" w:hAnsi="Times New Roman"/>
          <w:b/>
          <w:sz w:val="26"/>
          <w:szCs w:val="26"/>
        </w:rPr>
        <w:t>УФНС: за регистрацию в качестве индивидуального предпринимателя по просьбе третьих лиц предусмотрена ответственность</w:t>
      </w:r>
    </w:p>
    <w:p w:rsidR="007F2FA9" w:rsidRPr="00252145" w:rsidRDefault="007F2FA9" w:rsidP="007F2F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FA9" w:rsidRPr="007E3985" w:rsidRDefault="007F2FA9" w:rsidP="007F2F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985">
        <w:rPr>
          <w:rFonts w:ascii="Times New Roman" w:hAnsi="Times New Roman"/>
          <w:sz w:val="26"/>
          <w:szCs w:val="26"/>
        </w:rPr>
        <w:t>В настоящее время на территории Забайкальского края участились случаи, когда малознакомые люди просят за во</w:t>
      </w:r>
      <w:r>
        <w:rPr>
          <w:rFonts w:ascii="Times New Roman" w:hAnsi="Times New Roman"/>
          <w:sz w:val="26"/>
          <w:szCs w:val="26"/>
        </w:rPr>
        <w:t>знаграждение зарегистрироваться в качестве индивидуального предпринимателя (ИП)</w:t>
      </w:r>
      <w:r w:rsidRPr="007E3985">
        <w:rPr>
          <w:rFonts w:ascii="Times New Roman" w:hAnsi="Times New Roman"/>
          <w:sz w:val="26"/>
          <w:szCs w:val="26"/>
        </w:rPr>
        <w:t>. При этом все регистрационные действия они берут на себя, требуется только паспорт и подпись на документах.</w:t>
      </w:r>
    </w:p>
    <w:p w:rsidR="007F2FA9" w:rsidRPr="007E3985" w:rsidRDefault="007F2FA9" w:rsidP="007F2F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F2FA9" w:rsidRPr="007E3985" w:rsidRDefault="007F2FA9" w:rsidP="007F2F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УФНС России по Забайкальскому краю напоминает, е</w:t>
      </w:r>
      <w:r w:rsidRPr="007E3985">
        <w:rPr>
          <w:rFonts w:ascii="Times New Roman" w:hAnsi="Times New Roman"/>
          <w:sz w:val="26"/>
          <w:szCs w:val="26"/>
        </w:rPr>
        <w:t xml:space="preserve">сли </w:t>
      </w:r>
      <w:r>
        <w:rPr>
          <w:rFonts w:ascii="Times New Roman" w:hAnsi="Times New Roman"/>
          <w:sz w:val="26"/>
          <w:szCs w:val="26"/>
        </w:rPr>
        <w:t>вы</w:t>
      </w:r>
      <w:r w:rsidRPr="007E3985">
        <w:rPr>
          <w:rFonts w:ascii="Times New Roman" w:hAnsi="Times New Roman"/>
          <w:sz w:val="26"/>
          <w:szCs w:val="26"/>
        </w:rPr>
        <w:t xml:space="preserve"> не </w:t>
      </w:r>
      <w:proofErr w:type="gramStart"/>
      <w:r w:rsidRPr="007E3985">
        <w:rPr>
          <w:rFonts w:ascii="Times New Roman" w:hAnsi="Times New Roman"/>
          <w:sz w:val="26"/>
          <w:szCs w:val="26"/>
        </w:rPr>
        <w:t>собираетесь</w:t>
      </w:r>
      <w:proofErr w:type="gramEnd"/>
      <w:r w:rsidRPr="007E3985">
        <w:rPr>
          <w:rFonts w:ascii="Times New Roman" w:hAnsi="Times New Roman"/>
          <w:sz w:val="26"/>
          <w:szCs w:val="26"/>
        </w:rPr>
        <w:t xml:space="preserve"> вести финансово-хозяйственную деятельность  при регистрации ИП, мнимая регистрация на ваше имя </w:t>
      </w:r>
      <w:r>
        <w:rPr>
          <w:rFonts w:ascii="Times New Roman" w:hAnsi="Times New Roman"/>
          <w:sz w:val="26"/>
          <w:szCs w:val="26"/>
        </w:rPr>
        <w:t xml:space="preserve">не </w:t>
      </w:r>
      <w:r w:rsidRPr="007E3985">
        <w:rPr>
          <w:rFonts w:ascii="Times New Roman" w:hAnsi="Times New Roman"/>
          <w:sz w:val="26"/>
          <w:szCs w:val="26"/>
        </w:rPr>
        <w:t xml:space="preserve">является безобидным действием, не влекущим правовых последствий. Предоставляя свой паспорт и подписывая документы, </w:t>
      </w:r>
      <w:r>
        <w:rPr>
          <w:rFonts w:ascii="Times New Roman" w:hAnsi="Times New Roman"/>
          <w:sz w:val="26"/>
          <w:szCs w:val="26"/>
        </w:rPr>
        <w:t>вы</w:t>
      </w:r>
      <w:r w:rsidRPr="007E3985">
        <w:rPr>
          <w:rFonts w:ascii="Times New Roman" w:hAnsi="Times New Roman"/>
          <w:sz w:val="26"/>
          <w:szCs w:val="26"/>
        </w:rPr>
        <w:t>, согласно налоговому и гражданскому законодательству, автоматически становитесь ответственным за все результаты деятельности ИП и отвечаете по всем возникающим долгам. Это значит, что взыскание может быть</w:t>
      </w:r>
      <w:r>
        <w:rPr>
          <w:rFonts w:ascii="Times New Roman" w:hAnsi="Times New Roman"/>
          <w:sz w:val="26"/>
          <w:szCs w:val="26"/>
        </w:rPr>
        <w:t xml:space="preserve"> произведено с ваших</w:t>
      </w:r>
      <w:r w:rsidRPr="007E39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счетов</w:t>
      </w:r>
      <w:r w:rsidRPr="007E3985">
        <w:rPr>
          <w:rFonts w:ascii="Times New Roman" w:hAnsi="Times New Roman"/>
          <w:sz w:val="26"/>
          <w:szCs w:val="26"/>
        </w:rPr>
        <w:t xml:space="preserve"> в банках, </w:t>
      </w:r>
      <w:r>
        <w:rPr>
          <w:rFonts w:ascii="Times New Roman" w:hAnsi="Times New Roman"/>
          <w:sz w:val="26"/>
          <w:szCs w:val="26"/>
        </w:rPr>
        <w:t>а арест наложен на ваше имущество.</w:t>
      </w:r>
      <w:r w:rsidRPr="007E3985">
        <w:rPr>
          <w:rFonts w:ascii="Times New Roman" w:hAnsi="Times New Roman"/>
          <w:sz w:val="26"/>
          <w:szCs w:val="26"/>
        </w:rPr>
        <w:t xml:space="preserve"> </w:t>
      </w:r>
    </w:p>
    <w:p w:rsidR="007F2FA9" w:rsidRPr="000569FC" w:rsidRDefault="007F2FA9" w:rsidP="007F2FA9">
      <w:pPr>
        <w:pStyle w:val="a6"/>
        <w:spacing w:beforeAutospacing="0" w:after="0" w:afterAutospacing="0"/>
        <w:ind w:firstLine="709"/>
        <w:jc w:val="both"/>
        <w:rPr>
          <w:sz w:val="26"/>
          <w:szCs w:val="26"/>
        </w:rPr>
      </w:pPr>
    </w:p>
    <w:p w:rsidR="007F2FA9" w:rsidRPr="007E3985" w:rsidRDefault="007F2FA9" w:rsidP="007F2FA9">
      <w:pPr>
        <w:pStyle w:val="a6"/>
        <w:spacing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необходимо</w:t>
      </w:r>
      <w:r w:rsidRPr="007E3985">
        <w:rPr>
          <w:sz w:val="26"/>
          <w:szCs w:val="26"/>
        </w:rPr>
        <w:t xml:space="preserve"> помнить, что при регистрации </w:t>
      </w:r>
      <w:r>
        <w:rPr>
          <w:sz w:val="26"/>
          <w:szCs w:val="26"/>
        </w:rPr>
        <w:t>в качестве индивидуального предпринимателя</w:t>
      </w:r>
      <w:r w:rsidRPr="007E3985">
        <w:rPr>
          <w:sz w:val="26"/>
          <w:szCs w:val="26"/>
        </w:rPr>
        <w:t> автоматически возникает обязанность по уплате </w:t>
      </w:r>
      <w:hyperlink r:id="rId8" w:tgtFrame="_blank" w:history="1">
        <w:r w:rsidRPr="007E3985">
          <w:rPr>
            <w:rStyle w:val="a5"/>
            <w:color w:val="auto"/>
            <w:sz w:val="26"/>
            <w:szCs w:val="26"/>
          </w:rPr>
          <w:t>страховых взносов за себя</w:t>
        </w:r>
      </w:hyperlink>
      <w:r w:rsidRPr="007E3985">
        <w:rPr>
          <w:rStyle w:val="a5"/>
          <w:color w:val="auto"/>
          <w:sz w:val="26"/>
          <w:szCs w:val="26"/>
        </w:rPr>
        <w:t xml:space="preserve"> в фиксированном размере</w:t>
      </w:r>
      <w:r w:rsidRPr="007E3985">
        <w:rPr>
          <w:sz w:val="26"/>
          <w:szCs w:val="26"/>
        </w:rPr>
        <w:t>. Такие суммы начисляются ежегодно порядка 45 </w:t>
      </w:r>
      <w:r>
        <w:rPr>
          <w:sz w:val="26"/>
          <w:szCs w:val="26"/>
        </w:rPr>
        <w:t xml:space="preserve">тысяч </w:t>
      </w:r>
      <w:r w:rsidRPr="007E3985">
        <w:rPr>
          <w:sz w:val="26"/>
          <w:szCs w:val="26"/>
        </w:rPr>
        <w:t xml:space="preserve"> рублей. </w:t>
      </w:r>
    </w:p>
    <w:p w:rsidR="007F2FA9" w:rsidRPr="000569FC" w:rsidRDefault="007F2FA9" w:rsidP="007F2F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52145" w:rsidRPr="00252145" w:rsidRDefault="00252145" w:rsidP="00252145">
      <w:pPr>
        <w:spacing w:after="0" w:line="240" w:lineRule="auto"/>
        <w:jc w:val="both"/>
        <w:rPr>
          <w:rStyle w:val="npage-txt-text"/>
          <w:rFonts w:ascii="Times New Roman" w:hAnsi="Times New Roman"/>
          <w:sz w:val="26"/>
          <w:szCs w:val="26"/>
        </w:rPr>
      </w:pPr>
      <w:r w:rsidRPr="00252145">
        <w:rPr>
          <w:rFonts w:ascii="Times New Roman" w:hAnsi="Times New Roman"/>
          <w:sz w:val="26"/>
          <w:szCs w:val="26"/>
        </w:rPr>
        <w:t>За нарушение законодательства о государственной регистрации юридических лиц и индивидуальных предпринимателей предусмотрена административная ответственность по статье 14.25 КоАП РФ:  наложение административного штрафа, а также дисквалификация на срок от одного года до трех лет. В марте 2022 года  на рассмотрение в Государственную думу внесен законопроект, вносящий поправки в ст. ст.173.1 и 173.2 У</w:t>
      </w:r>
      <w:bookmarkStart w:id="0" w:name="_GoBack"/>
      <w:bookmarkEnd w:id="0"/>
      <w:r w:rsidRPr="00252145">
        <w:rPr>
          <w:rFonts w:ascii="Times New Roman" w:hAnsi="Times New Roman"/>
          <w:sz w:val="26"/>
          <w:szCs w:val="26"/>
        </w:rPr>
        <w:t xml:space="preserve">головного кодекса Российской Федерации. </w:t>
      </w:r>
      <w:r w:rsidRPr="00252145">
        <w:rPr>
          <w:rStyle w:val="npage-txt-text"/>
          <w:rFonts w:ascii="Times New Roman" w:hAnsi="Times New Roman"/>
          <w:sz w:val="26"/>
          <w:szCs w:val="26"/>
        </w:rPr>
        <w:t xml:space="preserve">Согласно законопроекту  вводится уголовная ответственность за регистрацию ЮЛ и </w:t>
      </w:r>
      <w:r>
        <w:rPr>
          <w:rStyle w:val="npage-txt-text"/>
          <w:rFonts w:ascii="Times New Roman" w:hAnsi="Times New Roman"/>
          <w:sz w:val="26"/>
          <w:szCs w:val="26"/>
        </w:rPr>
        <w:t>ИП на подставных лиц</w:t>
      </w:r>
      <w:proofErr w:type="gramStart"/>
      <w:r>
        <w:rPr>
          <w:rStyle w:val="npage-txt-text"/>
          <w:rFonts w:ascii="Times New Roman" w:hAnsi="Times New Roman"/>
          <w:sz w:val="26"/>
          <w:szCs w:val="26"/>
        </w:rPr>
        <w:t>.</w:t>
      </w:r>
      <w:proofErr w:type="gramEnd"/>
      <w:r>
        <w:rPr>
          <w:rStyle w:val="npage-txt-text"/>
          <w:rFonts w:ascii="Times New Roman" w:hAnsi="Times New Roman"/>
          <w:sz w:val="26"/>
          <w:szCs w:val="26"/>
        </w:rPr>
        <w:t xml:space="preserve"> Г</w:t>
      </w:r>
      <w:r w:rsidRPr="00252145">
        <w:rPr>
          <w:rStyle w:val="npage-txt-text"/>
          <w:rFonts w:ascii="Times New Roman" w:hAnsi="Times New Roman"/>
          <w:sz w:val="26"/>
          <w:szCs w:val="26"/>
        </w:rPr>
        <w:t xml:space="preserve">раждан будут наказывать за образование юридического лица, регистрацию (прекращение регистрации) физического лица в качестве  </w:t>
      </w:r>
      <w:r w:rsidRPr="00252145">
        <w:rPr>
          <w:rStyle w:val="ae"/>
          <w:rFonts w:ascii="Times New Roman" w:hAnsi="Times New Roman"/>
          <w:b w:val="0"/>
          <w:sz w:val="26"/>
          <w:szCs w:val="26"/>
        </w:rPr>
        <w:t>индивидуального предпринимателя через подставных лиц</w:t>
      </w:r>
      <w:r w:rsidRPr="00252145">
        <w:rPr>
          <w:rStyle w:val="npage-txt-text"/>
          <w:rFonts w:ascii="Times New Roman" w:hAnsi="Times New Roman"/>
          <w:b/>
          <w:sz w:val="26"/>
          <w:szCs w:val="26"/>
        </w:rPr>
        <w:t>,</w:t>
      </w:r>
      <w:r w:rsidRPr="00252145">
        <w:rPr>
          <w:rStyle w:val="npage-txt-text"/>
          <w:rFonts w:ascii="Times New Roman" w:hAnsi="Times New Roman"/>
          <w:sz w:val="26"/>
          <w:szCs w:val="26"/>
        </w:rPr>
        <w:t xml:space="preserve"> а также представление в орган, осуществляющий государственную регистрацию ЮЛ и ИП, данных, повлекших внесение в единые государственные реестры сведений о подставных лицах. </w:t>
      </w:r>
    </w:p>
    <w:p w:rsidR="007F2FA9" w:rsidRPr="00AC3068" w:rsidRDefault="007F2FA9" w:rsidP="007F2FA9">
      <w:pPr>
        <w:spacing w:after="0" w:line="240" w:lineRule="auto"/>
        <w:jc w:val="both"/>
        <w:rPr>
          <w:rStyle w:val="npage-txt-text"/>
          <w:rFonts w:ascii="Times New Roman" w:hAnsi="Times New Roman"/>
          <w:sz w:val="26"/>
          <w:szCs w:val="26"/>
        </w:rPr>
      </w:pPr>
    </w:p>
    <w:p w:rsidR="007F2FA9" w:rsidRPr="007E3985" w:rsidRDefault="007F2FA9" w:rsidP="007F2FA9">
      <w:pPr>
        <w:spacing w:after="0" w:line="240" w:lineRule="auto"/>
        <w:jc w:val="both"/>
        <w:rPr>
          <w:rStyle w:val="npage-txt-text"/>
          <w:rFonts w:ascii="Times New Roman" w:hAnsi="Times New Roman"/>
          <w:sz w:val="26"/>
          <w:szCs w:val="26"/>
        </w:rPr>
      </w:pPr>
      <w:r w:rsidRPr="007E3985">
        <w:rPr>
          <w:rStyle w:val="npage-txt-text"/>
          <w:rFonts w:ascii="Times New Roman" w:hAnsi="Times New Roman"/>
          <w:sz w:val="26"/>
          <w:szCs w:val="26"/>
        </w:rPr>
        <w:t>Максимальное наказание по статье – до трех лет лишения свободы, а если преступление совершено с отягчающими обстоятельствами (с использованием служебного положения или группой лиц</w:t>
      </w:r>
      <w:r>
        <w:rPr>
          <w:rStyle w:val="npage-txt-text"/>
          <w:rFonts w:ascii="Times New Roman" w:hAnsi="Times New Roman"/>
          <w:sz w:val="26"/>
          <w:szCs w:val="26"/>
        </w:rPr>
        <w:t xml:space="preserve"> по предварительному сговору), </w:t>
      </w:r>
      <w:r w:rsidRPr="007E3985">
        <w:rPr>
          <w:rStyle w:val="npage-txt-text"/>
          <w:rFonts w:ascii="Times New Roman" w:hAnsi="Times New Roman"/>
          <w:sz w:val="26"/>
          <w:szCs w:val="26"/>
        </w:rPr>
        <w:t xml:space="preserve"> тогда </w:t>
      </w:r>
      <w:r w:rsidRPr="00C62A06">
        <w:rPr>
          <w:rStyle w:val="npage-txt-text"/>
          <w:rFonts w:ascii="Times New Roman" w:hAnsi="Times New Roman"/>
          <w:sz w:val="26"/>
          <w:szCs w:val="26"/>
        </w:rPr>
        <w:t>срок может быть увеличен до  пяти лет</w:t>
      </w:r>
      <w:r>
        <w:rPr>
          <w:rStyle w:val="npage-txt-text"/>
          <w:rFonts w:ascii="Times New Roman" w:hAnsi="Times New Roman"/>
          <w:sz w:val="26"/>
          <w:szCs w:val="26"/>
        </w:rPr>
        <w:t>.</w:t>
      </w:r>
    </w:p>
    <w:p w:rsidR="007F2FA9" w:rsidRPr="00483FB8" w:rsidRDefault="007F2FA9" w:rsidP="007F2FA9">
      <w:pPr>
        <w:spacing w:after="0" w:line="240" w:lineRule="auto"/>
        <w:jc w:val="both"/>
        <w:rPr>
          <w:rStyle w:val="npage-txt-text"/>
          <w:rFonts w:ascii="Times New Roman" w:hAnsi="Times New Roman"/>
          <w:sz w:val="26"/>
          <w:szCs w:val="26"/>
        </w:rPr>
      </w:pPr>
    </w:p>
    <w:p w:rsidR="007F2FA9" w:rsidRDefault="007F2FA9" w:rsidP="007F2FA9">
      <w:pPr>
        <w:spacing w:after="0" w:line="240" w:lineRule="auto"/>
        <w:jc w:val="both"/>
        <w:rPr>
          <w:rStyle w:val="npage-txt-text"/>
          <w:rFonts w:ascii="Times New Roman" w:hAnsi="Times New Roman"/>
          <w:sz w:val="26"/>
          <w:szCs w:val="26"/>
        </w:rPr>
      </w:pPr>
    </w:p>
    <w:p w:rsidR="007F2FA9" w:rsidRDefault="007F2FA9" w:rsidP="007F2FA9">
      <w:pPr>
        <w:spacing w:after="0" w:line="240" w:lineRule="auto"/>
        <w:jc w:val="both"/>
        <w:rPr>
          <w:rStyle w:val="npage-txt-text"/>
          <w:rFonts w:ascii="Times New Roman" w:hAnsi="Times New Roman"/>
          <w:sz w:val="26"/>
          <w:szCs w:val="26"/>
        </w:rPr>
      </w:pPr>
    </w:p>
    <w:p w:rsidR="007F2FA9" w:rsidRDefault="007F2FA9" w:rsidP="007F2FA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2FA9" w:rsidRPr="007E3985" w:rsidRDefault="007F2FA9" w:rsidP="007F2F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E398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7E3985">
        <w:rPr>
          <w:rFonts w:ascii="Times New Roman" w:hAnsi="Times New Roman"/>
          <w:sz w:val="26"/>
          <w:szCs w:val="26"/>
        </w:rPr>
        <w:t>,</w:t>
      </w:r>
      <w:proofErr w:type="gramEnd"/>
      <w:r w:rsidRPr="007E3985">
        <w:rPr>
          <w:rFonts w:ascii="Times New Roman" w:hAnsi="Times New Roman"/>
          <w:sz w:val="26"/>
          <w:szCs w:val="26"/>
        </w:rPr>
        <w:t xml:space="preserve"> если </w:t>
      </w:r>
      <w:r>
        <w:rPr>
          <w:rFonts w:ascii="Times New Roman" w:hAnsi="Times New Roman"/>
          <w:sz w:val="26"/>
          <w:szCs w:val="26"/>
        </w:rPr>
        <w:t>вы всё же</w:t>
      </w:r>
      <w:r w:rsidRPr="007E3985">
        <w:rPr>
          <w:rFonts w:ascii="Times New Roman" w:hAnsi="Times New Roman"/>
          <w:sz w:val="26"/>
          <w:szCs w:val="26"/>
        </w:rPr>
        <w:t xml:space="preserve"> попали в подобную ситуацию, Управление просит обратиться в налоговые органы по месту жительства, для принятия мер по скорейшему прекращению подобной деятельности и минимизации ущерба.</w:t>
      </w: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14743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ontur.ru/enquiry/2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83C2-90BC-4E12-AA36-0FD49EEF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99</cp:revision>
  <dcterms:created xsi:type="dcterms:W3CDTF">2020-12-15T05:32:00Z</dcterms:created>
  <dcterms:modified xsi:type="dcterms:W3CDTF">2023-05-23T04:10:00Z</dcterms:modified>
</cp:coreProperties>
</file>