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49" w:rsidRPr="00D92A49" w:rsidRDefault="00D92A49" w:rsidP="00D92A49">
      <w:pPr>
        <w:jc w:val="center"/>
        <w:rPr>
          <w:sz w:val="28"/>
          <w:szCs w:val="28"/>
          <w:u w:val="none"/>
        </w:rPr>
      </w:pPr>
      <w:r w:rsidRPr="00D92A49">
        <w:rPr>
          <w:sz w:val="28"/>
          <w:szCs w:val="28"/>
          <w:u w:val="none"/>
        </w:rPr>
        <w:t>Электронные сервисы налоговых органов Российской Федерации</w:t>
      </w:r>
    </w:p>
    <w:p w:rsidR="00D92A49" w:rsidRPr="00D92A49" w:rsidRDefault="00D92A49" w:rsidP="00D92A49">
      <w:pPr>
        <w:rPr>
          <w:sz w:val="28"/>
          <w:szCs w:val="28"/>
          <w:u w:val="none"/>
        </w:rPr>
      </w:pPr>
    </w:p>
    <w:p w:rsidR="00D92A49" w:rsidRPr="00D92A49" w:rsidRDefault="00D92A49" w:rsidP="00D92A49">
      <w:pPr>
        <w:ind w:firstLine="708"/>
        <w:jc w:val="both"/>
        <w:rPr>
          <w:b w:val="0"/>
          <w:sz w:val="28"/>
          <w:szCs w:val="28"/>
          <w:u w:val="none"/>
        </w:rPr>
      </w:pPr>
      <w:r w:rsidRPr="00D92A49">
        <w:rPr>
          <w:b w:val="0"/>
          <w:sz w:val="28"/>
          <w:szCs w:val="28"/>
          <w:u w:val="none"/>
        </w:rPr>
        <w:t>С каждым днем интернет все глубже проникает в жизнь людей и становится ее неотъемлемой частью. В наше время любая сфера деятельности становится практически полностью компьютеризированной, и буквально почти все операции можно осуществить в электронном виде. Невозможно представить какую-либо сферу деятельности, которая бы не применяла новые технологии в области телекоммуникационной связи. Не стали исключением и государственные органы, в частности, Феде</w:t>
      </w:r>
      <w:r>
        <w:rPr>
          <w:b w:val="0"/>
          <w:sz w:val="28"/>
          <w:szCs w:val="28"/>
          <w:u w:val="none"/>
        </w:rPr>
        <w:t>ральная налоговая служба России</w:t>
      </w:r>
      <w:r w:rsidRPr="00D92A49">
        <w:rPr>
          <w:b w:val="0"/>
          <w:sz w:val="28"/>
          <w:szCs w:val="28"/>
          <w:u w:val="none"/>
        </w:rPr>
        <w:t>, которая, используя современные технологии, развивает тесные партнерские отношения государства с налогоплательщиками. С целью создания наиболее благоприятных условий для развития бизнеса и улучшения качества обслуживания налогоплательщиков создан ряд электронных сервисов, благодаря которым централизованно можно получить необходимые справки и разрешительные документы, подать налоговую отчетность, получить налоговые консультации и узнать о нововведениях налогового законодательства. При этом не нужно будет бегать по различным инстанциям, стоять в очереди. Достаточно просто зайти на официальный сайт ФНС РФ по адресу https://www.nalog.ru, зарегистрироваться и воспользоваться нужным электронным сервисом.</w:t>
      </w:r>
      <w:bookmarkStart w:id="0" w:name="_GoBack"/>
      <w:bookmarkEnd w:id="0"/>
      <w:r w:rsidRPr="00D92A49">
        <w:rPr>
          <w:b w:val="0"/>
          <w:sz w:val="28"/>
          <w:szCs w:val="28"/>
          <w:u w:val="none"/>
        </w:rPr>
        <w:t xml:space="preserve"> Чтобы легко и быстро разобраться в вопросе применения электронных сервисов налоговых органов, следует изучить весь спектр предоставляемых услуг.</w:t>
      </w:r>
    </w:p>
    <w:p w:rsidR="00D92A49" w:rsidRPr="00D92A49" w:rsidRDefault="00D92A49" w:rsidP="00D92A49">
      <w:pPr>
        <w:ind w:firstLine="708"/>
        <w:jc w:val="both"/>
        <w:rPr>
          <w:b w:val="0"/>
          <w:sz w:val="28"/>
          <w:szCs w:val="28"/>
          <w:u w:val="none"/>
        </w:rPr>
      </w:pPr>
    </w:p>
    <w:sectPr w:rsidR="00D92A49" w:rsidRPr="00D9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D"/>
    <w:rsid w:val="000743CD"/>
    <w:rsid w:val="000E66B9"/>
    <w:rsid w:val="002F4CD4"/>
    <w:rsid w:val="0044160E"/>
    <w:rsid w:val="005E7561"/>
    <w:rsid w:val="007D2355"/>
    <w:rsid w:val="0084033D"/>
    <w:rsid w:val="008762C9"/>
    <w:rsid w:val="009C278F"/>
    <w:rsid w:val="00A2071A"/>
    <w:rsid w:val="00BC6AF3"/>
    <w:rsid w:val="00CF06B5"/>
    <w:rsid w:val="00D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7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User</cp:lastModifiedBy>
  <cp:revision>3</cp:revision>
  <dcterms:created xsi:type="dcterms:W3CDTF">2021-05-25T02:49:00Z</dcterms:created>
  <dcterms:modified xsi:type="dcterms:W3CDTF">2021-05-25T02:49:00Z</dcterms:modified>
</cp:coreProperties>
</file>