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6A97" w14:textId="77777777"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6919BBB" wp14:editId="4B103DFC">
            <wp:simplePos x="0" y="0"/>
            <wp:positionH relativeFrom="column">
              <wp:posOffset>2600325</wp:posOffset>
            </wp:positionH>
            <wp:positionV relativeFrom="paragraph">
              <wp:posOffset>-392430</wp:posOffset>
            </wp:positionV>
            <wp:extent cx="723900" cy="84582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0D08B0" w14:textId="77777777"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14:paraId="5F13011B" w14:textId="77777777"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14:paraId="771E5959" w14:textId="77777777"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256A4CA" w14:textId="75EFA91F"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1D532A">
        <w:rPr>
          <w:rFonts w:ascii="Times New Roman" w:hAnsi="Times New Roman" w:cs="Times New Roman"/>
          <w:sz w:val="28"/>
          <w:szCs w:val="28"/>
        </w:rPr>
        <w:t>05</w:t>
      </w:r>
      <w:r w:rsidR="00BC269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1D532A">
        <w:rPr>
          <w:rFonts w:ascii="Times New Roman" w:hAnsi="Times New Roman" w:cs="Times New Roman"/>
          <w:sz w:val="28"/>
          <w:szCs w:val="28"/>
        </w:rPr>
        <w:t>июня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8F2A7D">
        <w:rPr>
          <w:rFonts w:ascii="Times New Roman" w:hAnsi="Times New Roman" w:cs="Times New Roman"/>
          <w:sz w:val="28"/>
          <w:szCs w:val="28"/>
        </w:rPr>
        <w:t>2</w:t>
      </w:r>
      <w:r w:rsidR="003A7BD5">
        <w:rPr>
          <w:rFonts w:ascii="Times New Roman" w:hAnsi="Times New Roman" w:cs="Times New Roman"/>
          <w:sz w:val="28"/>
          <w:szCs w:val="28"/>
        </w:rPr>
        <w:t>4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№</w:t>
      </w:r>
      <w:r w:rsidR="00923D5F">
        <w:rPr>
          <w:rFonts w:ascii="Times New Roman" w:hAnsi="Times New Roman" w:cs="Times New Roman"/>
          <w:sz w:val="28"/>
          <w:szCs w:val="28"/>
          <w:u w:val="single"/>
        </w:rPr>
        <w:t>413</w:t>
      </w:r>
      <w:r w:rsidR="00A86871">
        <w:rPr>
          <w:rFonts w:ascii="Times New Roman" w:hAnsi="Times New Roman" w:cs="Times New Roman"/>
          <w:sz w:val="28"/>
          <w:szCs w:val="28"/>
        </w:rPr>
        <w:t xml:space="preserve"> 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0FCC428" w14:textId="77777777"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14:paraId="6BFE0626" w14:textId="77777777" w:rsidR="00A759C5" w:rsidRPr="00E62EC0" w:rsidRDefault="00905DF4" w:rsidP="00A759C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905DF4">
        <w:rPr>
          <w:rFonts w:eastAsia="Calibri"/>
          <w:b/>
          <w:sz w:val="28"/>
          <w:szCs w:val="28"/>
          <w:lang w:eastAsia="en-US"/>
        </w:rPr>
        <w:t>О дальнейшем обеспечении роста заработной платы</w:t>
      </w:r>
      <w:r w:rsidRPr="00905DF4">
        <w:rPr>
          <w:b/>
          <w:color w:val="000000"/>
          <w:sz w:val="28"/>
          <w:szCs w:val="28"/>
        </w:rPr>
        <w:t xml:space="preserve"> </w:t>
      </w:r>
      <w:r w:rsidR="00A759C5" w:rsidRPr="00E62EC0">
        <w:rPr>
          <w:b/>
          <w:color w:val="000000"/>
          <w:sz w:val="28"/>
          <w:szCs w:val="28"/>
        </w:rPr>
        <w:t xml:space="preserve">с 01 </w:t>
      </w:r>
      <w:r w:rsidR="001D532A">
        <w:rPr>
          <w:b/>
          <w:color w:val="000000"/>
          <w:sz w:val="28"/>
          <w:szCs w:val="28"/>
        </w:rPr>
        <w:t>июня</w:t>
      </w:r>
      <w:r w:rsidR="00A759C5" w:rsidRPr="00E62EC0">
        <w:rPr>
          <w:b/>
          <w:color w:val="000000"/>
          <w:sz w:val="28"/>
          <w:szCs w:val="28"/>
        </w:rPr>
        <w:t xml:space="preserve"> 20</w:t>
      </w:r>
      <w:r w:rsidR="008F2A7D">
        <w:rPr>
          <w:b/>
          <w:color w:val="000000"/>
          <w:sz w:val="28"/>
          <w:szCs w:val="28"/>
        </w:rPr>
        <w:t>2</w:t>
      </w:r>
      <w:r w:rsidR="003A7BD5">
        <w:rPr>
          <w:b/>
          <w:color w:val="000000"/>
          <w:sz w:val="28"/>
          <w:szCs w:val="28"/>
        </w:rPr>
        <w:t>4</w:t>
      </w:r>
      <w:r w:rsidR="00A759C5"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органов местного самоуправления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="00A759C5"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="00A759C5" w:rsidRPr="00E62EC0">
        <w:rPr>
          <w:b/>
          <w:color w:val="000000"/>
          <w:sz w:val="28"/>
          <w:szCs w:val="28"/>
        </w:rPr>
        <w:t>»</w:t>
      </w:r>
    </w:p>
    <w:p w14:paraId="0B3ED4EC" w14:textId="77777777" w:rsidR="00A759C5" w:rsidRDefault="00391EDB" w:rsidP="00CA35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0" w:name="_Hlk25153703"/>
      <w:r>
        <w:rPr>
          <w:color w:val="000000"/>
          <w:sz w:val="28"/>
          <w:szCs w:val="28"/>
        </w:rPr>
        <w:t xml:space="preserve">В соответствии с действующим законодательством Забайкальского края « Об обеспечении роста заработной платы в Забайкальском крае и о внесении изменений в отдельные законы Забайкальского края» №2222 от 29 июня 2023 года, </w:t>
      </w:r>
      <w:r w:rsidR="00905DF4" w:rsidRPr="00905DF4">
        <w:rPr>
          <w:rFonts w:eastAsia="Calibri"/>
          <w:sz w:val="28"/>
          <w:szCs w:val="28"/>
          <w:lang w:eastAsia="en-US"/>
        </w:rPr>
        <w:t>Законом Забайкальского края «О дальнейшем обеспечении роста заработной платы в Забайкальском крае и о внесении изменений в отдельные законы Забайкальского края» № 2239 от 25 октября 2023 года</w:t>
      </w:r>
      <w:r w:rsidR="00905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со </w:t>
      </w:r>
      <w:r w:rsidR="0092625C">
        <w:rPr>
          <w:color w:val="000000"/>
          <w:sz w:val="28"/>
          <w:szCs w:val="28"/>
        </w:rPr>
        <w:t xml:space="preserve"> </w:t>
      </w:r>
      <w:r w:rsidR="00B00975">
        <w:rPr>
          <w:color w:val="000000"/>
          <w:sz w:val="28"/>
          <w:szCs w:val="28"/>
        </w:rPr>
        <w:t xml:space="preserve">статьей </w:t>
      </w:r>
      <w:r w:rsidR="00A759C5" w:rsidRPr="00E62EC0">
        <w:rPr>
          <w:color w:val="000000"/>
          <w:sz w:val="28"/>
          <w:szCs w:val="28"/>
        </w:rPr>
        <w:t>3</w:t>
      </w:r>
      <w:r w:rsidR="007F3640">
        <w:rPr>
          <w:color w:val="000000"/>
          <w:sz w:val="28"/>
          <w:szCs w:val="28"/>
        </w:rPr>
        <w:t>4</w:t>
      </w:r>
      <w:bookmarkEnd w:id="0"/>
      <w:r w:rsidR="00A759C5" w:rsidRPr="00E62EC0">
        <w:rPr>
          <w:color w:val="000000"/>
          <w:sz w:val="28"/>
          <w:szCs w:val="28"/>
        </w:rPr>
        <w:t xml:space="preserve"> 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r w:rsidR="00A759C5" w:rsidRPr="0092625C">
        <w:rPr>
          <w:b/>
          <w:color w:val="000000"/>
          <w:sz w:val="28"/>
          <w:szCs w:val="28"/>
        </w:rPr>
        <w:t>п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с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т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а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н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в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л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я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е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т:</w:t>
      </w:r>
    </w:p>
    <w:p w14:paraId="047B119E" w14:textId="77777777" w:rsidR="00A759C5" w:rsidRPr="00E62EC0" w:rsidRDefault="00A759C5" w:rsidP="00CA35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r w:rsidR="00391EDB">
        <w:rPr>
          <w:color w:val="000000"/>
          <w:sz w:val="28"/>
          <w:szCs w:val="28"/>
        </w:rPr>
        <w:t>С</w:t>
      </w:r>
      <w:r w:rsidRPr="00E62EC0">
        <w:rPr>
          <w:color w:val="000000"/>
          <w:sz w:val="28"/>
          <w:szCs w:val="28"/>
        </w:rPr>
        <w:t xml:space="preserve"> 01 </w:t>
      </w:r>
      <w:r w:rsidR="00905DF4">
        <w:rPr>
          <w:color w:val="000000"/>
          <w:sz w:val="28"/>
          <w:szCs w:val="28"/>
        </w:rPr>
        <w:t>июня</w:t>
      </w:r>
      <w:r w:rsidRPr="00E62EC0">
        <w:rPr>
          <w:color w:val="000000"/>
          <w:sz w:val="28"/>
          <w:szCs w:val="28"/>
        </w:rPr>
        <w:t xml:space="preserve"> 20</w:t>
      </w:r>
      <w:r w:rsidR="008F2A7D">
        <w:rPr>
          <w:color w:val="000000"/>
          <w:sz w:val="28"/>
          <w:szCs w:val="28"/>
        </w:rPr>
        <w:t>2</w:t>
      </w:r>
      <w:r w:rsidR="003A7BD5">
        <w:rPr>
          <w:color w:val="000000"/>
          <w:sz w:val="28"/>
          <w:szCs w:val="28"/>
        </w:rPr>
        <w:t>4</w:t>
      </w:r>
      <w:r w:rsidRPr="00E62EC0">
        <w:rPr>
          <w:color w:val="000000"/>
          <w:sz w:val="28"/>
          <w:szCs w:val="28"/>
        </w:rPr>
        <w:t xml:space="preserve"> года </w:t>
      </w:r>
      <w:r w:rsidR="00391EDB">
        <w:rPr>
          <w:color w:val="000000"/>
          <w:sz w:val="28"/>
          <w:szCs w:val="28"/>
        </w:rPr>
        <w:t xml:space="preserve">утвердить </w:t>
      </w:r>
      <w:r w:rsidRPr="00E62EC0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органов местного самоуправления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на которых не распространяются </w:t>
      </w:r>
      <w:bookmarkStart w:id="1" w:name="_Hlk25153922"/>
      <w:r w:rsidR="008F2A7D">
        <w:rPr>
          <w:color w:val="000000"/>
          <w:sz w:val="28"/>
          <w:szCs w:val="28"/>
        </w:rPr>
        <w:t xml:space="preserve">действие </w:t>
      </w:r>
      <w:r w:rsidRPr="00E62EC0">
        <w:rPr>
          <w:color w:val="000000"/>
          <w:sz w:val="28"/>
          <w:szCs w:val="28"/>
        </w:rPr>
        <w:t>Указы Президента Российской Федерации от 07 мая 2012 года № 597</w:t>
      </w:r>
      <w:r w:rsidR="003B15E9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Pr="00E62EC0">
        <w:rPr>
          <w:color w:val="000000"/>
          <w:sz w:val="28"/>
          <w:szCs w:val="28"/>
        </w:rPr>
        <w:t xml:space="preserve">,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от 01 июня 2012 года № 761 </w:t>
      </w:r>
      <w:r w:rsidR="003B15E9">
        <w:rPr>
          <w:color w:val="000000"/>
          <w:sz w:val="28"/>
          <w:szCs w:val="28"/>
        </w:rPr>
        <w:t xml:space="preserve">«О Национальной стратегии действий </w:t>
      </w:r>
      <w:r w:rsidR="00421D21">
        <w:rPr>
          <w:color w:val="000000"/>
          <w:sz w:val="28"/>
          <w:szCs w:val="28"/>
        </w:rPr>
        <w:t>в интересах детей на 2012-2017 годы»</w:t>
      </w:r>
      <w:r w:rsidR="008F2A7D">
        <w:rPr>
          <w:color w:val="000000"/>
          <w:sz w:val="28"/>
          <w:szCs w:val="28"/>
        </w:rPr>
        <w:t>,</w:t>
      </w:r>
      <w:r w:rsidR="00421D21">
        <w:rPr>
          <w:color w:val="000000"/>
          <w:sz w:val="28"/>
          <w:szCs w:val="28"/>
        </w:rPr>
        <w:t xml:space="preserve">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</w:t>
      </w:r>
      <w:r w:rsidRPr="00E62EC0">
        <w:rPr>
          <w:color w:val="000000"/>
          <w:sz w:val="28"/>
          <w:szCs w:val="28"/>
        </w:rPr>
        <w:t>от 28 декабря 2012 года № 1688</w:t>
      </w:r>
      <w:r w:rsidR="00421D21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bookmarkEnd w:id="1"/>
      <w:r w:rsidR="00421D21">
        <w:rPr>
          <w:color w:val="000000"/>
          <w:sz w:val="28"/>
          <w:szCs w:val="28"/>
        </w:rPr>
        <w:t xml:space="preserve"> (далее – указы Президента Российской Федерации)</w:t>
      </w:r>
      <w:r w:rsidRPr="00E62EC0">
        <w:rPr>
          <w:color w:val="000000"/>
          <w:sz w:val="28"/>
          <w:szCs w:val="28"/>
        </w:rPr>
        <w:t>.</w:t>
      </w:r>
    </w:p>
    <w:p w14:paraId="005F9080" w14:textId="77777777" w:rsidR="00F20863" w:rsidRDefault="00A759C5" w:rsidP="00F208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F20863">
        <w:rPr>
          <w:color w:val="000000"/>
          <w:sz w:val="28"/>
          <w:szCs w:val="28"/>
        </w:rPr>
        <w:t xml:space="preserve"> </w:t>
      </w:r>
      <w:r w:rsidR="00421D21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внести соответствующие изменения в штатное расписание администрации </w:t>
      </w:r>
      <w:r w:rsidR="00DC07D3" w:rsidRPr="00E62EC0">
        <w:rPr>
          <w:color w:val="000000"/>
          <w:sz w:val="28"/>
          <w:szCs w:val="28"/>
        </w:rPr>
        <w:t xml:space="preserve">городского </w:t>
      </w:r>
      <w:r w:rsidRPr="00E62EC0">
        <w:rPr>
          <w:color w:val="000000"/>
          <w:sz w:val="28"/>
          <w:szCs w:val="28"/>
        </w:rPr>
        <w:t>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».</w:t>
      </w:r>
    </w:p>
    <w:p w14:paraId="6D373785" w14:textId="77777777" w:rsidR="00A759C5" w:rsidRPr="00E62EC0" w:rsidRDefault="00F20863" w:rsidP="007F36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759C5" w:rsidRPr="00E62EC0">
        <w:rPr>
          <w:color w:val="000000"/>
          <w:sz w:val="28"/>
          <w:szCs w:val="28"/>
        </w:rPr>
        <w:t xml:space="preserve">Настоящее постановление вступает в силу момента подписания и распространяется на правоотношения, возникшие с 01 </w:t>
      </w:r>
      <w:r w:rsidR="00905DF4">
        <w:rPr>
          <w:color w:val="000000"/>
          <w:sz w:val="28"/>
          <w:szCs w:val="28"/>
        </w:rPr>
        <w:t>июня</w:t>
      </w:r>
      <w:r w:rsidR="00421D21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>20</w:t>
      </w:r>
      <w:r w:rsidR="009228B6">
        <w:rPr>
          <w:color w:val="000000"/>
          <w:sz w:val="28"/>
          <w:szCs w:val="28"/>
        </w:rPr>
        <w:t>2</w:t>
      </w:r>
      <w:r w:rsidR="003A7BD5">
        <w:rPr>
          <w:color w:val="000000"/>
          <w:sz w:val="28"/>
          <w:szCs w:val="28"/>
        </w:rPr>
        <w:t>4</w:t>
      </w:r>
      <w:r w:rsidR="00A759C5" w:rsidRPr="00E62EC0">
        <w:rPr>
          <w:color w:val="000000"/>
          <w:sz w:val="28"/>
          <w:szCs w:val="28"/>
        </w:rPr>
        <w:t xml:space="preserve"> года.</w:t>
      </w:r>
    </w:p>
    <w:p w14:paraId="7A59CBEC" w14:textId="77777777" w:rsidR="00F20863" w:rsidRDefault="00F20863" w:rsidP="00391E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1F10675" w14:textId="77777777" w:rsidR="00DC07D3" w:rsidRDefault="00B33532" w:rsidP="00391ED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759C5" w:rsidRPr="00E62EC0">
        <w:rPr>
          <w:color w:val="000000"/>
          <w:sz w:val="28"/>
          <w:szCs w:val="28"/>
        </w:rPr>
        <w:t>городского поселения «</w:t>
      </w:r>
      <w:proofErr w:type="gramStart"/>
      <w:r w:rsidR="00A759C5" w:rsidRPr="00E62EC0">
        <w:rPr>
          <w:color w:val="000000"/>
          <w:sz w:val="28"/>
          <w:szCs w:val="28"/>
        </w:rPr>
        <w:t>Борзинское</w:t>
      </w:r>
      <w:r w:rsidR="00CA3572">
        <w:rPr>
          <w:color w:val="000000"/>
          <w:sz w:val="28"/>
          <w:szCs w:val="28"/>
        </w:rPr>
        <w:t>»</w:t>
      </w:r>
      <w:r w:rsidR="00DC07D3" w:rsidRPr="00E62EC0">
        <w:rPr>
          <w:color w:val="000000"/>
          <w:sz w:val="28"/>
          <w:szCs w:val="28"/>
        </w:rPr>
        <w:t xml:space="preserve"> </w:t>
      </w:r>
      <w:r w:rsidR="00CA3572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 xml:space="preserve"> </w:t>
      </w:r>
      <w:proofErr w:type="gramEnd"/>
      <w:r w:rsidR="00A759C5" w:rsidRPr="00E62EC0">
        <w:rPr>
          <w:color w:val="000000"/>
          <w:sz w:val="28"/>
          <w:szCs w:val="28"/>
        </w:rPr>
        <w:t xml:space="preserve">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 w:rsidR="008F2A7D">
        <w:rPr>
          <w:color w:val="000000"/>
          <w:sz w:val="28"/>
          <w:szCs w:val="28"/>
        </w:rPr>
        <w:t xml:space="preserve"> </w:t>
      </w:r>
      <w:r w:rsidR="009228B6">
        <w:rPr>
          <w:color w:val="000000"/>
          <w:sz w:val="28"/>
          <w:szCs w:val="28"/>
        </w:rPr>
        <w:t xml:space="preserve">  </w:t>
      </w:r>
      <w:r w:rsidR="008F2A7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В.Я. Нехамкин</w:t>
      </w:r>
    </w:p>
    <w:sectPr w:rsidR="00DC07D3" w:rsidSect="00F208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9C5"/>
    <w:rsid w:val="00061CA2"/>
    <w:rsid w:val="00146910"/>
    <w:rsid w:val="00155F46"/>
    <w:rsid w:val="001D532A"/>
    <w:rsid w:val="001F3457"/>
    <w:rsid w:val="00217B6F"/>
    <w:rsid w:val="00296517"/>
    <w:rsid w:val="00322B18"/>
    <w:rsid w:val="003659D8"/>
    <w:rsid w:val="003853A1"/>
    <w:rsid w:val="00391EDB"/>
    <w:rsid w:val="003A7BD5"/>
    <w:rsid w:val="003B15E9"/>
    <w:rsid w:val="00421D21"/>
    <w:rsid w:val="0042303E"/>
    <w:rsid w:val="00470B72"/>
    <w:rsid w:val="004B5724"/>
    <w:rsid w:val="005227BC"/>
    <w:rsid w:val="005A6466"/>
    <w:rsid w:val="00643D67"/>
    <w:rsid w:val="00655EFA"/>
    <w:rsid w:val="007F3640"/>
    <w:rsid w:val="008D6EDA"/>
    <w:rsid w:val="008F2A7D"/>
    <w:rsid w:val="00905DF4"/>
    <w:rsid w:val="009228B6"/>
    <w:rsid w:val="00923D5F"/>
    <w:rsid w:val="0092625C"/>
    <w:rsid w:val="0097552B"/>
    <w:rsid w:val="00981DBD"/>
    <w:rsid w:val="00A15104"/>
    <w:rsid w:val="00A72AB8"/>
    <w:rsid w:val="00A759C5"/>
    <w:rsid w:val="00A86871"/>
    <w:rsid w:val="00B00975"/>
    <w:rsid w:val="00B10596"/>
    <w:rsid w:val="00B33532"/>
    <w:rsid w:val="00BC2690"/>
    <w:rsid w:val="00C03339"/>
    <w:rsid w:val="00C20B0E"/>
    <w:rsid w:val="00C73148"/>
    <w:rsid w:val="00CA3572"/>
    <w:rsid w:val="00CC492C"/>
    <w:rsid w:val="00CE7A80"/>
    <w:rsid w:val="00D0012D"/>
    <w:rsid w:val="00DA6256"/>
    <w:rsid w:val="00DC07D3"/>
    <w:rsid w:val="00E62EC0"/>
    <w:rsid w:val="00E6572A"/>
    <w:rsid w:val="00F12FB6"/>
    <w:rsid w:val="00F20863"/>
    <w:rsid w:val="00F61709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2BE1"/>
  <w15:docId w15:val="{B019106F-41EF-4952-BEA2-6405F3F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2024-06-05T23:38:00Z</cp:lastPrinted>
  <dcterms:created xsi:type="dcterms:W3CDTF">2024-06-05T05:30:00Z</dcterms:created>
  <dcterms:modified xsi:type="dcterms:W3CDTF">2024-06-05T23:38:00Z</dcterms:modified>
</cp:coreProperties>
</file>