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67" w:rsidRPr="007E5D67" w:rsidRDefault="007E5D67" w:rsidP="007E5D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B1F" w:rsidRDefault="00B36B1F" w:rsidP="00B36B1F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  <w:r w:rsidRPr="00B36B1F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>Индексация социальных пособий и ЕДВ</w:t>
      </w:r>
    </w:p>
    <w:p w:rsidR="00B36B1F" w:rsidRPr="00B36B1F" w:rsidRDefault="00B36B1F" w:rsidP="00B36B1F"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</w:p>
    <w:p w:rsidR="00B36B1F" w:rsidRPr="00B36B1F" w:rsidRDefault="00B36B1F" w:rsidP="00B36B1F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36B1F">
        <w:rPr>
          <w:rFonts w:eastAsiaTheme="minorHAnsi"/>
          <w:color w:val="000000" w:themeColor="text1"/>
          <w:sz w:val="28"/>
          <w:szCs w:val="28"/>
          <w:lang w:eastAsia="en-US"/>
        </w:rPr>
        <w:t>С 01.02.2021 на 4,9% повысят различные социальные пособия и выплаты, в том числе ЕДВ для инвалидов. Размер увеличения рассчитан, исходя из индекса потребительских цен за прошлый год. Повышение коснется:</w:t>
      </w:r>
    </w:p>
    <w:p w:rsidR="00B36B1F" w:rsidRPr="00B36B1F" w:rsidRDefault="00B36B1F" w:rsidP="00B36B1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детских пособий (единовременного пособия при рождении (усыновлении) ребенка, ежемесячного пособия по уходу за ребенком до полутора лет, пособия на ребенка в</w:t>
      </w:r>
      <w:bookmarkStart w:id="0" w:name="_GoBack"/>
      <w:bookmarkEnd w:id="0"/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оеннослужащего, проходящего службу по призыву, выплаты на ребенка, проживающего в чернобыльской зоне от рождения до полутора лет);</w:t>
      </w:r>
    </w:p>
    <w:p w:rsidR="00B36B1F" w:rsidRPr="00B36B1F" w:rsidRDefault="00B36B1F" w:rsidP="00B36B1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ежемесячной денежной выплате, которую получают инвалиды;</w:t>
      </w:r>
    </w:p>
    <w:p w:rsidR="00B36B1F" w:rsidRPr="00B36B1F" w:rsidRDefault="00B36B1F" w:rsidP="00B36B1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пособий для ветеранов боевых действий, Героев Советского Союза и России;</w:t>
      </w:r>
    </w:p>
    <w:p w:rsidR="00B36B1F" w:rsidRPr="00B36B1F" w:rsidRDefault="00B36B1F" w:rsidP="00B36B1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выплат гражданам, подвергшимся воздействию радиации;</w:t>
      </w:r>
    </w:p>
    <w:p w:rsidR="00B36B1F" w:rsidRPr="00B36B1F" w:rsidRDefault="00B36B1F" w:rsidP="00B36B1F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B1F">
        <w:rPr>
          <w:rFonts w:ascii="Times New Roman" w:hAnsi="Times New Roman" w:cs="Times New Roman"/>
          <w:color w:val="000000" w:themeColor="text1"/>
          <w:sz w:val="28"/>
          <w:szCs w:val="28"/>
        </w:rPr>
        <w:t>пособий для других категорий льготников.</w:t>
      </w:r>
    </w:p>
    <w:p w:rsidR="00B36B1F" w:rsidRPr="00B36B1F" w:rsidRDefault="00B36B1F" w:rsidP="00B36B1F">
      <w:pPr>
        <w:pStyle w:val="paragraph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6" w:tgtFrame="_blank" w:history="1">
        <w:r w:rsidRPr="00B36B1F">
          <w:rPr>
            <w:rFonts w:eastAsiaTheme="minorHAnsi"/>
            <w:color w:val="000000" w:themeColor="text1"/>
            <w:sz w:val="28"/>
            <w:szCs w:val="28"/>
            <w:lang w:eastAsia="en-US"/>
          </w:rPr>
          <w:t>Фонду социального страхования</w:t>
        </w:r>
      </w:hyperlink>
      <w:r w:rsidRPr="00B36B1F">
        <w:rPr>
          <w:rFonts w:eastAsiaTheme="minorHAnsi"/>
          <w:color w:val="000000" w:themeColor="text1"/>
          <w:sz w:val="28"/>
          <w:szCs w:val="28"/>
          <w:lang w:eastAsia="en-US"/>
        </w:rPr>
        <w:t xml:space="preserve"> выделили из бюджете 69 </w:t>
      </w:r>
      <w:proofErr w:type="gramStart"/>
      <w:r w:rsidRPr="00B36B1F">
        <w:rPr>
          <w:rFonts w:eastAsiaTheme="minorHAnsi"/>
          <w:color w:val="000000" w:themeColor="text1"/>
          <w:sz w:val="28"/>
          <w:szCs w:val="28"/>
          <w:lang w:eastAsia="en-US"/>
        </w:rPr>
        <w:t>млрд</w:t>
      </w:r>
      <w:proofErr w:type="gramEnd"/>
      <w:r w:rsidRPr="00B36B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 на выплату социальных пособий. Коэффициент повышения определен, исходя из сложившегося за 2020 год индекса потребительских цен.</w:t>
      </w:r>
    </w:p>
    <w:p w:rsidR="009B142B" w:rsidRPr="007E5D67" w:rsidRDefault="009B142B" w:rsidP="007E5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2B" w:rsidRPr="007E5D67" w:rsidRDefault="00221268" w:rsidP="007E5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</w:t>
      </w:r>
      <w:proofErr w:type="spellStart"/>
      <w:r w:rsidR="00B36B1F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Борзинского</w:t>
      </w:r>
      <w:proofErr w:type="spellEnd"/>
      <w:r w:rsidR="00B3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</w:t>
      </w:r>
      <w:r w:rsidRPr="007E5D67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</w:t>
      </w:r>
      <w:r w:rsidR="00B3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П.И. Внуков</w:t>
      </w:r>
    </w:p>
    <w:p w:rsidR="009B142B" w:rsidRPr="007E5D67" w:rsidRDefault="00B36B1F" w:rsidP="007E5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21268" w:rsidRPr="007E5D6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268" w:rsidRPr="007E5D6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9B142B" w:rsidRPr="007E5D67" w:rsidRDefault="009B142B" w:rsidP="007E5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42B" w:rsidRPr="007E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13A83"/>
    <w:multiLevelType w:val="multilevel"/>
    <w:tmpl w:val="D62A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857DF"/>
    <w:multiLevelType w:val="hybridMultilevel"/>
    <w:tmpl w:val="915E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3311E"/>
    <w:rsid w:val="000E24D2"/>
    <w:rsid w:val="00177B8D"/>
    <w:rsid w:val="001E6063"/>
    <w:rsid w:val="00221268"/>
    <w:rsid w:val="002B5963"/>
    <w:rsid w:val="003A497D"/>
    <w:rsid w:val="00560E53"/>
    <w:rsid w:val="006A0CCF"/>
    <w:rsid w:val="00772021"/>
    <w:rsid w:val="007E5D67"/>
    <w:rsid w:val="00944CDB"/>
    <w:rsid w:val="009B142B"/>
    <w:rsid w:val="00B36B1F"/>
    <w:rsid w:val="00BB240D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D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36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D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3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2021-02-10T05:16:00Z</cp:lastPrinted>
  <dcterms:created xsi:type="dcterms:W3CDTF">2021-02-10T05:12:00Z</dcterms:created>
  <dcterms:modified xsi:type="dcterms:W3CDTF">2021-02-10T05:16:00Z</dcterms:modified>
</cp:coreProperties>
</file>