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АДМИНИСТРАЦИЯ</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ГОРОДСКОГО ПОСЕЛЕНИЯ «БОРЗИНСКОЕ»</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r w:rsidRPr="00B0623A">
        <w:rPr>
          <w:rFonts w:ascii="Arial" w:eastAsia="Times New Roman" w:hAnsi="Arial" w:cs="Arial"/>
          <w:b/>
          <w:bCs/>
          <w:color w:val="666666"/>
          <w:sz w:val="18"/>
          <w:szCs w:val="18"/>
          <w:lang w:eastAsia="ru-RU"/>
        </w:rPr>
        <w:t>ПОСТАНОВЛЕНИЕ</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r w:rsidRPr="00B0623A">
        <w:rPr>
          <w:rFonts w:ascii="Arial" w:eastAsia="Times New Roman" w:hAnsi="Arial" w:cs="Arial"/>
          <w:color w:val="666666"/>
          <w:sz w:val="18"/>
          <w:szCs w:val="18"/>
          <w:lang w:eastAsia="ru-RU"/>
        </w:rPr>
        <w:t>от «10» декабря 2015 года                                                           № 1015                  </w:t>
      </w:r>
      <w:r w:rsidRPr="00B0623A">
        <w:rPr>
          <w:rFonts w:ascii="Arial" w:eastAsia="Times New Roman" w:hAnsi="Arial" w:cs="Arial"/>
          <w:b/>
          <w:bCs/>
          <w:color w:val="666666"/>
          <w:sz w:val="18"/>
          <w:szCs w:val="18"/>
          <w:lang w:eastAsia="ru-RU"/>
        </w:rPr>
        <w:t>город Борзя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r w:rsidRPr="00B0623A">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пункты 2, 16 статьи 34 Федерального закона от 23 июня 2014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городского поселения «Борзинское» от 23 октября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статьями 37, 38 Устава городского поселения «Борзинское», администрация городского поселения «Борзинское» постановляет:</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 Утвердить прилагаемый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B0623A" w:rsidRPr="00B0623A" w:rsidRDefault="00B0623A" w:rsidP="00B0623A">
      <w:pPr>
        <w:shd w:val="clear" w:color="auto" w:fill="F5F5F5"/>
        <w:spacing w:after="0" w:line="240" w:lineRule="atLeast"/>
        <w:outlineLvl w:val="0"/>
        <w:rPr>
          <w:rFonts w:ascii="Arial" w:eastAsia="Times New Roman" w:hAnsi="Arial" w:cs="Arial"/>
          <w:color w:val="666666"/>
          <w:kern w:val="36"/>
          <w:sz w:val="24"/>
          <w:szCs w:val="24"/>
          <w:lang w:eastAsia="ru-RU"/>
        </w:rPr>
      </w:pPr>
      <w:r w:rsidRPr="00B0623A">
        <w:rPr>
          <w:rFonts w:ascii="Arial" w:eastAsia="Times New Roman" w:hAnsi="Arial" w:cs="Arial"/>
          <w:color w:val="666666"/>
          <w:kern w:val="36"/>
          <w:sz w:val="24"/>
          <w:szCs w:val="24"/>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Вр.ИО руководителя администрации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городского поселения «Борзинское»                                  А.В.Макушев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820"/>
      </w:tblGrid>
      <w:tr w:rsidR="00B0623A" w:rsidRPr="00B0623A" w:rsidTr="00B0623A">
        <w:trPr>
          <w:trHeight w:val="1665"/>
          <w:tblCellSpacing w:w="0" w:type="dxa"/>
        </w:trPr>
        <w:tc>
          <w:tcPr>
            <w:tcW w:w="5820" w:type="dxa"/>
            <w:shd w:val="clear" w:color="auto" w:fill="FFFFFF"/>
            <w:vAlign w:val="center"/>
            <w:hideMark/>
          </w:tcPr>
          <w:tbl>
            <w:tblPr>
              <w:tblW w:w="5820" w:type="dxa"/>
              <w:tblCellSpacing w:w="0" w:type="dxa"/>
              <w:tblCellMar>
                <w:left w:w="0" w:type="dxa"/>
                <w:right w:w="0" w:type="dxa"/>
              </w:tblCellMar>
              <w:tblLook w:val="04A0" w:firstRow="1" w:lastRow="0" w:firstColumn="1" w:lastColumn="0" w:noHBand="0" w:noVBand="1"/>
            </w:tblPr>
            <w:tblGrid>
              <w:gridCol w:w="5820"/>
            </w:tblGrid>
            <w:tr w:rsidR="00B0623A" w:rsidRPr="00B0623A">
              <w:trPr>
                <w:tblCellSpacing w:w="0" w:type="dxa"/>
              </w:trPr>
              <w:tc>
                <w:tcPr>
                  <w:tcW w:w="0" w:type="auto"/>
                  <w:vAlign w:val="center"/>
                  <w:hideMark/>
                </w:tcPr>
                <w:p w:rsidR="00B0623A" w:rsidRPr="00B0623A" w:rsidRDefault="00B0623A" w:rsidP="00B0623A">
                  <w:pPr>
                    <w:spacing w:after="0" w:line="240" w:lineRule="auto"/>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                          УТВЕРЖДЕН</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от «</w:t>
                  </w:r>
                  <w:r w:rsidRPr="00B0623A">
                    <w:rPr>
                      <w:rFonts w:ascii="Times New Roman" w:eastAsia="Times New Roman" w:hAnsi="Times New Roman" w:cs="Times New Roman"/>
                      <w:sz w:val="24"/>
                      <w:szCs w:val="24"/>
                      <w:u w:val="single"/>
                      <w:lang w:eastAsia="ru-RU"/>
                    </w:rPr>
                    <w:t>        </w:t>
                  </w:r>
                  <w:r w:rsidRPr="00B0623A">
                    <w:rPr>
                      <w:rFonts w:ascii="Times New Roman" w:eastAsia="Times New Roman" w:hAnsi="Times New Roman" w:cs="Times New Roman"/>
                      <w:sz w:val="24"/>
                      <w:szCs w:val="24"/>
                      <w:lang w:eastAsia="ru-RU"/>
                    </w:rPr>
                    <w:t>» </w:t>
                  </w:r>
                  <w:r w:rsidRPr="00B0623A">
                    <w:rPr>
                      <w:rFonts w:ascii="Times New Roman" w:eastAsia="Times New Roman" w:hAnsi="Times New Roman" w:cs="Times New Roman"/>
                      <w:sz w:val="24"/>
                      <w:szCs w:val="24"/>
                      <w:u w:val="single"/>
                      <w:lang w:eastAsia="ru-RU"/>
                    </w:rPr>
                    <w:t>              </w:t>
                  </w:r>
                  <w:r w:rsidRPr="00B0623A">
                    <w:rPr>
                      <w:rFonts w:ascii="Times New Roman" w:eastAsia="Times New Roman" w:hAnsi="Times New Roman" w:cs="Times New Roman"/>
                      <w:sz w:val="24"/>
                      <w:szCs w:val="24"/>
                      <w:lang w:eastAsia="ru-RU"/>
                    </w:rPr>
                    <w:t> 201</w:t>
                  </w:r>
                  <w:r w:rsidRPr="00B0623A">
                    <w:rPr>
                      <w:rFonts w:ascii="Times New Roman" w:eastAsia="Times New Roman" w:hAnsi="Times New Roman" w:cs="Times New Roman"/>
                      <w:sz w:val="24"/>
                      <w:szCs w:val="24"/>
                      <w:u w:val="single"/>
                      <w:lang w:eastAsia="ru-RU"/>
                    </w:rPr>
                    <w:t>   </w:t>
                  </w:r>
                  <w:r w:rsidRPr="00B0623A">
                    <w:rPr>
                      <w:rFonts w:ascii="Times New Roman" w:eastAsia="Times New Roman" w:hAnsi="Times New Roman" w:cs="Times New Roman"/>
                      <w:sz w:val="24"/>
                      <w:szCs w:val="24"/>
                      <w:lang w:eastAsia="ru-RU"/>
                    </w:rPr>
                    <w:t>года №</w:t>
                  </w:r>
                  <w:r w:rsidRPr="00B0623A">
                    <w:rPr>
                      <w:rFonts w:ascii="Times New Roman" w:eastAsia="Times New Roman" w:hAnsi="Times New Roman" w:cs="Times New Roman"/>
                      <w:sz w:val="24"/>
                      <w:szCs w:val="24"/>
                      <w:lang w:eastAsia="ru-RU"/>
                    </w:rPr>
                    <w:softHyphen/>
                    <w:t>___</w:t>
                  </w:r>
                </w:p>
                <w:p w:rsidR="00B0623A" w:rsidRPr="00B0623A" w:rsidRDefault="00B0623A" w:rsidP="00B0623A">
                  <w:pPr>
                    <w:spacing w:after="0" w:line="240" w:lineRule="auto"/>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 </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tLeast"/>
        <w:outlineLvl w:val="0"/>
        <w:rPr>
          <w:rFonts w:ascii="Arial" w:eastAsia="Times New Roman" w:hAnsi="Arial" w:cs="Arial"/>
          <w:color w:val="666666"/>
          <w:kern w:val="36"/>
          <w:sz w:val="24"/>
          <w:szCs w:val="24"/>
          <w:lang w:eastAsia="ru-RU"/>
        </w:rPr>
      </w:pPr>
      <w:r w:rsidRPr="00B0623A">
        <w:rPr>
          <w:rFonts w:ascii="Arial" w:eastAsia="Times New Roman" w:hAnsi="Arial" w:cs="Arial"/>
          <w:color w:val="666666"/>
          <w:kern w:val="36"/>
          <w:sz w:val="24"/>
          <w:szCs w:val="24"/>
          <w:lang w:eastAsia="ru-RU"/>
        </w:rPr>
        <w:t>Административный регламент</w:t>
      </w:r>
      <w:r w:rsidRPr="00B0623A">
        <w:rPr>
          <w:rFonts w:ascii="Arial" w:eastAsia="Times New Roman" w:hAnsi="Arial" w:cs="Arial"/>
          <w:color w:val="666666"/>
          <w:kern w:val="36"/>
          <w:sz w:val="24"/>
          <w:szCs w:val="24"/>
          <w:lang w:eastAsia="ru-RU"/>
        </w:rPr>
        <w:br/>
        <w:t>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B0623A" w:rsidRPr="00B0623A" w:rsidRDefault="00B0623A" w:rsidP="00B0623A">
      <w:pPr>
        <w:shd w:val="clear" w:color="auto" w:fill="F5F5F5"/>
        <w:spacing w:after="0" w:line="240" w:lineRule="atLeast"/>
        <w:outlineLvl w:val="0"/>
        <w:rPr>
          <w:rFonts w:ascii="Arial" w:eastAsia="Times New Roman" w:hAnsi="Arial" w:cs="Arial"/>
          <w:color w:val="666666"/>
          <w:kern w:val="36"/>
          <w:sz w:val="24"/>
          <w:szCs w:val="24"/>
          <w:lang w:eastAsia="ru-RU"/>
        </w:rPr>
      </w:pPr>
      <w:r w:rsidRPr="00B0623A">
        <w:rPr>
          <w:rFonts w:ascii="Arial" w:eastAsia="Times New Roman" w:hAnsi="Arial" w:cs="Arial"/>
          <w:color w:val="666666"/>
          <w:kern w:val="36"/>
          <w:sz w:val="24"/>
          <w:szCs w:val="24"/>
          <w:lang w:eastAsia="ru-RU"/>
        </w:rPr>
        <w:t>1. Общие положения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1.1. Предмет регулирования регламента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Настоящий административный регламент администрации городского поселения «Борзинское» 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 (далее  –  Административный регламент) разработан в целях повышения качества исполнения результатов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xml:space="preserve">В соответствии с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(с изменениями и дополнениями) (далее – Федеральный закон) в случае, если до дня вступления настоящего Федерального закона органом государственной власти или органом местного самоуправления в соответствии с пунктом 3 статьи 30.1 Земельного кодекса Российской Федерации (в редакции, действовавшей до дня вступления в силу настоящего Федерального закона) опубликовано сообщение о приеме заявлений о предоставлении в аренду земельного участка для индивидуального жилищного строительства, предоставление такого земельного участка осуществляется в соответствии со статьей 30.1 Земельного </w:t>
      </w:r>
      <w:r w:rsidRPr="00B0623A">
        <w:rPr>
          <w:rFonts w:ascii="Arial" w:eastAsia="Times New Roman" w:hAnsi="Arial" w:cs="Arial"/>
          <w:color w:val="666666"/>
          <w:sz w:val="18"/>
          <w:szCs w:val="18"/>
          <w:lang w:eastAsia="ru-RU"/>
        </w:rPr>
        <w:lastRenderedPageBreak/>
        <w:t>кодекса Российской Федерации  (в редакции, действовавшей до дня вступления в силу настоящего Федерального закона), но не позднее 01 января 2018 года.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1.2. Круг заявителей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для строительства объекта, а также их уполномоченные представители (далее - заявители).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От имени физических лиц заявление о предоставлении государственной услуги (далее - заявление) могут подавать, в частности: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опекуны недееспособных граждан;</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1.3.1 Информацию о предоставлении муниципальной услуги можно получить:</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 у специалистов Администрации: по месту нахождения по адресу: Забайкальский край, Борзинский район, г.Борзя, ул. Савватеевская, д.23;</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 по телефонам: 830 233 33981</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 путем письменного обращения в Администрацию: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4) посредством обращения в Администрацию по электронной почте: </w:t>
      </w:r>
      <w:hyperlink r:id="rId5" w:history="1">
        <w:r w:rsidRPr="00B0623A">
          <w:rPr>
            <w:rFonts w:ascii="Arial" w:eastAsia="Times New Roman" w:hAnsi="Arial" w:cs="Arial"/>
            <w:color w:val="1DB7B1"/>
            <w:sz w:val="18"/>
            <w:szCs w:val="18"/>
            <w:lang w:eastAsia="ru-RU"/>
          </w:rPr>
          <w:t>adm-borzya@mail.ru</w:t>
        </w:r>
      </w:hyperlink>
      <w:r w:rsidRPr="00B0623A">
        <w:rPr>
          <w:rFonts w:ascii="Arial" w:eastAsia="Times New Roman" w:hAnsi="Arial" w:cs="Arial"/>
          <w:color w:val="666666"/>
          <w:sz w:val="18"/>
          <w:szCs w:val="18"/>
          <w:lang w:eastAsia="ru-RU"/>
        </w:rPr>
        <w:t>;</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w:t>
      </w:r>
      <w:r w:rsidRPr="00B0623A">
        <w:rPr>
          <w:rFonts w:ascii="Arial" w:eastAsia="Times New Roman" w:hAnsi="Arial" w:cs="Arial"/>
          <w:color w:val="666666"/>
          <w:sz w:val="18"/>
          <w:szCs w:val="18"/>
          <w:u w:val="single"/>
          <w:lang w:eastAsia="ru-RU"/>
        </w:rPr>
        <w:t>http://www.adm-borzya.ru</w:t>
      </w:r>
      <w:r w:rsidRPr="00B0623A">
        <w:rPr>
          <w:rFonts w:ascii="Arial" w:eastAsia="Times New Roman" w:hAnsi="Arial" w:cs="Arial"/>
          <w:color w:val="666666"/>
          <w:sz w:val="18"/>
          <w:szCs w:val="18"/>
          <w:lang w:eastAsia="ru-RU"/>
        </w:rPr>
        <w:t>;</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www.pgu.e</w:t>
      </w:r>
      <w:r w:rsidRPr="00B0623A">
        <w:rPr>
          <w:rFonts w:ascii="Arial" w:eastAsia="Times New Roman" w:hAnsi="Arial" w:cs="Arial"/>
          <w:color w:val="666666"/>
          <w:sz w:val="18"/>
          <w:szCs w:val="18"/>
          <w:lang w:eastAsia="ru-RU"/>
        </w:rPr>
        <w:noBreakHyphen/>
        <w:t>zab.ru;</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7) из информационного стенда, оборудованного возле кабинетов отдела управления муниципальной собственностью Администрации;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Забайкальский край, Борзинский район, г.Борзя, ул. Карла Маркса, д.85;</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9) по телефону филиала КГАУ «МФЦ»: 830 233 32028;</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10) в информационно-телекоммуникационной сети «Интернет» на официальном сайте филиала КГАУ «МФЦ»: http:// www.mfc-chita.ru;</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11) посредством обращения в филиал КГАУ «МФЦ» по электронной почте: </w:t>
      </w:r>
      <w:hyperlink r:id="rId6" w:history="1">
        <w:r w:rsidRPr="00B0623A">
          <w:rPr>
            <w:rFonts w:ascii="Arial" w:eastAsia="Times New Roman" w:hAnsi="Arial" w:cs="Arial"/>
            <w:color w:val="1DB7B1"/>
            <w:sz w:val="18"/>
            <w:szCs w:val="18"/>
            <w:lang w:eastAsia="ru-RU"/>
          </w:rPr>
          <w:t>kontakt@mfc-chita.ru</w:t>
        </w:r>
      </w:hyperlink>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1.3.2. График приема (выдачи) документов по предоставлению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1.3.2.1. График приема (выдачи) документов по предоставлению муниципальной услуги в Администрации: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понедельник – пятница: 8:00 – 17:00;</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обеденный перерыв: 12:00 – 13:00;</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выходные дни: суббота, воскресенье.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1.3.2.2. График приема (выдачи) документов по предоставлению муниципальной услуги в филиале КГАУ «МФЦ»:</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понедельник, среда, пятница: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08-00 до 19-00, без обеденного перерыва;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вторник, четверг: 08-00 до 20-00, без обеденного перерыва;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суббота: 08-00 до 17-00, без обеденного перерыва;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воскресенье: выходной день.</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1.3.3. Информация о сроке завершения подготовки документов и возможности их получения сообщается заявителю при подаче документов.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Информация об отказе в предоставлении муниципальной услуги направляется заявителю заказным письмом с уведомлением.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B0623A" w:rsidRPr="00B0623A" w:rsidRDefault="00B0623A" w:rsidP="00B0623A">
      <w:pPr>
        <w:shd w:val="clear" w:color="auto" w:fill="F5F5F5"/>
        <w:spacing w:after="0" w:line="240" w:lineRule="atLeast"/>
        <w:outlineLvl w:val="0"/>
        <w:rPr>
          <w:rFonts w:ascii="Arial" w:eastAsia="Times New Roman" w:hAnsi="Arial" w:cs="Arial"/>
          <w:color w:val="666666"/>
          <w:kern w:val="36"/>
          <w:sz w:val="24"/>
          <w:szCs w:val="24"/>
          <w:lang w:eastAsia="ru-RU"/>
        </w:rPr>
      </w:pPr>
      <w:r w:rsidRPr="00B0623A">
        <w:rPr>
          <w:rFonts w:ascii="Arial" w:eastAsia="Times New Roman" w:hAnsi="Arial" w:cs="Arial"/>
          <w:color w:val="666666"/>
          <w:kern w:val="36"/>
          <w:sz w:val="24"/>
          <w:szCs w:val="24"/>
          <w:lang w:eastAsia="ru-RU"/>
        </w:rPr>
        <w:t> </w:t>
      </w:r>
    </w:p>
    <w:p w:rsidR="00B0623A" w:rsidRPr="00B0623A" w:rsidRDefault="00B0623A" w:rsidP="00B0623A">
      <w:pPr>
        <w:shd w:val="clear" w:color="auto" w:fill="F5F5F5"/>
        <w:spacing w:after="0" w:line="240" w:lineRule="atLeast"/>
        <w:outlineLvl w:val="0"/>
        <w:rPr>
          <w:rFonts w:ascii="Arial" w:eastAsia="Times New Roman" w:hAnsi="Arial" w:cs="Arial"/>
          <w:color w:val="666666"/>
          <w:kern w:val="36"/>
          <w:sz w:val="24"/>
          <w:szCs w:val="24"/>
          <w:lang w:eastAsia="ru-RU"/>
        </w:rPr>
      </w:pPr>
      <w:r w:rsidRPr="00B0623A">
        <w:rPr>
          <w:rFonts w:ascii="Arial" w:eastAsia="Times New Roman" w:hAnsi="Arial" w:cs="Arial"/>
          <w:color w:val="666666"/>
          <w:kern w:val="36"/>
          <w:sz w:val="24"/>
          <w:szCs w:val="24"/>
          <w:lang w:eastAsia="ru-RU"/>
        </w:rPr>
        <w:lastRenderedPageBreak/>
        <w:t>2. Стандарт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 Наименование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2.2. Наименование Администрации муниципального образования, предоставляющую муниципальную услугу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Предоставление муниципальной услуги осуществляет Администрация городского поселения «Борзинское».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 процессе предоставления муниципальной услуги Администрация взаимодействует с:</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Управлением архитектуры;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КГАУ «МФЦ»;</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Управлением Федеральной налоговой службы по Забайкальскому краю.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2.3. Описание результата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находящегося в муниципальной собственности (далее - договор аренды земельного участка), либо мотивированного отказа в предоставлении земельного участка в аренду.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Процедура предоставления муниципальной услуги завершается путем получения заявителем: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договора аренды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мотивированного отказа в предоставлении земельного участка в аренду;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уведомления о принятии решения о проведении аукциона по продаже права на заключение договора аренды на земельный участок (далее - уведомление).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2.4. Срок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2.4.1. Подготовка проекта договора аренды земельного участка осуществляется отделом управления муниципальной собственностью в двухнедельный срок с даты передачи заявления о предоставлении муниципальной услуги с пакетом документов из отдела организационно-правовой и кадровой работы после постановки земельного участка на государственный кадастровый учет.</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2.4.2. Подготовка письма об отказе в предоставлении земельного участка в аренду осуществляется отделом управления муниципальной собственностью в течение 30 календарных дней с даты подачи заявления.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2.4.3. Подготовка проекта распоряжения о подготовке к проведению аукциона по продаже права на заключение договора аренды на земельный участком и уведомления осуществляется отделом управления муниципальной собственностью в двухнедельный срок со дня получения заявления гражданина о предоставлении в аренду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7" w:history="1">
        <w:r w:rsidRPr="00B0623A">
          <w:rPr>
            <w:rFonts w:ascii="Arial" w:eastAsia="Times New Roman" w:hAnsi="Arial" w:cs="Arial"/>
            <w:b/>
            <w:bCs/>
            <w:color w:val="1DB7B1"/>
            <w:sz w:val="18"/>
            <w:szCs w:val="18"/>
            <w:lang w:eastAsia="ru-RU"/>
          </w:rPr>
          <w:t>Конституцией</w:t>
        </w:r>
      </w:hyperlink>
      <w:r w:rsidRPr="00B0623A">
        <w:rPr>
          <w:rFonts w:ascii="Arial" w:eastAsia="Times New Roman" w:hAnsi="Arial" w:cs="Arial"/>
          <w:color w:val="666666"/>
          <w:sz w:val="18"/>
          <w:szCs w:val="18"/>
          <w:lang w:eastAsia="ru-RU"/>
        </w:rPr>
        <w:t> Российской Федерации ("Российская газета", 1993, N 237);</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8" w:history="1">
        <w:r w:rsidRPr="00B0623A">
          <w:rPr>
            <w:rFonts w:ascii="Arial" w:eastAsia="Times New Roman" w:hAnsi="Arial" w:cs="Arial"/>
            <w:b/>
            <w:bCs/>
            <w:color w:val="1DB7B1"/>
            <w:sz w:val="18"/>
            <w:szCs w:val="18"/>
            <w:lang w:eastAsia="ru-RU"/>
          </w:rPr>
          <w:t>Гражданским кодексом</w:t>
        </w:r>
      </w:hyperlink>
      <w:r w:rsidRPr="00B0623A">
        <w:rPr>
          <w:rFonts w:ascii="Arial" w:eastAsia="Times New Roman" w:hAnsi="Arial" w:cs="Arial"/>
          <w:color w:val="666666"/>
          <w:sz w:val="18"/>
          <w:szCs w:val="18"/>
          <w:lang w:eastAsia="ru-RU"/>
        </w:rPr>
        <w:t> Российской Федерации (часть 1) от 30 ноября 1994 года N 51-ФЗ ("Российская газета", 1994, N 238-239);</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9" w:history="1">
        <w:r w:rsidRPr="00B0623A">
          <w:rPr>
            <w:rFonts w:ascii="Arial" w:eastAsia="Times New Roman" w:hAnsi="Arial" w:cs="Arial"/>
            <w:b/>
            <w:bCs/>
            <w:color w:val="1DB7B1"/>
            <w:sz w:val="18"/>
            <w:szCs w:val="18"/>
            <w:lang w:eastAsia="ru-RU"/>
          </w:rPr>
          <w:t>Гражданским процессуальным кодексом</w:t>
        </w:r>
      </w:hyperlink>
      <w:r w:rsidRPr="00B0623A">
        <w:rPr>
          <w:rFonts w:ascii="Arial" w:eastAsia="Times New Roman" w:hAnsi="Arial" w:cs="Arial"/>
          <w:color w:val="666666"/>
          <w:sz w:val="18"/>
          <w:szCs w:val="18"/>
          <w:lang w:eastAsia="ru-RU"/>
        </w:rPr>
        <w:t> Российской Федерации от 14 ноября 2002 года N 138-ФЗ ("Российская газета", 2002, N 220);</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10" w:history="1">
        <w:r w:rsidRPr="00B0623A">
          <w:rPr>
            <w:rFonts w:ascii="Arial" w:eastAsia="Times New Roman" w:hAnsi="Arial" w:cs="Arial"/>
            <w:b/>
            <w:bCs/>
            <w:color w:val="1DB7B1"/>
            <w:sz w:val="18"/>
            <w:szCs w:val="18"/>
            <w:lang w:eastAsia="ru-RU"/>
          </w:rPr>
          <w:t>Земельным кодексом</w:t>
        </w:r>
      </w:hyperlink>
      <w:r w:rsidRPr="00B0623A">
        <w:rPr>
          <w:rFonts w:ascii="Arial" w:eastAsia="Times New Roman" w:hAnsi="Arial" w:cs="Arial"/>
          <w:color w:val="666666"/>
          <w:sz w:val="18"/>
          <w:szCs w:val="18"/>
          <w:lang w:eastAsia="ru-RU"/>
        </w:rPr>
        <w:t> Российской Федерации от 25 октября 2001 года N 136-ФЗ ("Российская газета", 2001, N 211-212);</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11" w:history="1">
        <w:r w:rsidRPr="00B0623A">
          <w:rPr>
            <w:rFonts w:ascii="Arial" w:eastAsia="Times New Roman" w:hAnsi="Arial" w:cs="Arial"/>
            <w:b/>
            <w:bCs/>
            <w:color w:val="1DB7B1"/>
            <w:sz w:val="18"/>
            <w:szCs w:val="18"/>
            <w:lang w:eastAsia="ru-RU"/>
          </w:rPr>
          <w:t>Градостроительным кодексом</w:t>
        </w:r>
      </w:hyperlink>
      <w:r w:rsidRPr="00B0623A">
        <w:rPr>
          <w:rFonts w:ascii="Arial" w:eastAsia="Times New Roman" w:hAnsi="Arial" w:cs="Arial"/>
          <w:color w:val="666666"/>
          <w:sz w:val="18"/>
          <w:szCs w:val="18"/>
          <w:lang w:eastAsia="ru-RU"/>
        </w:rPr>
        <w:t> Российской Федерации от 29 декабря 2004 года N 190-ФЗ ("Российская газета", 2004, N 290);</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12" w:history="1">
        <w:r w:rsidRPr="00B0623A">
          <w:rPr>
            <w:rFonts w:ascii="Arial" w:eastAsia="Times New Roman" w:hAnsi="Arial" w:cs="Arial"/>
            <w:b/>
            <w:bCs/>
            <w:color w:val="1DB7B1"/>
            <w:sz w:val="18"/>
            <w:szCs w:val="18"/>
            <w:lang w:eastAsia="ru-RU"/>
          </w:rPr>
          <w:t>Федеральным законом</w:t>
        </w:r>
      </w:hyperlink>
      <w:r w:rsidRPr="00B0623A">
        <w:rPr>
          <w:rFonts w:ascii="Arial" w:eastAsia="Times New Roman" w:hAnsi="Arial" w:cs="Arial"/>
          <w:color w:val="666666"/>
          <w:sz w:val="18"/>
          <w:szCs w:val="18"/>
          <w:lang w:eastAsia="ru-RU"/>
        </w:rPr>
        <w:t> от 21 июля 1997 года N 122-ФЗ "О государственной регистрации прав на недвижимое имущество и сделок с ним" ("Российская газета", 1997, N 145);</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13" w:history="1">
        <w:r w:rsidRPr="00B0623A">
          <w:rPr>
            <w:rFonts w:ascii="Arial" w:eastAsia="Times New Roman" w:hAnsi="Arial" w:cs="Arial"/>
            <w:b/>
            <w:bCs/>
            <w:color w:val="1DB7B1"/>
            <w:sz w:val="18"/>
            <w:szCs w:val="18"/>
            <w:lang w:eastAsia="ru-RU"/>
          </w:rPr>
          <w:t>Федеральным законом</w:t>
        </w:r>
      </w:hyperlink>
      <w:r w:rsidRPr="00B0623A">
        <w:rPr>
          <w:rFonts w:ascii="Arial" w:eastAsia="Times New Roman" w:hAnsi="Arial" w:cs="Arial"/>
          <w:color w:val="666666"/>
          <w:sz w:val="18"/>
          <w:szCs w:val="18"/>
          <w:lang w:eastAsia="ru-RU"/>
        </w:rPr>
        <w:t> от 25 октября 2001 года N 137-ФЗ "О введении в действие Земельного кодекса Российской Федерации" ("Российская газета", 2001, N 211-212);</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14" w:history="1">
        <w:r w:rsidRPr="00B0623A">
          <w:rPr>
            <w:rFonts w:ascii="Arial" w:eastAsia="Times New Roman" w:hAnsi="Arial" w:cs="Arial"/>
            <w:b/>
            <w:bCs/>
            <w:color w:val="1DB7B1"/>
            <w:sz w:val="18"/>
            <w:szCs w:val="18"/>
            <w:lang w:eastAsia="ru-RU"/>
          </w:rPr>
          <w:t>Федеральным законом</w:t>
        </w:r>
      </w:hyperlink>
      <w:r w:rsidRPr="00B0623A">
        <w:rPr>
          <w:rFonts w:ascii="Arial" w:eastAsia="Times New Roman" w:hAnsi="Arial" w:cs="Arial"/>
          <w:color w:val="666666"/>
          <w:sz w:val="18"/>
          <w:szCs w:val="18"/>
          <w:lang w:eastAsia="ru-RU"/>
        </w:rPr>
        <w:t> от 02 мая 2006 года N 59-ФЗ "О порядке рассмотрения обращений граждан Российской Федерации" ("Российская газета", 2006, N 95);</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15" w:history="1">
        <w:r w:rsidRPr="00B0623A">
          <w:rPr>
            <w:rFonts w:ascii="Arial" w:eastAsia="Times New Roman" w:hAnsi="Arial" w:cs="Arial"/>
            <w:b/>
            <w:bCs/>
            <w:color w:val="1DB7B1"/>
            <w:sz w:val="18"/>
            <w:szCs w:val="18"/>
            <w:lang w:eastAsia="ru-RU"/>
          </w:rPr>
          <w:t>Федеральным законом</w:t>
        </w:r>
      </w:hyperlink>
      <w:r w:rsidRPr="00B0623A">
        <w:rPr>
          <w:rFonts w:ascii="Arial" w:eastAsia="Times New Roman" w:hAnsi="Arial" w:cs="Arial"/>
          <w:color w:val="666666"/>
          <w:sz w:val="18"/>
          <w:szCs w:val="18"/>
          <w:lang w:eastAsia="ru-RU"/>
        </w:rPr>
        <w:t> от 27 июля 2006 года N 152-ФЗ "О персональных данных" ("Российская газета", 2006, N 165);</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16" w:history="1">
        <w:r w:rsidRPr="00B0623A">
          <w:rPr>
            <w:rFonts w:ascii="Arial" w:eastAsia="Times New Roman" w:hAnsi="Arial" w:cs="Arial"/>
            <w:b/>
            <w:bCs/>
            <w:color w:val="1DB7B1"/>
            <w:sz w:val="18"/>
            <w:szCs w:val="18"/>
            <w:lang w:eastAsia="ru-RU"/>
          </w:rPr>
          <w:t>Федеральным законом</w:t>
        </w:r>
      </w:hyperlink>
      <w:r w:rsidRPr="00B0623A">
        <w:rPr>
          <w:rFonts w:ascii="Arial" w:eastAsia="Times New Roman" w:hAnsi="Arial" w:cs="Arial"/>
          <w:color w:val="666666"/>
          <w:sz w:val="18"/>
          <w:szCs w:val="18"/>
          <w:lang w:eastAsia="ru-RU"/>
        </w:rPr>
        <w:t> от 24 июля 2007 года N 221-ФЗ "О государственном кадастре недвижимости" ("Российская газета", 2007, N 165);</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17" w:history="1">
        <w:r w:rsidRPr="00B0623A">
          <w:rPr>
            <w:rFonts w:ascii="Arial" w:eastAsia="Times New Roman" w:hAnsi="Arial" w:cs="Arial"/>
            <w:b/>
            <w:bCs/>
            <w:color w:val="1DB7B1"/>
            <w:sz w:val="18"/>
            <w:szCs w:val="18"/>
            <w:lang w:eastAsia="ru-RU"/>
          </w:rPr>
          <w:t>Федеральным законом</w:t>
        </w:r>
      </w:hyperlink>
      <w:r w:rsidRPr="00B0623A">
        <w:rPr>
          <w:rFonts w:ascii="Arial" w:eastAsia="Times New Roman" w:hAnsi="Arial" w:cs="Arial"/>
          <w:color w:val="666666"/>
          <w:sz w:val="18"/>
          <w:szCs w:val="18"/>
          <w:lang w:eastAsia="ru-RU"/>
        </w:rPr>
        <w:t>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2009, N 25);</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18" w:history="1">
        <w:r w:rsidRPr="00B0623A">
          <w:rPr>
            <w:rFonts w:ascii="Arial" w:eastAsia="Times New Roman" w:hAnsi="Arial" w:cs="Arial"/>
            <w:b/>
            <w:bCs/>
            <w:color w:val="1DB7B1"/>
            <w:sz w:val="18"/>
            <w:szCs w:val="18"/>
            <w:lang w:eastAsia="ru-RU"/>
          </w:rPr>
          <w:t>Федеральным законом</w:t>
        </w:r>
      </w:hyperlink>
      <w:r w:rsidRPr="00B0623A">
        <w:rPr>
          <w:rFonts w:ascii="Arial" w:eastAsia="Times New Roman" w:hAnsi="Arial" w:cs="Arial"/>
          <w:color w:val="666666"/>
          <w:sz w:val="18"/>
          <w:szCs w:val="18"/>
          <w:lang w:eastAsia="ru-RU"/>
        </w:rPr>
        <w:t> от 27 июля 2010 года N 210-ФЗ "Об организации предоставления государственных и муниципальных услуг" ("Российская газета", 2010, N 168);</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19" w:history="1">
        <w:r w:rsidRPr="00B0623A">
          <w:rPr>
            <w:rFonts w:ascii="Arial" w:eastAsia="Times New Roman" w:hAnsi="Arial" w:cs="Arial"/>
            <w:b/>
            <w:bCs/>
            <w:color w:val="1DB7B1"/>
            <w:sz w:val="18"/>
            <w:szCs w:val="18"/>
            <w:lang w:eastAsia="ru-RU"/>
          </w:rPr>
          <w:t>Федеральным законом</w:t>
        </w:r>
      </w:hyperlink>
      <w:r w:rsidRPr="00B0623A">
        <w:rPr>
          <w:rFonts w:ascii="Arial" w:eastAsia="Times New Roman" w:hAnsi="Arial" w:cs="Arial"/>
          <w:color w:val="666666"/>
          <w:sz w:val="18"/>
          <w:szCs w:val="18"/>
          <w:lang w:eastAsia="ru-RU"/>
        </w:rPr>
        <w:t> от 06 апреля 2011 года N 63-ФЗ "Об электронной подписи" ("Российская газета", 2011, N 75);</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20" w:history="1">
        <w:r w:rsidRPr="00B0623A">
          <w:rPr>
            <w:rFonts w:ascii="Arial" w:eastAsia="Times New Roman" w:hAnsi="Arial" w:cs="Arial"/>
            <w:b/>
            <w:bCs/>
            <w:color w:val="1DB7B1"/>
            <w:sz w:val="18"/>
            <w:szCs w:val="18"/>
            <w:lang w:eastAsia="ru-RU"/>
          </w:rPr>
          <w:t>Постановлением</w:t>
        </w:r>
      </w:hyperlink>
      <w:r w:rsidRPr="00B0623A">
        <w:rPr>
          <w:rFonts w:ascii="Arial" w:eastAsia="Times New Roman" w:hAnsi="Arial" w:cs="Arial"/>
          <w:color w:val="666666"/>
          <w:sz w:val="18"/>
          <w:szCs w:val="18"/>
          <w:lang w:eastAsia="ru-RU"/>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w:t>
      </w:r>
      <w:r w:rsidRPr="00B0623A">
        <w:rPr>
          <w:rFonts w:ascii="Arial" w:eastAsia="Times New Roman" w:hAnsi="Arial" w:cs="Arial"/>
          <w:color w:val="666666"/>
          <w:sz w:val="18"/>
          <w:szCs w:val="18"/>
          <w:lang w:eastAsia="ru-RU"/>
        </w:rPr>
        <w:lastRenderedPageBreak/>
        <w:t>муниципальных услуг, в форме электронных документов" ("Собрание законодательства Российской Федерации", 2011, N 29);</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hyperlink r:id="rId21" w:history="1">
        <w:r w:rsidRPr="00B0623A">
          <w:rPr>
            <w:rFonts w:ascii="Arial" w:eastAsia="Times New Roman" w:hAnsi="Arial" w:cs="Arial"/>
            <w:b/>
            <w:bCs/>
            <w:color w:val="1DB7B1"/>
            <w:sz w:val="18"/>
            <w:szCs w:val="18"/>
            <w:lang w:eastAsia="ru-RU"/>
          </w:rPr>
          <w:t>Постановлением</w:t>
        </w:r>
      </w:hyperlink>
      <w:r w:rsidRPr="00B0623A">
        <w:rPr>
          <w:rFonts w:ascii="Arial" w:eastAsia="Times New Roman" w:hAnsi="Arial" w:cs="Arial"/>
          <w:color w:val="666666"/>
          <w:sz w:val="18"/>
          <w:szCs w:val="18"/>
          <w:lang w:eastAsia="ru-RU"/>
        </w:rPr>
        <w:t>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2" w:history="1">
        <w:r w:rsidRPr="00B0623A">
          <w:rPr>
            <w:rFonts w:ascii="Arial" w:eastAsia="Times New Roman" w:hAnsi="Arial" w:cs="Arial"/>
            <w:color w:val="1DB7B1"/>
            <w:sz w:val="18"/>
            <w:szCs w:val="18"/>
            <w:lang w:eastAsia="ru-RU"/>
          </w:rPr>
          <w:t>www.pravo.gov.ru</w:t>
        </w:r>
      </w:hyperlink>
      <w:r w:rsidRPr="00B0623A">
        <w:rPr>
          <w:rFonts w:ascii="Arial" w:eastAsia="Times New Roman" w:hAnsi="Arial" w:cs="Arial"/>
          <w:color w:val="666666"/>
          <w:sz w:val="18"/>
          <w:szCs w:val="18"/>
          <w:lang w:eastAsia="ru-RU"/>
        </w:rPr>
        <w:t>, 2015);</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Уставом городского поселения «Борзинское»;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Настоящим Административным регламентом.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2.6.1. Для оформления земельного участка в аренду заявители представляют в Администрацию или в филиал КГАУ «МФЦ»  заявление по форме согласно </w:t>
      </w:r>
      <w:hyperlink r:id="rId23" w:anchor="sub_1000" w:history="1">
        <w:r w:rsidRPr="00B0623A">
          <w:rPr>
            <w:rFonts w:ascii="Arial" w:eastAsia="Times New Roman" w:hAnsi="Arial" w:cs="Arial"/>
            <w:color w:val="1DB7B1"/>
            <w:sz w:val="18"/>
            <w:szCs w:val="18"/>
            <w:lang w:eastAsia="ru-RU"/>
          </w:rPr>
          <w:t>приложению N 1</w:t>
        </w:r>
      </w:hyperlink>
      <w:r w:rsidRPr="00B0623A">
        <w:rPr>
          <w:rFonts w:ascii="Arial" w:eastAsia="Times New Roman" w:hAnsi="Arial" w:cs="Arial"/>
          <w:color w:val="666666"/>
          <w:sz w:val="18"/>
          <w:szCs w:val="18"/>
          <w:lang w:eastAsia="ru-RU"/>
        </w:rPr>
        <w:t> к настоящему Административному регламенту.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 заявлении должно быть указано местоположение испрашиваемого земельного участка, его площадь и вид разрешенного использования.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подписываются простой </w:t>
      </w:r>
      <w:hyperlink r:id="rId24" w:history="1">
        <w:r w:rsidRPr="00B0623A">
          <w:rPr>
            <w:rFonts w:ascii="Arial" w:eastAsia="Times New Roman" w:hAnsi="Arial" w:cs="Arial"/>
            <w:color w:val="1DB7B1"/>
            <w:sz w:val="18"/>
            <w:szCs w:val="18"/>
            <w:lang w:eastAsia="ru-RU"/>
          </w:rPr>
          <w:t>электронной подписью</w:t>
        </w:r>
      </w:hyperlink>
      <w:r w:rsidRPr="00B0623A">
        <w:rPr>
          <w:rFonts w:ascii="Arial" w:eastAsia="Times New Roman" w:hAnsi="Arial" w:cs="Arial"/>
          <w:color w:val="666666"/>
          <w:sz w:val="18"/>
          <w:szCs w:val="18"/>
          <w:lang w:eastAsia="ru-RU"/>
        </w:rPr>
        <w:t>,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B0623A">
          <w:rPr>
            <w:rFonts w:ascii="Arial" w:eastAsia="Times New Roman" w:hAnsi="Arial" w:cs="Arial"/>
            <w:color w:val="1DB7B1"/>
            <w:sz w:val="18"/>
            <w:szCs w:val="18"/>
            <w:lang w:eastAsia="ru-RU"/>
          </w:rPr>
          <w:t>электронной подписью</w:t>
        </w:r>
      </w:hyperlink>
      <w:r w:rsidRPr="00B0623A">
        <w:rPr>
          <w:rFonts w:ascii="Arial" w:eastAsia="Times New Roman" w:hAnsi="Arial" w:cs="Arial"/>
          <w:b/>
          <w:bCs/>
          <w:color w:val="666666"/>
          <w:sz w:val="18"/>
          <w:szCs w:val="18"/>
          <w:lang w:eastAsia="ru-RU"/>
        </w:rPr>
        <w:t>.</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Не заверенные в установленном порядке документы предоставляются вместе с оригиналами для проверки их тождественности.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образцов документов).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2.6.2. Перечень документов, прилагаемых к заявлению: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2.6.3. Заявители вправе представить и иные документы, которые, по их мнению, имеют значение для рассмотрения заявления.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При подаче заявления Администрация либо в филиал КГАУ «МФЦ» самостоятельно запрашивает в рамках межведомственного информационного взаимодействия: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сведения, содержащиеся в едином государственном реестре индивидуальных предпринимателей,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сведения, внесенные в государственный кадастр недвижимости, о земельном участке,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Заявитель вправе представить указанные в данном пункте настоящего Административного регламента документы и информацию в Администрацию по собственной инициативе.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2.8. Запрет на требование от заявителя избыточных документов и информации или осуществления избыточных действий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Администрация либо в филиал КГАУ «МФЦ»  не вправе требовать от заявителя: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B0623A">
          <w:rPr>
            <w:rFonts w:ascii="Arial" w:eastAsia="Times New Roman" w:hAnsi="Arial" w:cs="Arial"/>
            <w:b/>
            <w:bCs/>
            <w:color w:val="1DB7B1"/>
            <w:sz w:val="18"/>
            <w:szCs w:val="18"/>
            <w:lang w:eastAsia="ru-RU"/>
          </w:rPr>
          <w:t xml:space="preserve">части 6 статьи </w:t>
        </w:r>
        <w:r w:rsidRPr="00B0623A">
          <w:rPr>
            <w:rFonts w:ascii="Arial" w:eastAsia="Times New Roman" w:hAnsi="Arial" w:cs="Arial"/>
            <w:b/>
            <w:bCs/>
            <w:color w:val="1DB7B1"/>
            <w:sz w:val="18"/>
            <w:szCs w:val="18"/>
            <w:lang w:eastAsia="ru-RU"/>
          </w:rPr>
          <w:lastRenderedPageBreak/>
          <w:t>7</w:t>
        </w:r>
      </w:hyperlink>
      <w:r w:rsidRPr="00B0623A">
        <w:rPr>
          <w:rFonts w:ascii="Arial" w:eastAsia="Times New Roman" w:hAnsi="Arial" w:cs="Arial"/>
          <w:color w:val="666666"/>
          <w:sz w:val="18"/>
          <w:szCs w:val="18"/>
          <w:lang w:eastAsia="ru-RU"/>
        </w:rPr>
        <w:t> Федерального закона от 27 июля 2010 года N 210-ФЗ "Об организации предоставления государственных и муниципальных услуг".</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2.9. Исчерпывающий перечень оснований для отказа в приеме документов, необходимых для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Отказ в приеме документов не допускается.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2.10. Исчерпывающий перечень оснований для приостановления или отказа в предоставлении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Основания для приостановления муниципальной услуги отсутствуют.</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Основаниями для отказа в предоставлении муниципальной услуги являются: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 наличие непрекращенного права (постоянного (бессрочного) пользования, пожизненного наследуемого владения, собственности) иного лица на испрашиваемый земельный участок;</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 предоставление документов, по форме и содержанию, не соответствующих требованиям действующего законодательства;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 наличие противоречий в предоставленных документах;</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4) подача заявления о предоставлении земельного участка в аренду неуполномоченным лицом;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 распоряжение земельным участком не относится к полномочиям Администрации;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6) размеры земельного участка не соответствуют предельно допустимым нормам, установленным в соответствии с нормативными правовыми актами субъектов Российской Федерации или нормативными правовыми актами органов местного самоуправления для данного разрешенного использования;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7) не соответствие размещения объекта на испрашиваемом земельном участке градостроительным регламентам.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2.11. Перечень услуг, которые являются необходимыми и обязательными для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Муниципальная услуга и предоставление информации о ней осуществляются бесплатно.</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2.14. Максимальный срок ожидания в очереди при подаче заявления и при получении результата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Максимальное время ожидания в очереди при подаче и получении документов заявителями не должно превышать 15 минут.</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 день приема документов в Администрации специалисты отдела управления муниципальной собственностью поступившие заявления и прилагаемые к ним документы передают на регистрацию специалисту отдела организационно правовой и кадровой работы, ответственному за регистрацию документов.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Специалист отдела организационно-правовой и кадровой работы принимает от курьера КГАУ «МФЦ» поступившие документы по ведомости, проверяя их количество и комплектность по описи.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 случае поступления заявления и прилагаемые к ним документы через Портал 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2.16. Требования к помещениям, в которых предоставляется муниципальная услуга, местам ожидания и приема заявителей, информационным стендам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2.16.1. При входе в помещения Администрации и филиал КГАУ «МФЦ» установлены вывески с наименованием соответствующего органа (учреждения).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2.16.2. Прием (выдача) документов и консультирование заявителей осуществляется в кабинетах Администрации либо в помещениях филиала КГАУ «МФЦ».</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lastRenderedPageBreak/>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Визуальная, текстовая и мультимедийная информация о предоставлении муниципальной услуги размещается в местах, доступных для обзора посетителям.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2.16.5. Информационный стенд оборудуется возле кабинетов Администрации. На информационном стенде размещается следующая информация: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почтовый адрес Администрации;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адрес официального сайта Администрации в информационно-телекоммуникационной сети «Интернет» и адрес электронной почты Администрации;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почтовый адрес филиала КГАУ «МФЦ»;</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адрес официального сайта филиала КГАУ «МФЦ» в информационно-телекоммуникационной сети «Интернет»;</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справочные телефоны Администрации;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справочные телефоны КГАУ «МФЦ»;</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график приема (выдачи) документов по предоставлению муниципальной услуги в Администрации;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номера кабинетов, фамилии, имена, отчества и должности специалистов Администрации, ответственных за предоставление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график приема (выдачи) документов по предоставлению муниципальной услуги в филиале КГАУ «МФЦ»;</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текст настоящего Административного регламента;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выдержки из нормативных правовых актов, содержащих нормы, регулирующие деятельность по предоставлению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перечень документов, которые необходимо представить заявителям;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образец заполнения бланка заявления;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порядок предоставления муниципальной услуги в виде блок-схемы.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2.16.6. Администрация должна быть оснащена рабочими местами с доступом к автоматизированным информационным системам обеспечивающим: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 ведение и хранение дела заявителя в электронной форме;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2.16.7.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2.16.8.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2.17. Показатели доступности и качества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2.17.1. Показателями доступности муниципальной услуги являются: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Pr="00B0623A">
        <w:rPr>
          <w:rFonts w:ascii="Arial" w:eastAsia="Times New Roman" w:hAnsi="Arial" w:cs="Arial"/>
          <w:color w:val="666666"/>
          <w:sz w:val="18"/>
          <w:szCs w:val="18"/>
          <w:u w:val="single"/>
          <w:lang w:eastAsia="ru-RU"/>
        </w:rPr>
        <w:t>http://www.adm-borzya.ru</w:t>
      </w:r>
      <w:r w:rsidRPr="00B0623A">
        <w:rPr>
          <w:rFonts w:ascii="Arial" w:eastAsia="Times New Roman" w:hAnsi="Arial" w:cs="Arial"/>
          <w:color w:val="666666"/>
          <w:sz w:val="18"/>
          <w:szCs w:val="18"/>
          <w:lang w:eastAsia="ru-RU"/>
        </w:rPr>
        <w:t>);</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обеспечение информирования граждан о работе филиала КГАУ «МФЦ» и предоставляемой муниципальной услуге (размещение информации на официальном сайте: </w:t>
      </w:r>
      <w:r w:rsidRPr="00B0623A">
        <w:rPr>
          <w:rFonts w:ascii="Arial" w:eastAsia="Times New Roman" w:hAnsi="Arial" w:cs="Arial"/>
          <w:color w:val="666666"/>
          <w:sz w:val="18"/>
          <w:szCs w:val="18"/>
          <w:u w:val="single"/>
          <w:lang w:eastAsia="ru-RU"/>
        </w:rPr>
        <w:t>http://www.mfc-chita.ru</w:t>
      </w: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http://www.pgu.e</w:t>
      </w:r>
      <w:r w:rsidRPr="00B0623A">
        <w:rPr>
          <w:rFonts w:ascii="Arial" w:eastAsia="Times New Roman" w:hAnsi="Arial" w:cs="Arial"/>
          <w:color w:val="666666"/>
          <w:sz w:val="18"/>
          <w:szCs w:val="18"/>
          <w:lang w:eastAsia="ru-RU"/>
        </w:rPr>
        <w:noBreakHyphen/>
        <w:t>zab.ru;</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2.17.2. Показателями качества предоставления услуги являются: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открытость информации о муниципальной услуге;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своевременность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точное соблюдение требований законодательства и настоящего Административного регламента при предоставлении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компетентность специалистов Администрации и филиала КГАУ «МФЦ» в вопросах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вежливость и корректность специалистов Администрации и филиала КГАУ «МФЦ»;</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комфортность ожидания и получения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отсутствие жалоб;</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удовлетворенность качеством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2.18.1.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2.18.2.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tLeast"/>
        <w:outlineLvl w:val="0"/>
        <w:rPr>
          <w:rFonts w:ascii="Arial" w:eastAsia="Times New Roman" w:hAnsi="Arial" w:cs="Arial"/>
          <w:color w:val="666666"/>
          <w:kern w:val="36"/>
          <w:sz w:val="24"/>
          <w:szCs w:val="24"/>
          <w:lang w:eastAsia="ru-RU"/>
        </w:rPr>
      </w:pPr>
      <w:r w:rsidRPr="00B0623A">
        <w:rPr>
          <w:rFonts w:ascii="Arial" w:eastAsia="Times New Roman" w:hAnsi="Arial" w:cs="Arial"/>
          <w:color w:val="666666"/>
          <w:kern w:val="36"/>
          <w:sz w:val="24"/>
          <w:szCs w:val="24"/>
          <w:lang w:eastAsia="ru-RU"/>
        </w:rPr>
        <w:t>3. Состав, последовательность и сроки выполнения административных</w:t>
      </w:r>
      <w:r w:rsidRPr="00B0623A">
        <w:rPr>
          <w:rFonts w:ascii="Arial" w:eastAsia="Times New Roman" w:hAnsi="Arial" w:cs="Arial"/>
          <w:color w:val="666666"/>
          <w:kern w:val="36"/>
          <w:sz w:val="24"/>
          <w:szCs w:val="24"/>
          <w:lang w:eastAsia="ru-RU"/>
        </w:rPr>
        <w:br/>
        <w:t>процедур, требования к порядку их выполнения, в том числе особенности выполнения административных процедур в электронной форме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 Последовательность выполнения административных процедур</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 прием, регистрация и проверка заявления о предоставлении земельного участка и прилагаемых к нему документов;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 принятие решения об опубликовании сообщения о приеме заявлений о предоставлении в аренду земельного участка без предварительного согласования места размещения объекта;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 принятие решения о проведении аукциона по продаже на заключение договора аренды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4) выдача заявителю уведомления о принятии решения о проведении аукциона по продаже права на заключение договора аренды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 принятие решения об отказе в предоставлении испрашиваемого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6) информирование заявителя и выдача отказа в предоставлении испрашиваемого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7) принятие решения о формировании и предоставлении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8) информирование заявителя и выдача решения о формировании и предоставлении в аренду земельного участка для строительства без предварительного согласования места размещения объекта;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9) подготовка проекта договора аренды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10) информирование заявителя и выдача результата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3.1.2. Блок-схема предоставления муниципальной услуги приведена в </w:t>
      </w:r>
      <w:hyperlink r:id="rId27" w:anchor="sub_2000" w:history="1">
        <w:r w:rsidRPr="00B0623A">
          <w:rPr>
            <w:rFonts w:ascii="Arial" w:eastAsia="Times New Roman" w:hAnsi="Arial" w:cs="Arial"/>
            <w:color w:val="1DB7B1"/>
            <w:sz w:val="18"/>
            <w:szCs w:val="18"/>
            <w:lang w:eastAsia="ru-RU"/>
          </w:rPr>
          <w:t>приложении N 2</w:t>
        </w:r>
      </w:hyperlink>
      <w:r w:rsidRPr="00B0623A">
        <w:rPr>
          <w:rFonts w:ascii="Arial" w:eastAsia="Times New Roman" w:hAnsi="Arial" w:cs="Arial"/>
          <w:color w:val="666666"/>
          <w:sz w:val="18"/>
          <w:szCs w:val="18"/>
          <w:lang w:eastAsia="ru-RU"/>
        </w:rPr>
        <w:t> к настоящему Административному регламенту.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3.2. Прием, регистрация и проверка заявления о предоставлении земельного участка и прилагаемых к нему документов.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r:id="rId28" w:anchor="sub_26" w:history="1">
        <w:r w:rsidRPr="00B0623A">
          <w:rPr>
            <w:rFonts w:ascii="Arial" w:eastAsia="Times New Roman" w:hAnsi="Arial" w:cs="Arial"/>
            <w:color w:val="1DB7B1"/>
            <w:sz w:val="18"/>
            <w:szCs w:val="18"/>
            <w:lang w:eastAsia="ru-RU"/>
          </w:rPr>
          <w:t>пункте 2.6</w:t>
        </w:r>
      </w:hyperlink>
      <w:r w:rsidRPr="00B0623A">
        <w:rPr>
          <w:rFonts w:ascii="Arial" w:eastAsia="Times New Roman" w:hAnsi="Arial" w:cs="Arial"/>
          <w:color w:val="666666"/>
          <w:sz w:val="18"/>
          <w:szCs w:val="18"/>
          <w:lang w:eastAsia="ru-RU"/>
        </w:rPr>
        <w:t> настоящего Административного регламента, в отдел организационно правовой и кадровой работы Администрации, в КГАУ «МФЦ» либо направление документов в электронном виде с использованием Портала.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3.2.2. При приеме заявления и прилагаемых к нему документов специалисты отдела управления муниципальной собственностью Администрации, специалисты КГАУ «МФЦ»::</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lastRenderedPageBreak/>
        <w:t>проверяют правильность оформления заявителем заявления;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проверяют комплектность и срок действия документов, представленных заявителем;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3.2.3. В день приема заявления и прилагаемых к нему документов специалисты отдела управления муниципальной собственностью передают их на регистрацию специалисту отдела организационно-правовой и кадровой работы.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3.2.4. Специалист отдела организационно-правовой и кадровой работы в течение одного рабочего дня со дня поступления заявления и прилагаемых к нему документов производит их регистрацию в системе "ГИС ПРИС", проставляет входящий штамп и передает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Заявления и прилагаемые к ним документы, принятые специалистами КГАУ "МФЦ", ежедневно доставляются курьерской службой КГАУ "МФЦ" в Департамент.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 организационно-правой и кадровой работы принимает от курьера КГАУ "МФЦ" поступившие документы, проверяя их количество и комплектность.</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Специалист отдела организационно-правовой и кадровой работы в течение одного рабочего дня со дня поступления документов в Департамент производит их регистрацию «ГИС ПРИС» и проставляет входящий штамп и передает начальнику отдела арендных отношений.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 случае поступления заявления и прилагаемые к нему документы через Портал специалист отдела организационно-правовой и кадровой работы в течение одного рабочего дня со дня поступления документов в Департамент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3.2.5. В течение одного рабочего дня после регистрации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рассматривает заявление и прилагаемые к нему документы и передает начальнику отдела управления муниципальной собственностью.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3.2.6. Начальник отдела управления муниципальной собственностью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3.2.7.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hyperlink r:id="rId29" w:history="1">
        <w:r w:rsidRPr="00B0623A">
          <w:rPr>
            <w:rFonts w:ascii="Arial" w:eastAsia="Times New Roman" w:hAnsi="Arial" w:cs="Arial"/>
            <w:color w:val="1DB7B1"/>
            <w:sz w:val="18"/>
            <w:szCs w:val="18"/>
            <w:lang w:eastAsia="ru-RU"/>
          </w:rPr>
          <w:t>части 6 статьи 7</w:t>
        </w:r>
      </w:hyperlink>
      <w:r w:rsidRPr="00B0623A">
        <w:rPr>
          <w:rFonts w:ascii="Arial" w:eastAsia="Times New Roman" w:hAnsi="Arial" w:cs="Arial"/>
          <w:color w:val="666666"/>
          <w:sz w:val="18"/>
          <w:szCs w:val="18"/>
          <w:lang w:eastAsia="ru-RU"/>
        </w:rPr>
        <w:t> Федерального закона от 27 июля 2010 года N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Направление запроса осуществляется по каналам системы межведомственного электронного взаимодействия.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 запрашиваемых документов, либо отказа в их предоставлении.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3.3. Принятие решения об опубликование сообщения о приеме заявлений о предоставлении в аренду земельного участка без предварительного согласования места размещения объекта.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3.3.1. Основанием для начала административного действия является получение положительного заключения Управления архитектуры.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3.3.2. В случае положительного заключения Управления архитектуры на предмет соответствия строительства градостроительным регламентам специалистом отдела управления муниципальной собственностью, ответственным за обработку документов в течение 14 дней готовится проект решения об опубликовании сообщения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«Борзя-Вести», а также на официальном сайте Администрации в информационно-телекоммуникационной сети "Интернет".</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3.3.3. В течение одного месяца со дня опубликования указанного сообщения специалистами отдела управления муниципальной собственностью  осуществляется прием дополнительных заявлений.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3.4. Принятие решения о проведении аукциона по продаже права на заключение договора аренды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3.4.1. Основанием для начала административного действия является поступление дополнительных заявлений на испрашиваемый земельный участок.</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lastRenderedPageBreak/>
        <w:t>3.4.2. В случае поступления дополнительных заявлений о предоставлении в аренду земельного участка специалистом отдела управления муниципальной собственностью, ответственным за обработку документов в течение 30 календарных дней готовится проект распоряжения о проведении аукциона по продаже права на заключение договора аренды на него.</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3.4.3. Подготовленный проект распоряжения передается на согласование начальнику отдела управления муниципальной собственностью.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3.4.4. Начальник отдела управления муниципальной собственностью в течение одного рабочего дня рассматривает подготовленный проект распоряжения, согласовывает его,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3.4.6. Далее проект распоряжения передается на согласование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 В течение одного дня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согласовывает представленный документ. Согласованный проект распоряжения передается на подпись руководителю Администрации или уполномоченному им лицу.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3.4.7. Руководитель Администрации или уполномоченное им лицо подписывает представленный проект распоряжения либо возвращает его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Возвращенный документ дорабатывается специалистом отдела управления муниципальной собственностью, ответственным за обработку документов, в течение одного рабочего дня.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3.4.8. Специалист отдела управления муниципальной собственностью в течение одного рабочего дня регистрирует подписанный документ, о чем делается отметка в системе "ГИС ПРИС".</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3.5. Выдача заявителю уведомления о принятии решения о проведении аукциона по продаже права на заключения договора аренды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3.5.1. Основанием для начала административного действия является принятие решения о проведении аукциона по продаже права на заключение договора аренды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3.5.2. После регистрации подписанного распоряжения Администрации о проведении аукциона по продаже права аренды на земельный участок, специалист отдела управления муниципальной собственностью в течение одного рабочего дня готовит проект уведомления в письменной форме о принятом решении и передает такой проект уведомления начальнику отдела управления муниципальной собственностью для согласования.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3.5.3. Начальник отдела управления муниципальной собственностью в течение одного рабочего дня согласовывает его,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3.5.4. Далее проект уведомления передается на подпись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 В течение одного дня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подписывает проект уведомления или возвращает его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Возвращенные документы находятся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После подписания проекта уведомления специалист отдела в течение одного рабочего дня регистрирует подписанный проект уведомления, о чем делается отметка в системе "ГИС ПРИС".</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3.5.5 Зарегистрированное уведомление направляется заявителю по почте не позднее 5 рабочих дней со дня принятия соответствующего решения.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3.5.6. После формирования земельного участка отделом управления муниципальной собственностью готовится соответствующая документация для организации аукциона по продаже права аренды на заключение договора аренды земельного участка или права собственности на земельный участок.</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3.6. Принятие решения об отказе в предоставлении испрашиваемого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3.6.1. Основанием для начала административного действия является получение отрицательного заключения Управления архитектуры.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3.6.2. В случае отрицательного заключения Управления архитектуры на предмет соответствия строительства градостроительным регламентам специалистом отдела управления муниципальной собственностью, ответственным за обработку документов в течение 14 рабочих дней готовится проект письма об отказе в предоставлении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3.6.3. Подготовленный проект письма об отказе передается на согласование начальнику отдела управления муниципальной собственностью.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3.6.4. Начальник отдела управления муниципальной собственностью,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3.6.5. Далее проект письма об отказе передается на согласование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 В течение одного дня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согласовывает представленный документ. Согласованный проект письма передается на подпись руководителю Администрации или уполномоченному им лицу.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3.6.6. Руководитель Администрации или уполномоченное им лицо подписывает представленный проект письма об отказе либо возвращает его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lastRenderedPageBreak/>
        <w:t>Возвращенный документ дорабатывается специалистом отдела управления муниципальной собственностью, ответственным за обработку документов, в течение одного рабочего дня.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3.6.7. Специалист отдела в течение одного рабочего дня регистрирует подписанный документ, о чем делается отметка в системе "ГИС ПРИС".</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3.7. Информирование заявителя и выдача отказа в предоставлении испрашиваемого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3.7.1. Основанием для начала административного действия является регистрация подписанного письма об отказе в предоставлении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3.7.2. После регистрации подписанного письма об отказе в предоставлении земельного участка, специалист отдела управления муниципальной собственностью, ответственный за обработку документов, в течение двух рабочих дней информирует заявителя по телефону, указанному в заявлении, о возможности получения письма об отказе не позднее 30 календарных дней с даты его подписания и сообщает график выдачи документов Администрацией, место выдачи.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3.7.3. В случае если в течение 30 календарных дней с даты подписания письма об отказе заявитель не явился в Администрацию для его получения, то специалист отдела управления муниципальной собственностью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3.7.4. В случае если заявление о предоставлении муниципальной услуги и прилагаемые к нему документы были поданы заявителем в КГАУ «МФЦ», отказ в предоставлении земельного участка передаются в отдел управления муниципальной собственностью. Специалист отдела управления муниципальной собственностью по реестру передает указанные документы курьеру КГАУ «МФЦ». После поступления документов в КГАУ «МФЦ» специалисты КГАУ «МФЦ» в срок не более одного рабочего дня информируют заявителей о подготовленном возврате заявителю заявления о предоставлении земельного участка в аренду и возможности получения документов.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3.8. Принятие решения о формировании и предоставлении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3.8.1. Основанием для начала административного действия является окончание срока принятия заявлений по публикации на изучение спроса на испрашиваемый земельный участок.</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3.8.2. 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специалистом отдела управления муниципальной собственностью, ответственным за обработку документов в течение 30 календарных дней с даты окончания приема дополнительных заявлений готовится проект распоряжения о формировании и предоставлении такого земельного участка для строительства без предварительного согласования места размещения в аренду единственному заявителю.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3.8.3. Подготовленный проект распоряжения передается на согласование начальнику отдела управления муниципальной собственностью.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3.8.4. Начальник отдела управления муниципальной собственностью в течение одного рабочего дня рассматривает подготовленный проект распоряжения, согласовывает его,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3.8.5. Далее проект распоряжения передается на согласование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 В течение одного дня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согласовывает представленный документ. Согласованный проект распоряжения передается на подпись руководителю Администрации или уполномоченному им лицу.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3.8.6. Руководитель Администрации или уполномоченное им лицо подписывает представленный проект распоряжения либо возвращает его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Возвращенный документ дорабатывается специалистом отдела управления муниципальной собственностью, ответственным за обработку документов, в течение одного рабочего дня.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3.8.7. Специалист отдела в течение одного рабочего дня регистрирует подписанный документ, о чем делается отметка в системе "ГИС ПРИС".</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3.9. Информирование заявителя и выдача решения о формировании и предоставлении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3.9.1. Основанием для начала административного действия является принятие Администрацией решения о формировании и предоставлении в аренду земельного участка для строительства без предварительного согласования места размещения объекта.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3.9.2. После регистрации подписанного распоряжения Администрации о формировании и предоставлении в аренду земельного участка для строительства без предварительного согласования места размещения объекта специалист отдела управления муниципальной собственностью ответственный за обработку документов, в течение двух рабочих дней информирует заявителя по телефону, указанному в заявлении, о возможности получения такого распоряжения не позднее 30 календарных дней с даты его подписания и сообщает график выдачи документов Администрацией, место выдачи.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3.9.3. В случае, если в течение 30 календарных дней с даты подписания распоряжения Администрации о формировании и предоставлении в аренду земельного участка для строительства без предварительного согласования места размещения объекта заявитель не явился в Администрацию для получения такого распоряжения, специалист отдела землеустройства в течение трех календарных дней со дня истечения указанного срока готовит проект письма заявителю с предложением явиться в Администрацию для получения подготовленного распоряжения и указанием срока действия такого распоряжения.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3.9.4. Начальник отдела управления муниципальной собственностью в течение одного рабочего дня согласовывает проект письма,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lastRenderedPageBreak/>
        <w:t>3.9.5. Далее проект письма передается на подпись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 В течение одного дня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подписывает проект письма или возвращает его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Возвращенный проект письма находится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После подписания проекта письма специалист отдела  в течение одного рабочего дня регистрирует подписанные документы, о чем делается отметка в системе "ГИС ПРИС".</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3.9.6. Зарегистрированное письмо направляется заявителю заказанным письмом с уведомлением о вручении не позднее 10 календарных дней после окончания срока на получение заявителем распоряжения Администрации формировании и предоставлении в аренду земельного участка для строительства без предварительного согласования места размещения объекта.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3.9.7. В случае если заявление о предоставлении муниципальной услуги и прилагаемые к нему документы были поданы заявителем в КГАУ «МФЦ», письмо передается в отдел организационно-правовой и кадровой работы. Специалист отдела организационно-правовой и кадровой работы по реестру передает указанные документы курьеру КГАУ «МФЦ». После поступления документов в КГАУ «МФЦ» специалисты КГАУ «МФЦ» в срок не более одного рабочего дня информируют заявителей о письме и возможности его получения.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3.9.8. После предоставления заявителем в отдел ___ кадастрового паспорта испрашиваемого земельного участка полный пакет документов в течение одного рабочего дня передается в отдел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3.10. Подготовка проекта договора аренды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3.10.1. Основанием для начала административного действия является получение заявления с полным пакетом документов из отдела организационно-правовой и кадровой работы начальником отдела управления  муниципальной собственностью.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3.10.2. Начальник отдела управления муниципальной собственностью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3.10.3.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начальник отдела  в течение 3 дней возвращает пакет документов для доработки.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3.10.4. Специалист отдела управления муниципальной собственностью, ответственный за обработку документов, в течение недели готовит проект договора аренды земельного участка и регистрирует подготовленный проект договора аренды земельного участка в специальном журнале.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3.10.5. Подготовленный специалистом отдела управления муниципальной собственностью, ответственным за обработку документов, проект договора аренды земельного участка передается на согласование начальнику отдела управления муниципальной собственностью.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3.10.6. Начальник отдела управления муниципальной собственностью в течение одного рабочего дня рассматривает подготовленный проект договора аренды земельного участка, визирует его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3.10.7. Далее проект договора аренды земельного участка передается на согласование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 В течение одного рабочего дня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осуществляет согласование проекта договора аренды земельного участка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Завизированный проект договора аренды земельного участка передается на подпись руководителю Администрации или уполномоченному им лицу.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3.10.8. Руководитель Администрации или уполномоченное им лицо подписывает проект договора земельного участка либо возвращает его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Возвращенный проект договора аренды земельного участка находится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3.11. Информирование заявителя и выдача результата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3.11.1. Основанием для начала административного действия является информирование Администрацией заявителей о подписанном проекте договора аренды земельного участка и возможности получения документов.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3.11.2. После подписания проекта договора аренды земельного участка специалист отдела управления муниципальной собственностью, ответственный за обработку документов, в течение двух рабочих дней информирует заявителя по телефону, указанному в заявлении, о возможности получения проекта договора аренды земельного участка и сообщает график выдачи документов Администрацией, место выдачи.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3.11.3. В случае, если в течение трех рабочих дней с даты подписания проекта договора аренды земельного участка заявитель не явился в Администрацию для получения такого проекта договора аренды земельного участка, специалист отдела управления муниципальной собственностью в течение трех рабочих дней со дня истечения указанного срока готовит проект письма заявителю с предложением явиться в Администрацию для получения подготовленного проекта договора аренды земельного участка.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3.11.4. Начальник отдела управления муниципальной собственностью в течение одного рабочего дня согласовывает проект письма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lastRenderedPageBreak/>
        <w:t>3.11.5. Далее проект письма передается на подпись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 В течение одного дня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подписывает проект письма или возвращает его на доработку.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Возвращенный проект письма находится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После подписания проекта письма специалист отдела  в течение одного рабочего дня регистрирует подписанные документы, о чем делается отметка в системе "ГИС ПРИС".</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3.11.6. Зарегистрированное письмо направляется заявителю заказанным письмом с уведомлением о вручении не позднее 10 календарных дней после окончания срока на получение заявителем проекта договора аренды земельного участка для строительства без предварительного согласования места размещения объекта.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3.11.7. В случае если заявление о предоставлении государственной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передаются в отдел организационного обеспечения. Специалист отдела организационного обеспечения по реестру передает указанные документы курьеру КГАУ «МФЦ». После поступления документов в КГАУ «МФЦ» специалисты КГАУ «МФЦ» в срок не более трех рабочих дней информируют заявителей о подготовленном проекте договора аренды земельного участка либо об отказе в предоставлении земельного участка в аренду и возможности получения документов.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3.11.8. Письмо об отказе в предоставлении земельного участка в аренду выдается заявителю под расписку в получении документов.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Администрации, ответственным за организацию работы по предоставлению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Периодичность осуществления текущего контроля  –  постоянно.</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правовых актов Администрации.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Проверки могут быть плановыми (осуществляться на основании годовых планов работы Администрации) и внеплановыми.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Акт проверки подписывается всеми членами комиссии и утверждается руководителем Администрации.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lastRenderedPageBreak/>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5.2. Предмет жалобы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5.2.1. Заявитель может обратиться с жалобой, в том числе в следующих случаях:</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 нарушение срока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5.3. Администрация и уполномоченные на рассмотрение жалобы должностные лица, которым может быть направлена жалоба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3 к настоящему Административному регламенту руководителю Администрации, в вышестоящий орган (при его наличие), либо в суд.</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5.4. Порядок подачи и рассмотрения жалобы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5.4.1. 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5.4.2. Жалоба должна в обязательном порядке содержать:</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5.4.3. Должностное лицо, уполномоченное на рассмотрение жалобы, обязано:</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lastRenderedPageBreak/>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администрации городского поселения «Борзинское»,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5.5. Сроки рассмотрения жалобы.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5.6. Результат рассмотрения жалобы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5.6.1. По результатам рассмотрения жалобы орган, предоставляющий муниципальную услугу, принимает одно из следующих решений:</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 отказывает в удовлетворении жалобы.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5.7. Порядок информирования заявителя о результатах рассмотрения жалобы.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5.7.1. Не позднее дня, следующего за днем принятия решения, указанного в </w:t>
      </w:r>
      <w:hyperlink r:id="rId30" w:history="1">
        <w:r w:rsidRPr="00B0623A">
          <w:rPr>
            <w:rFonts w:ascii="Arial" w:eastAsia="Times New Roman" w:hAnsi="Arial" w:cs="Arial"/>
            <w:b/>
            <w:bCs/>
            <w:color w:val="1DB7B1"/>
            <w:sz w:val="18"/>
            <w:szCs w:val="18"/>
            <w:lang w:eastAsia="ru-RU"/>
          </w:rPr>
          <w:t>пункте 5.7</w:t>
        </w:r>
      </w:hyperlink>
      <w:r w:rsidRPr="00B0623A">
        <w:rPr>
          <w:rFonts w:ascii="Arial" w:eastAsia="Times New Roman" w:hAnsi="Arial" w:cs="Arial"/>
          <w:b/>
          <w:bCs/>
          <w:color w:val="666666"/>
          <w:sz w:val="18"/>
          <w:szCs w:val="18"/>
          <w:lang w:eastAsia="ru-RU"/>
        </w:rPr>
        <w:t> </w:t>
      </w:r>
      <w:r w:rsidRPr="00B0623A">
        <w:rPr>
          <w:rFonts w:ascii="Arial" w:eastAsia="Times New Roman" w:hAnsi="Arial" w:cs="Arial"/>
          <w:color w:val="666666"/>
          <w:sz w:val="18"/>
          <w:szCs w:val="18"/>
          <w:lang w:eastAsia="ru-RU"/>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5.8. Порядок обжалования решения по жалобе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5.9. Право заявителя на получение информации и документов, необходимых для обоснования и рассмотрения жалобы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5.9.1. При рассмотрении жалобы государственным органом или должностным лицом заявитель имеет право:</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4) обращаться с заявлением о прекращении рассмотрения жалобы.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5.10. Способы информирования заявителей о порядке подачи и рассмотрения жалобы</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5.10.1. Информацию о порядке подачи и рассмотрения жалобы можно получить:</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 по месту нахождения Администрации по адресу: Забайкальский край, Борзинский район, г.Борзя, ул. Савватеевская, д.23, в том числе из информационного стенда Администрации;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 по телефонам Администрации: 830 233 33981;</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lastRenderedPageBreak/>
        <w:t>3) путем письменного обращения в Администрацию;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4) посредством обращения в Администрацию по электронной почте: </w:t>
      </w:r>
      <w:hyperlink r:id="rId31" w:history="1">
        <w:r w:rsidRPr="00B0623A">
          <w:rPr>
            <w:rFonts w:ascii="Arial" w:eastAsia="Times New Roman" w:hAnsi="Arial" w:cs="Arial"/>
            <w:color w:val="1DB7B1"/>
            <w:sz w:val="18"/>
            <w:szCs w:val="18"/>
            <w:lang w:eastAsia="ru-RU"/>
          </w:rPr>
          <w:t>adm-borzya@mail.ru</w:t>
        </w:r>
      </w:hyperlink>
      <w:r w:rsidRPr="00B0623A">
        <w:rPr>
          <w:rFonts w:ascii="Arial" w:eastAsia="Times New Roman" w:hAnsi="Arial" w:cs="Arial"/>
          <w:color w:val="666666"/>
          <w:sz w:val="18"/>
          <w:szCs w:val="18"/>
          <w:lang w:eastAsia="ru-RU"/>
        </w:rPr>
        <w:t>;</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Администрации:http://adm-borzya.ru</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t>
      </w:r>
      <w:hyperlink r:id="rId32" w:history="1">
        <w:r w:rsidRPr="00B0623A">
          <w:rPr>
            <w:rFonts w:ascii="Arial" w:eastAsia="Times New Roman" w:hAnsi="Arial" w:cs="Arial"/>
            <w:b/>
            <w:bCs/>
            <w:color w:val="1DB7B1"/>
            <w:sz w:val="18"/>
            <w:szCs w:val="18"/>
            <w:lang w:eastAsia="ru-RU"/>
          </w:rPr>
          <w:t>www.pgu.e-zab.ru</w:t>
        </w:r>
      </w:hyperlink>
      <w:r w:rsidRPr="00B0623A">
        <w:rPr>
          <w:rFonts w:ascii="Arial" w:eastAsia="Times New Roman" w:hAnsi="Arial" w:cs="Arial"/>
          <w:b/>
          <w:bCs/>
          <w:color w:val="666666"/>
          <w:sz w:val="18"/>
          <w:szCs w:val="18"/>
          <w:lang w:eastAsia="ru-RU"/>
        </w:rPr>
        <w:t>.</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Приложение № 1</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к </w:t>
      </w:r>
      <w:hyperlink r:id="rId33" w:anchor="sub_10000" w:history="1">
        <w:r w:rsidRPr="00B0623A">
          <w:rPr>
            <w:rFonts w:ascii="Arial" w:eastAsia="Times New Roman" w:hAnsi="Arial" w:cs="Arial"/>
            <w:color w:val="1DB7B1"/>
            <w:sz w:val="18"/>
            <w:szCs w:val="18"/>
            <w:lang w:eastAsia="ru-RU"/>
          </w:rPr>
          <w:t>Административному регламенту</w:t>
        </w:r>
      </w:hyperlink>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В </w:t>
      </w:r>
      <w:r w:rsidRPr="00B0623A">
        <w:rPr>
          <w:rFonts w:ascii="Arial" w:eastAsia="Times New Roman" w:hAnsi="Arial" w:cs="Arial"/>
          <w:i/>
          <w:iCs/>
          <w:color w:val="666666"/>
          <w:sz w:val="18"/>
          <w:szCs w:val="18"/>
          <w:u w:val="single"/>
          <w:lang w:eastAsia="ru-RU"/>
        </w:rPr>
        <w:t>(наименование муниципального образования)</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от ______________________________________</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(фамилия, имя, отчество; наименование</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юридического лица)</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________________________________________</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Почтовый адрес (с индексом): ______________</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_______________________________</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Контактные телефоны: ____________________</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tLeast"/>
        <w:outlineLvl w:val="0"/>
        <w:rPr>
          <w:rFonts w:ascii="Arial" w:eastAsia="Times New Roman" w:hAnsi="Arial" w:cs="Arial"/>
          <w:color w:val="666666"/>
          <w:kern w:val="36"/>
          <w:sz w:val="24"/>
          <w:szCs w:val="24"/>
          <w:lang w:eastAsia="ru-RU"/>
        </w:rPr>
      </w:pPr>
      <w:r w:rsidRPr="00B0623A">
        <w:rPr>
          <w:rFonts w:ascii="Arial" w:eastAsia="Times New Roman" w:hAnsi="Arial" w:cs="Arial"/>
          <w:color w:val="666666"/>
          <w:kern w:val="36"/>
          <w:sz w:val="24"/>
          <w:szCs w:val="24"/>
          <w:lang w:eastAsia="ru-RU"/>
        </w:rPr>
        <w:t>Заявление о предоставлении в аренду земельного участка без предварительного согласования места размещения объекта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Прошу (им) предоставить земельный участок площадью ______________ кв. м, местоположение:_______________________________ разрешенное использование _______________________________________ __________________________________________________________________.</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lastRenderedPageBreak/>
        <w:t>В соответствии с </w:t>
      </w:r>
      <w:hyperlink r:id="rId34" w:history="1">
        <w:r w:rsidRPr="00B0623A">
          <w:rPr>
            <w:rFonts w:ascii="Arial" w:eastAsia="Times New Roman" w:hAnsi="Arial" w:cs="Arial"/>
            <w:b/>
            <w:bCs/>
            <w:color w:val="1DB7B1"/>
            <w:sz w:val="18"/>
            <w:szCs w:val="18"/>
            <w:lang w:eastAsia="ru-RU"/>
          </w:rPr>
          <w:t>Федеральным законом</w:t>
        </w:r>
      </w:hyperlink>
      <w:r w:rsidRPr="00B0623A">
        <w:rPr>
          <w:rFonts w:ascii="Arial" w:eastAsia="Times New Roman" w:hAnsi="Arial" w:cs="Arial"/>
          <w:color w:val="666666"/>
          <w:sz w:val="18"/>
          <w:szCs w:val="18"/>
          <w:lang w:eastAsia="ru-RU"/>
        </w:rPr>
        <w:t> от 27.07.2006 N 152-ФЗ "О персональных данных"     даю  (ем)    согласие    на    обработку предоставленных мной (нами) персональных данных.</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Приложение: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_________________________________________________________________</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_________________________________________________________________</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_________________________________________________________________</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(указываются документы, прилагаемые к заявлению)</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_______________/_______________________________________/</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(подпись)                  (расшифровка подписи)</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_______________________________________________________</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 __________ 201__ г.</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Приложение № 2</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к Административному регламенту</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Блок-схема предоставления муниципальной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595"/>
      </w:tblGrid>
      <w:tr w:rsidR="00B0623A" w:rsidRPr="00B0623A" w:rsidTr="00B0623A">
        <w:trPr>
          <w:trHeight w:val="630"/>
          <w:tblCellSpacing w:w="0" w:type="dxa"/>
        </w:trPr>
        <w:tc>
          <w:tcPr>
            <w:tcW w:w="5595" w:type="dxa"/>
            <w:shd w:val="clear" w:color="auto" w:fill="FFFFFF"/>
            <w:vAlign w:val="center"/>
            <w:hideMark/>
          </w:tcPr>
          <w:tbl>
            <w:tblPr>
              <w:tblW w:w="5595" w:type="dxa"/>
              <w:tblCellSpacing w:w="0" w:type="dxa"/>
              <w:tblCellMar>
                <w:left w:w="0" w:type="dxa"/>
                <w:right w:w="0" w:type="dxa"/>
              </w:tblCellMar>
              <w:tblLook w:val="04A0" w:firstRow="1" w:lastRow="0" w:firstColumn="1" w:lastColumn="0" w:noHBand="0" w:noVBand="1"/>
            </w:tblPr>
            <w:tblGrid>
              <w:gridCol w:w="5595"/>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divId w:val="174341651"/>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Формирование земельного участка</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150"/>
      </w:tblGrid>
      <w:tr w:rsidR="00B0623A" w:rsidRPr="00B0623A" w:rsidTr="00B0623A">
        <w:trPr>
          <w:trHeight w:val="1650"/>
          <w:tblCellSpacing w:w="0" w:type="dxa"/>
        </w:trPr>
        <w:tc>
          <w:tcPr>
            <w:tcW w:w="3150" w:type="dxa"/>
            <w:shd w:val="clear" w:color="auto" w:fill="FFFFFF"/>
            <w:vAlign w:val="center"/>
            <w:hideMark/>
          </w:tcPr>
          <w:tbl>
            <w:tblPr>
              <w:tblW w:w="3150" w:type="dxa"/>
              <w:tblCellSpacing w:w="0" w:type="dxa"/>
              <w:tblCellMar>
                <w:left w:w="0" w:type="dxa"/>
                <w:right w:w="0" w:type="dxa"/>
              </w:tblCellMar>
              <w:tblLook w:val="04A0" w:firstRow="1" w:lastRow="0" w:firstColumn="1" w:lastColumn="0" w:noHBand="0" w:noVBand="1"/>
            </w:tblPr>
            <w:tblGrid>
              <w:gridCol w:w="3150"/>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Выдача заявителю отказа в предоставлении земельного участка в аренду</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(30 календарных дней)</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595"/>
      </w:tblGrid>
      <w:tr w:rsidR="00B0623A" w:rsidRPr="00B0623A" w:rsidTr="00B0623A">
        <w:trPr>
          <w:trHeight w:val="1050"/>
          <w:tblCellSpacing w:w="0" w:type="dxa"/>
        </w:trPr>
        <w:tc>
          <w:tcPr>
            <w:tcW w:w="5595" w:type="dxa"/>
            <w:shd w:val="clear" w:color="auto" w:fill="FFFFFF"/>
            <w:vAlign w:val="center"/>
            <w:hideMark/>
          </w:tcPr>
          <w:tbl>
            <w:tblPr>
              <w:tblW w:w="5595" w:type="dxa"/>
              <w:tblCellSpacing w:w="0" w:type="dxa"/>
              <w:tblCellMar>
                <w:left w:w="0" w:type="dxa"/>
                <w:right w:w="0" w:type="dxa"/>
              </w:tblCellMar>
              <w:tblLook w:val="04A0" w:firstRow="1" w:lastRow="0" w:firstColumn="1" w:lastColumn="0" w:noHBand="0" w:noVBand="1"/>
            </w:tblPr>
            <w:tblGrid>
              <w:gridCol w:w="5595"/>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Выдача заявителю решения о формировании и предоставлении в аренду земельного участка</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(30 календарных дней)</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595"/>
      </w:tblGrid>
      <w:tr w:rsidR="00B0623A" w:rsidRPr="00B0623A" w:rsidTr="00B0623A">
        <w:trPr>
          <w:trHeight w:val="1080"/>
          <w:tblCellSpacing w:w="0" w:type="dxa"/>
        </w:trPr>
        <w:tc>
          <w:tcPr>
            <w:tcW w:w="5595" w:type="dxa"/>
            <w:shd w:val="clear" w:color="auto" w:fill="FFFFFF"/>
            <w:vAlign w:val="center"/>
            <w:hideMark/>
          </w:tcPr>
          <w:tbl>
            <w:tblPr>
              <w:tblW w:w="5595" w:type="dxa"/>
              <w:tblCellSpacing w:w="0" w:type="dxa"/>
              <w:tblCellMar>
                <w:left w:w="0" w:type="dxa"/>
                <w:right w:w="0" w:type="dxa"/>
              </w:tblCellMar>
              <w:tblLook w:val="04A0" w:firstRow="1" w:lastRow="0" w:firstColumn="1" w:lastColumn="0" w:noHBand="0" w:noVBand="1"/>
            </w:tblPr>
            <w:tblGrid>
              <w:gridCol w:w="5595"/>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divId w:val="1381859107"/>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Информирование заявителя о принятии решения о формировании и предоставлении земельного участка в аренду (2 рабочих дня)</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2970"/>
      </w:tblGrid>
      <w:tr w:rsidR="00B0623A" w:rsidRPr="00B0623A" w:rsidTr="00B0623A">
        <w:trPr>
          <w:trHeight w:val="2550"/>
          <w:tblCellSpacing w:w="0" w:type="dxa"/>
        </w:trPr>
        <w:tc>
          <w:tcPr>
            <w:tcW w:w="2970" w:type="dxa"/>
            <w:shd w:val="clear" w:color="auto" w:fill="FFFFFF"/>
            <w:vAlign w:val="center"/>
            <w:hideMark/>
          </w:tcPr>
          <w:tbl>
            <w:tblPr>
              <w:tblW w:w="2970" w:type="dxa"/>
              <w:tblCellSpacing w:w="0" w:type="dxa"/>
              <w:tblCellMar>
                <w:left w:w="0" w:type="dxa"/>
                <w:right w:w="0" w:type="dxa"/>
              </w:tblCellMar>
              <w:tblLook w:val="04A0" w:firstRow="1" w:lastRow="0" w:firstColumn="1" w:lastColumn="0" w:noHBand="0" w:noVBand="1"/>
            </w:tblPr>
            <w:tblGrid>
              <w:gridCol w:w="2970"/>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lastRenderedPageBreak/>
                    <w:t>Информирование заявителя о принятии решения о проведении аукциона по продаже права на заключение договора аренды земельного участка</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(5 рабочих дней)</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615"/>
      </w:tblGrid>
      <w:tr w:rsidR="00B0623A" w:rsidRPr="00B0623A" w:rsidTr="00B0623A">
        <w:trPr>
          <w:trHeight w:val="1635"/>
          <w:tblCellSpacing w:w="0" w:type="dxa"/>
        </w:trPr>
        <w:tc>
          <w:tcPr>
            <w:tcW w:w="3615" w:type="dxa"/>
            <w:shd w:val="clear" w:color="auto" w:fill="FFFFFF"/>
            <w:vAlign w:val="center"/>
            <w:hideMark/>
          </w:tcPr>
          <w:tbl>
            <w:tblPr>
              <w:tblW w:w="3615" w:type="dxa"/>
              <w:tblCellSpacing w:w="0" w:type="dxa"/>
              <w:tblCellMar>
                <w:left w:w="0" w:type="dxa"/>
                <w:right w:w="0" w:type="dxa"/>
              </w:tblCellMar>
              <w:tblLook w:val="04A0" w:firstRow="1" w:lastRow="0" w:firstColumn="1" w:lastColumn="0" w:noHBand="0" w:noVBand="1"/>
            </w:tblPr>
            <w:tblGrid>
              <w:gridCol w:w="3615"/>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Принятие решения о формировании и предоставлении земельного участка в аренду</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 (30 календарных дней)</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105"/>
      </w:tblGrid>
      <w:tr w:rsidR="00B0623A" w:rsidRPr="00B0623A" w:rsidTr="00B0623A">
        <w:trPr>
          <w:trHeight w:val="2175"/>
          <w:tblCellSpacing w:w="0" w:type="dxa"/>
        </w:trPr>
        <w:tc>
          <w:tcPr>
            <w:tcW w:w="3105" w:type="dxa"/>
            <w:shd w:val="clear" w:color="auto" w:fill="FFFFFF"/>
            <w:vAlign w:val="center"/>
            <w:hideMark/>
          </w:tcPr>
          <w:tbl>
            <w:tblPr>
              <w:tblW w:w="3105" w:type="dxa"/>
              <w:tblCellSpacing w:w="0" w:type="dxa"/>
              <w:tblCellMar>
                <w:left w:w="0" w:type="dxa"/>
                <w:right w:w="0" w:type="dxa"/>
              </w:tblCellMar>
              <w:tblLook w:val="04A0" w:firstRow="1" w:lastRow="0" w:firstColumn="1" w:lastColumn="0" w:noHBand="0" w:noVBand="1"/>
            </w:tblPr>
            <w:tblGrid>
              <w:gridCol w:w="3105"/>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divId w:val="1899168629"/>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Принятие решения о подготовке к проведению аукциона по продаже права на заключение договора аренды на земельный участок (30 календарных дней)</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260"/>
      </w:tblGrid>
      <w:tr w:rsidR="00B0623A" w:rsidRPr="00B0623A" w:rsidTr="00B0623A">
        <w:trPr>
          <w:trHeight w:val="1155"/>
          <w:tblCellSpacing w:w="0" w:type="dxa"/>
        </w:trPr>
        <w:tc>
          <w:tcPr>
            <w:tcW w:w="4260" w:type="dxa"/>
            <w:shd w:val="clear" w:color="auto" w:fill="FFFFFF"/>
            <w:vAlign w:val="center"/>
            <w:hideMark/>
          </w:tcPr>
          <w:tbl>
            <w:tblPr>
              <w:tblW w:w="4260" w:type="dxa"/>
              <w:tblCellSpacing w:w="0" w:type="dxa"/>
              <w:tblCellMar>
                <w:left w:w="0" w:type="dxa"/>
                <w:right w:w="0" w:type="dxa"/>
              </w:tblCellMar>
              <w:tblLook w:val="04A0" w:firstRow="1" w:lastRow="0" w:firstColumn="1" w:lastColumn="0" w:noHBand="0" w:noVBand="1"/>
            </w:tblPr>
            <w:tblGrid>
              <w:gridCol w:w="4260"/>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divId w:val="1691448961"/>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Информирование заявителя об отказе в предоставлении земельного участка в аренду (2 рабочих дня)</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2535"/>
      </w:tblGrid>
      <w:tr w:rsidR="00B0623A" w:rsidRPr="00B0623A" w:rsidTr="00B0623A">
        <w:trPr>
          <w:trHeight w:val="1155"/>
          <w:tblCellSpacing w:w="0" w:type="dxa"/>
        </w:trPr>
        <w:tc>
          <w:tcPr>
            <w:tcW w:w="2535" w:type="dxa"/>
            <w:shd w:val="clear" w:color="auto" w:fill="FFFFFF"/>
            <w:vAlign w:val="center"/>
            <w:hideMark/>
          </w:tcPr>
          <w:tbl>
            <w:tblPr>
              <w:tblW w:w="2535" w:type="dxa"/>
              <w:tblCellSpacing w:w="0" w:type="dxa"/>
              <w:tblCellMar>
                <w:left w:w="0" w:type="dxa"/>
                <w:right w:w="0" w:type="dxa"/>
              </w:tblCellMar>
              <w:tblLook w:val="04A0" w:firstRow="1" w:lastRow="0" w:firstColumn="1" w:lastColumn="0" w:noHBand="0" w:noVBand="1"/>
            </w:tblPr>
            <w:tblGrid>
              <w:gridCol w:w="2535"/>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Отсутствие доп. заявлений</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(в течение месяца)</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2580"/>
      </w:tblGrid>
      <w:tr w:rsidR="00B0623A" w:rsidRPr="00B0623A" w:rsidTr="00B0623A">
        <w:trPr>
          <w:trHeight w:val="1155"/>
          <w:tblCellSpacing w:w="0" w:type="dxa"/>
        </w:trPr>
        <w:tc>
          <w:tcPr>
            <w:tcW w:w="2580" w:type="dxa"/>
            <w:shd w:val="clear" w:color="auto" w:fill="FFFFFF"/>
            <w:vAlign w:val="center"/>
            <w:hideMark/>
          </w:tcPr>
          <w:tbl>
            <w:tblPr>
              <w:tblW w:w="2580" w:type="dxa"/>
              <w:tblCellSpacing w:w="0" w:type="dxa"/>
              <w:tblCellMar>
                <w:left w:w="0" w:type="dxa"/>
                <w:right w:w="0" w:type="dxa"/>
              </w:tblCellMar>
              <w:tblLook w:val="04A0" w:firstRow="1" w:lastRow="0" w:firstColumn="1" w:lastColumn="0" w:noHBand="0" w:noVBand="1"/>
            </w:tblPr>
            <w:tblGrid>
              <w:gridCol w:w="2580"/>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Поступление доп. заявлений</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(в течение месяца)</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260"/>
      </w:tblGrid>
      <w:tr w:rsidR="00B0623A" w:rsidRPr="00B0623A" w:rsidTr="00B0623A">
        <w:trPr>
          <w:trHeight w:val="1080"/>
          <w:tblCellSpacing w:w="0" w:type="dxa"/>
        </w:trPr>
        <w:tc>
          <w:tcPr>
            <w:tcW w:w="4260" w:type="dxa"/>
            <w:shd w:val="clear" w:color="auto" w:fill="FFFFFF"/>
            <w:vAlign w:val="center"/>
            <w:hideMark/>
          </w:tcPr>
          <w:tbl>
            <w:tblPr>
              <w:tblW w:w="4260" w:type="dxa"/>
              <w:tblCellSpacing w:w="0" w:type="dxa"/>
              <w:tblCellMar>
                <w:left w:w="0" w:type="dxa"/>
                <w:right w:w="0" w:type="dxa"/>
              </w:tblCellMar>
              <w:tblLook w:val="04A0" w:firstRow="1" w:lastRow="0" w:firstColumn="1" w:lastColumn="0" w:noHBand="0" w:noVBand="1"/>
            </w:tblPr>
            <w:tblGrid>
              <w:gridCol w:w="4260"/>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Подготовка отказа в предоставлении земельного участка в аренду</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(14 рабочих дней)</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 </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260"/>
      </w:tblGrid>
      <w:tr w:rsidR="00B0623A" w:rsidRPr="00B0623A" w:rsidTr="00B0623A">
        <w:trPr>
          <w:trHeight w:val="810"/>
          <w:tblCellSpacing w:w="0" w:type="dxa"/>
        </w:trPr>
        <w:tc>
          <w:tcPr>
            <w:tcW w:w="4260" w:type="dxa"/>
            <w:shd w:val="clear" w:color="auto" w:fill="FFFFFF"/>
            <w:vAlign w:val="center"/>
            <w:hideMark/>
          </w:tcPr>
          <w:tbl>
            <w:tblPr>
              <w:tblW w:w="4260" w:type="dxa"/>
              <w:tblCellSpacing w:w="0" w:type="dxa"/>
              <w:tblCellMar>
                <w:left w:w="0" w:type="dxa"/>
                <w:right w:w="0" w:type="dxa"/>
              </w:tblCellMar>
              <w:tblLook w:val="04A0" w:firstRow="1" w:lastRow="0" w:firstColumn="1" w:lastColumn="0" w:noHBand="0" w:noVBand="1"/>
            </w:tblPr>
            <w:tblGrid>
              <w:gridCol w:w="4260"/>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Отрицательное заключение</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Управления архитектуры</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280"/>
      </w:tblGrid>
      <w:tr w:rsidR="00B0623A" w:rsidRPr="00B0623A" w:rsidTr="00B0623A">
        <w:trPr>
          <w:trHeight w:val="1080"/>
          <w:tblCellSpacing w:w="0" w:type="dxa"/>
        </w:trPr>
        <w:tc>
          <w:tcPr>
            <w:tcW w:w="5280" w:type="dxa"/>
            <w:shd w:val="clear" w:color="auto" w:fill="FFFFFF"/>
            <w:vAlign w:val="center"/>
            <w:hideMark/>
          </w:tcPr>
          <w:tbl>
            <w:tblPr>
              <w:tblW w:w="5280" w:type="dxa"/>
              <w:tblCellSpacing w:w="0" w:type="dxa"/>
              <w:tblCellMar>
                <w:left w:w="0" w:type="dxa"/>
                <w:right w:w="0" w:type="dxa"/>
              </w:tblCellMar>
              <w:tblLook w:val="04A0" w:firstRow="1" w:lastRow="0" w:firstColumn="1" w:lastColumn="0" w:noHBand="0" w:noVBand="1"/>
            </w:tblPr>
            <w:tblGrid>
              <w:gridCol w:w="5280"/>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lastRenderedPageBreak/>
                    <w:t>Публикация о приёме заявлений о предоставлении в аренду земельного участка</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(14 рабочих дней)</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 </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 </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280"/>
      </w:tblGrid>
      <w:tr w:rsidR="00B0623A" w:rsidRPr="00B0623A" w:rsidTr="00B0623A">
        <w:trPr>
          <w:trHeight w:val="810"/>
          <w:tblCellSpacing w:w="0" w:type="dxa"/>
        </w:trPr>
        <w:tc>
          <w:tcPr>
            <w:tcW w:w="5280" w:type="dxa"/>
            <w:shd w:val="clear" w:color="auto" w:fill="FFFFFF"/>
            <w:vAlign w:val="center"/>
            <w:hideMark/>
          </w:tcPr>
          <w:tbl>
            <w:tblPr>
              <w:tblW w:w="5280" w:type="dxa"/>
              <w:tblCellSpacing w:w="0" w:type="dxa"/>
              <w:tblCellMar>
                <w:left w:w="0" w:type="dxa"/>
                <w:right w:w="0" w:type="dxa"/>
              </w:tblCellMar>
              <w:tblLook w:val="04A0" w:firstRow="1" w:lastRow="0" w:firstColumn="1" w:lastColumn="0" w:noHBand="0" w:noVBand="1"/>
            </w:tblPr>
            <w:tblGrid>
              <w:gridCol w:w="5280"/>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Положительное заключение</w:t>
                  </w:r>
                </w:p>
                <w:p w:rsidR="00B0623A" w:rsidRPr="00B0623A" w:rsidRDefault="00B0623A" w:rsidP="00B0623A">
                  <w:pPr>
                    <w:spacing w:after="0" w:line="240" w:lineRule="auto"/>
                    <w:jc w:val="center"/>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Управления архитектуры</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410"/>
      </w:tblGrid>
      <w:tr w:rsidR="00B0623A" w:rsidRPr="00B0623A" w:rsidTr="00B0623A">
        <w:trPr>
          <w:trHeight w:val="1065"/>
          <w:tblCellSpacing w:w="0" w:type="dxa"/>
        </w:trPr>
        <w:tc>
          <w:tcPr>
            <w:tcW w:w="4410" w:type="dxa"/>
            <w:shd w:val="clear" w:color="auto" w:fill="FFFFFF"/>
            <w:vAlign w:val="center"/>
            <w:hideMark/>
          </w:tcPr>
          <w:tbl>
            <w:tblPr>
              <w:tblW w:w="4410" w:type="dxa"/>
              <w:tblCellSpacing w:w="0" w:type="dxa"/>
              <w:tblCellMar>
                <w:left w:w="0" w:type="dxa"/>
                <w:right w:w="0" w:type="dxa"/>
              </w:tblCellMar>
              <w:tblLook w:val="04A0" w:firstRow="1" w:lastRow="0" w:firstColumn="1" w:lastColumn="0" w:noHBand="0" w:noVBand="1"/>
            </w:tblPr>
            <w:tblGrid>
              <w:gridCol w:w="4410"/>
            </w:tblGrid>
            <w:tr w:rsidR="00B0623A" w:rsidRPr="00B0623A">
              <w:trPr>
                <w:tblCellSpacing w:w="0" w:type="dxa"/>
              </w:trPr>
              <w:tc>
                <w:tcPr>
                  <w:tcW w:w="0" w:type="auto"/>
                  <w:vAlign w:val="center"/>
                  <w:hideMark/>
                </w:tcPr>
                <w:p w:rsidR="00B0623A" w:rsidRPr="00B0623A" w:rsidRDefault="00B0623A" w:rsidP="00B0623A">
                  <w:pPr>
                    <w:spacing w:after="0" w:line="240" w:lineRule="auto"/>
                    <w:jc w:val="center"/>
                    <w:divId w:val="417752428"/>
                    <w:rPr>
                      <w:rFonts w:ascii="Times New Roman" w:eastAsia="Times New Roman" w:hAnsi="Times New Roman" w:cs="Times New Roman"/>
                      <w:sz w:val="24"/>
                      <w:szCs w:val="24"/>
                      <w:lang w:eastAsia="ru-RU"/>
                    </w:rPr>
                  </w:pPr>
                  <w:r w:rsidRPr="00B0623A">
                    <w:rPr>
                      <w:rFonts w:ascii="Times New Roman" w:eastAsia="Times New Roman" w:hAnsi="Times New Roman" w:cs="Times New Roman"/>
                      <w:sz w:val="24"/>
                      <w:szCs w:val="24"/>
                      <w:lang w:eastAsia="ru-RU"/>
                    </w:rPr>
                    <w:t>Запрос документов в порядке межведомственного электронного взаимодействия (5 рабочих дней)</w:t>
                  </w:r>
                </w:p>
              </w:tc>
            </w:tr>
          </w:tbl>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br/>
      </w:r>
      <w:r w:rsidRPr="00B0623A">
        <w:rPr>
          <w:rFonts w:ascii="Arial" w:eastAsia="Times New Roman" w:hAnsi="Arial" w:cs="Arial"/>
          <w:b/>
          <w:bCs/>
          <w:color w:val="666666"/>
          <w:sz w:val="18"/>
          <w:szCs w:val="18"/>
          <w:lang w:eastAsia="ru-RU"/>
        </w:rPr>
        <w:br w:type="textWrapping" w:clear="all"/>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br w:type="textWrapping" w:clear="all"/>
      </w:r>
      <w:r w:rsidRPr="00B0623A">
        <w:rPr>
          <w:rFonts w:ascii="Arial" w:eastAsia="Times New Roman" w:hAnsi="Arial" w:cs="Arial"/>
          <w:color w:val="666666"/>
          <w:sz w:val="18"/>
          <w:szCs w:val="18"/>
          <w:lang w:eastAsia="ru-RU"/>
        </w:rPr>
        <w:t>Приложение № 3</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к </w:t>
      </w:r>
      <w:hyperlink r:id="rId35" w:anchor="sub_10000" w:history="1">
        <w:r w:rsidRPr="00B0623A">
          <w:rPr>
            <w:rFonts w:ascii="Arial" w:eastAsia="Times New Roman" w:hAnsi="Arial" w:cs="Arial"/>
            <w:color w:val="1DB7B1"/>
            <w:sz w:val="18"/>
            <w:szCs w:val="18"/>
            <w:lang w:eastAsia="ru-RU"/>
          </w:rPr>
          <w:t>Административному регламенту</w:t>
        </w:r>
      </w:hyperlink>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r w:rsidRPr="00B0623A">
        <w:rPr>
          <w:rFonts w:ascii="Arial" w:eastAsia="Times New Roman" w:hAnsi="Arial" w:cs="Arial"/>
          <w:i/>
          <w:iCs/>
          <w:color w:val="666666"/>
          <w:sz w:val="18"/>
          <w:szCs w:val="18"/>
          <w:u w:val="single"/>
          <w:lang w:eastAsia="ru-RU"/>
        </w:rPr>
        <w:t>Руководителю  (наименование органа местного самоуправления</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i/>
          <w:iCs/>
          <w:color w:val="666666"/>
          <w:sz w:val="18"/>
          <w:szCs w:val="18"/>
          <w:u w:val="single"/>
          <w:lang w:eastAsia="ru-RU"/>
        </w:rPr>
        <w:t>муниципального образования)</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от______________________________</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_________________________________</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(фамилия, имя, отчество)</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Почтовый адрес (с индексом): ____________</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______________________________________</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Контактные телефоны: __________________</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______________________________________</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Жалоба на действия (бездействие) (</w:t>
      </w:r>
      <w:r w:rsidRPr="00B0623A">
        <w:rPr>
          <w:rFonts w:ascii="Arial" w:eastAsia="Times New Roman" w:hAnsi="Arial" w:cs="Arial"/>
          <w:i/>
          <w:iCs/>
          <w:color w:val="666666"/>
          <w:sz w:val="18"/>
          <w:szCs w:val="18"/>
          <w:u w:val="single"/>
          <w:lang w:eastAsia="ru-RU"/>
        </w:rPr>
        <w:t>наименование органа местного самоуправления муниципального образования)</w:t>
      </w:r>
      <w:r w:rsidRPr="00B0623A">
        <w:rPr>
          <w:rFonts w:ascii="Arial" w:eastAsia="Times New Roman" w:hAnsi="Arial" w:cs="Arial"/>
          <w:color w:val="666666"/>
          <w:sz w:val="18"/>
          <w:szCs w:val="18"/>
          <w:lang w:eastAsia="ru-RU"/>
        </w:rPr>
        <w:t> (должностного лица </w:t>
      </w:r>
      <w:r w:rsidRPr="00B0623A">
        <w:rPr>
          <w:rFonts w:ascii="Arial" w:eastAsia="Times New Roman" w:hAnsi="Arial" w:cs="Arial"/>
          <w:i/>
          <w:iCs/>
          <w:color w:val="666666"/>
          <w:sz w:val="18"/>
          <w:szCs w:val="18"/>
          <w:u w:val="single"/>
          <w:lang w:eastAsia="ru-RU"/>
        </w:rPr>
        <w:t>Администрации</w:t>
      </w:r>
      <w:r w:rsidRPr="00B0623A">
        <w:rPr>
          <w:rFonts w:ascii="Arial" w:eastAsia="Times New Roman" w:hAnsi="Arial" w:cs="Arial"/>
          <w:color w:val="666666"/>
          <w:sz w:val="18"/>
          <w:szCs w:val="18"/>
          <w:lang w:eastAsia="ru-RU"/>
        </w:rPr>
        <w:t>) при предоставлении муниципальной услуги</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____________________________________________________________</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i/>
          <w:iCs/>
          <w:color w:val="666666"/>
          <w:sz w:val="18"/>
          <w:szCs w:val="18"/>
          <w:lang w:eastAsia="ru-RU"/>
        </w:rPr>
        <w:t>(наименование услуги)</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Мною «___»________20___ года в </w:t>
      </w:r>
      <w:r w:rsidRPr="00B0623A">
        <w:rPr>
          <w:rFonts w:ascii="Arial" w:eastAsia="Times New Roman" w:hAnsi="Arial" w:cs="Arial"/>
          <w:i/>
          <w:iCs/>
          <w:color w:val="666666"/>
          <w:sz w:val="18"/>
          <w:szCs w:val="18"/>
          <w:u w:val="single"/>
          <w:lang w:eastAsia="ru-RU"/>
        </w:rPr>
        <w:t>орган местного самоуправления муниципального образования</w:t>
      </w:r>
      <w:r w:rsidRPr="00B0623A">
        <w:rPr>
          <w:rFonts w:ascii="Arial" w:eastAsia="Times New Roman" w:hAnsi="Arial" w:cs="Arial"/>
          <w:color w:val="666666"/>
          <w:sz w:val="18"/>
          <w:szCs w:val="18"/>
          <w:lang w:eastAsia="ru-RU"/>
        </w:rPr>
        <w:t> подано заявление о предоставлении муниципальной услуги _____________________________________________.</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В ходе предоставления муниципальной услуги </w:t>
      </w:r>
      <w:r w:rsidRPr="00B0623A">
        <w:rPr>
          <w:rFonts w:ascii="Arial" w:eastAsia="Times New Roman" w:hAnsi="Arial" w:cs="Arial"/>
          <w:i/>
          <w:iCs/>
          <w:color w:val="666666"/>
          <w:sz w:val="18"/>
          <w:szCs w:val="18"/>
          <w:lang w:eastAsia="ru-RU"/>
        </w:rPr>
        <w:t>(</w:t>
      </w:r>
      <w:r w:rsidRPr="00B0623A">
        <w:rPr>
          <w:rFonts w:ascii="Arial" w:eastAsia="Times New Roman" w:hAnsi="Arial" w:cs="Arial"/>
          <w:i/>
          <w:iCs/>
          <w:color w:val="666666"/>
          <w:sz w:val="18"/>
          <w:szCs w:val="18"/>
          <w:u w:val="single"/>
          <w:lang w:eastAsia="ru-RU"/>
        </w:rPr>
        <w:t>наименование органа местного самоуправления муниципального образования)</w:t>
      </w:r>
      <w:r w:rsidRPr="00B0623A">
        <w:rPr>
          <w:rFonts w:ascii="Arial" w:eastAsia="Times New Roman" w:hAnsi="Arial" w:cs="Arial"/>
          <w:color w:val="666666"/>
          <w:sz w:val="18"/>
          <w:szCs w:val="18"/>
          <w:lang w:eastAsia="ru-RU"/>
        </w:rPr>
        <w:t> (должностным лицом Администрации) допущены нарушения действующего законодательства, выразившиеся в ___________________________________</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__________________________________________________________________.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_____________ /________________________/</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(подпись)                (расшифровка подписи)</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_________________________________________</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«____»____________20___ г.</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right"/>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Администрация городского поселения «Борзинское»</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ЛИСТОК СОГЛАСОВАНИЙ</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проекта постановления руководителя администрации</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lastRenderedPageBreak/>
        <w:t>городского поселения «Борзинское»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 вопросу: 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Исполнитель: Дьячкова Е.О.</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ЗАВИЗИРОВАЛИ</w:t>
      </w:r>
      <w:r w:rsidRPr="00B0623A">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B0623A" w:rsidRPr="00B0623A" w:rsidTr="00B0623A">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Должность лиц, визирующих</w:t>
            </w:r>
          </w:p>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проект постановления</w:t>
            </w:r>
          </w:p>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Фамилиия 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Дата, время передачи</w:t>
            </w:r>
          </w:p>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листка согласования</w:t>
            </w:r>
          </w:p>
        </w:tc>
      </w:tr>
      <w:tr w:rsidR="00B0623A" w:rsidRPr="00B0623A" w:rsidTr="00B0623A">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r w:rsidR="00B0623A" w:rsidRPr="00B0623A" w:rsidTr="00B0623A">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w:t>
            </w:r>
          </w:p>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r w:rsidR="00B0623A" w:rsidRPr="00B0623A" w:rsidTr="00B0623A">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Заместитель начальника ООП и 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Администрация городского поселения «Борзинское»</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ЛИСТОК СОГЛАСОВАНИЙ</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проекта постановления руководителя администрации</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городского поселения «Борзинское»</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 вопросу: 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Исполнитель: Дьячкова Е.О.</w:t>
      </w:r>
    </w:p>
    <w:p w:rsidR="00B0623A" w:rsidRPr="00B0623A" w:rsidRDefault="00B0623A" w:rsidP="00B0623A">
      <w:pPr>
        <w:shd w:val="clear" w:color="auto" w:fill="F5F5F5"/>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hd w:val="clear" w:color="auto" w:fill="F5F5F5"/>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b/>
          <w:bCs/>
          <w:color w:val="666666"/>
          <w:sz w:val="18"/>
          <w:szCs w:val="18"/>
          <w:lang w:eastAsia="ru-RU"/>
        </w:rPr>
        <w:t>ЗАВИЗИРОВАЛИ</w:t>
      </w:r>
      <w:r w:rsidRPr="00B0623A">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B0623A" w:rsidRPr="00B0623A" w:rsidTr="00B0623A">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Должность лиц, визирующих</w:t>
            </w:r>
          </w:p>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проект постановления</w:t>
            </w:r>
          </w:p>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Фамилиия 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Дата, время передачи</w:t>
            </w:r>
          </w:p>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листка согласования</w:t>
            </w:r>
          </w:p>
        </w:tc>
      </w:tr>
      <w:tr w:rsidR="00B0623A" w:rsidRPr="00B0623A" w:rsidTr="00B0623A">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r w:rsidR="00B0623A" w:rsidRPr="00B0623A" w:rsidTr="00B0623A">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1</w:t>
            </w:r>
          </w:p>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r w:rsidR="00B0623A" w:rsidRPr="00B0623A" w:rsidTr="00B0623A">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Заместитель начальника ООП и 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jc w:val="center"/>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B0623A" w:rsidRPr="00B0623A" w:rsidRDefault="00B0623A" w:rsidP="00B0623A">
            <w:pPr>
              <w:spacing w:after="0" w:line="240" w:lineRule="auto"/>
              <w:rPr>
                <w:rFonts w:ascii="Arial" w:eastAsia="Times New Roman" w:hAnsi="Arial" w:cs="Arial"/>
                <w:color w:val="666666"/>
                <w:sz w:val="18"/>
                <w:szCs w:val="18"/>
                <w:lang w:eastAsia="ru-RU"/>
              </w:rPr>
            </w:pPr>
            <w:r w:rsidRPr="00B0623A">
              <w:rPr>
                <w:rFonts w:ascii="Arial" w:eastAsia="Times New Roman" w:hAnsi="Arial" w:cs="Arial"/>
                <w:color w:val="666666"/>
                <w:sz w:val="18"/>
                <w:szCs w:val="18"/>
                <w:lang w:eastAsia="ru-RU"/>
              </w:rPr>
              <w:t> </w:t>
            </w:r>
          </w:p>
        </w:tc>
      </w:tr>
    </w:tbl>
    <w:p w:rsidR="00E4206A" w:rsidRDefault="00B0623A">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58"/>
    <w:rsid w:val="005418C5"/>
    <w:rsid w:val="00903E58"/>
    <w:rsid w:val="00973338"/>
    <w:rsid w:val="00B0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6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23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06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B0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23A"/>
    <w:rPr>
      <w:b/>
      <w:bCs/>
    </w:rPr>
  </w:style>
  <w:style w:type="character" w:customStyle="1" w:styleId="apple-converted-space">
    <w:name w:val="apple-converted-space"/>
    <w:basedOn w:val="a0"/>
    <w:rsid w:val="00B0623A"/>
  </w:style>
  <w:style w:type="character" w:styleId="a5">
    <w:name w:val="Hyperlink"/>
    <w:basedOn w:val="a0"/>
    <w:uiPriority w:val="99"/>
    <w:semiHidden/>
    <w:unhideWhenUsed/>
    <w:rsid w:val="00B0623A"/>
    <w:rPr>
      <w:color w:val="0000FF"/>
      <w:u w:val="single"/>
    </w:rPr>
  </w:style>
  <w:style w:type="character" w:styleId="a6">
    <w:name w:val="FollowedHyperlink"/>
    <w:basedOn w:val="a0"/>
    <w:uiPriority w:val="99"/>
    <w:semiHidden/>
    <w:unhideWhenUsed/>
    <w:rsid w:val="00B0623A"/>
    <w:rPr>
      <w:color w:val="800080"/>
      <w:u w:val="single"/>
    </w:rPr>
  </w:style>
  <w:style w:type="paragraph" w:customStyle="1" w:styleId="affc">
    <w:name w:val="affc"/>
    <w:basedOn w:val="a"/>
    <w:rsid w:val="00B06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aff4"/>
    <w:basedOn w:val="a"/>
    <w:rsid w:val="00B0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062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6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23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06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B0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23A"/>
    <w:rPr>
      <w:b/>
      <w:bCs/>
    </w:rPr>
  </w:style>
  <w:style w:type="character" w:customStyle="1" w:styleId="apple-converted-space">
    <w:name w:val="apple-converted-space"/>
    <w:basedOn w:val="a0"/>
    <w:rsid w:val="00B0623A"/>
  </w:style>
  <w:style w:type="character" w:styleId="a5">
    <w:name w:val="Hyperlink"/>
    <w:basedOn w:val="a0"/>
    <w:uiPriority w:val="99"/>
    <w:semiHidden/>
    <w:unhideWhenUsed/>
    <w:rsid w:val="00B0623A"/>
    <w:rPr>
      <w:color w:val="0000FF"/>
      <w:u w:val="single"/>
    </w:rPr>
  </w:style>
  <w:style w:type="character" w:styleId="a6">
    <w:name w:val="FollowedHyperlink"/>
    <w:basedOn w:val="a0"/>
    <w:uiPriority w:val="99"/>
    <w:semiHidden/>
    <w:unhideWhenUsed/>
    <w:rsid w:val="00B0623A"/>
    <w:rPr>
      <w:color w:val="800080"/>
      <w:u w:val="single"/>
    </w:rPr>
  </w:style>
  <w:style w:type="paragraph" w:customStyle="1" w:styleId="affc">
    <w:name w:val="affc"/>
    <w:basedOn w:val="a"/>
    <w:rsid w:val="00B06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aff4"/>
    <w:basedOn w:val="a"/>
    <w:rsid w:val="00B06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06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28647">
      <w:bodyDiv w:val="1"/>
      <w:marLeft w:val="0"/>
      <w:marRight w:val="0"/>
      <w:marTop w:val="0"/>
      <w:marBottom w:val="0"/>
      <w:divBdr>
        <w:top w:val="none" w:sz="0" w:space="0" w:color="auto"/>
        <w:left w:val="none" w:sz="0" w:space="0" w:color="auto"/>
        <w:bottom w:val="none" w:sz="0" w:space="0" w:color="auto"/>
        <w:right w:val="none" w:sz="0" w:space="0" w:color="auto"/>
      </w:divBdr>
      <w:divsChild>
        <w:div w:id="1485317973">
          <w:marLeft w:val="0"/>
          <w:marRight w:val="0"/>
          <w:marTop w:val="0"/>
          <w:marBottom w:val="0"/>
          <w:divBdr>
            <w:top w:val="none" w:sz="0" w:space="0" w:color="auto"/>
            <w:left w:val="none" w:sz="0" w:space="0" w:color="auto"/>
            <w:bottom w:val="none" w:sz="0" w:space="0" w:color="auto"/>
            <w:right w:val="none" w:sz="0" w:space="0" w:color="auto"/>
          </w:divBdr>
        </w:div>
        <w:div w:id="174341651">
          <w:marLeft w:val="0"/>
          <w:marRight w:val="0"/>
          <w:marTop w:val="0"/>
          <w:marBottom w:val="0"/>
          <w:divBdr>
            <w:top w:val="none" w:sz="0" w:space="0" w:color="auto"/>
            <w:left w:val="none" w:sz="0" w:space="0" w:color="auto"/>
            <w:bottom w:val="none" w:sz="0" w:space="0" w:color="auto"/>
            <w:right w:val="none" w:sz="0" w:space="0" w:color="auto"/>
          </w:divBdr>
        </w:div>
        <w:div w:id="1204056122">
          <w:marLeft w:val="0"/>
          <w:marRight w:val="0"/>
          <w:marTop w:val="0"/>
          <w:marBottom w:val="0"/>
          <w:divBdr>
            <w:top w:val="none" w:sz="0" w:space="0" w:color="auto"/>
            <w:left w:val="none" w:sz="0" w:space="0" w:color="auto"/>
            <w:bottom w:val="none" w:sz="0" w:space="0" w:color="auto"/>
            <w:right w:val="none" w:sz="0" w:space="0" w:color="auto"/>
          </w:divBdr>
        </w:div>
        <w:div w:id="1741899993">
          <w:marLeft w:val="0"/>
          <w:marRight w:val="0"/>
          <w:marTop w:val="0"/>
          <w:marBottom w:val="0"/>
          <w:divBdr>
            <w:top w:val="none" w:sz="0" w:space="0" w:color="auto"/>
            <w:left w:val="none" w:sz="0" w:space="0" w:color="auto"/>
            <w:bottom w:val="none" w:sz="0" w:space="0" w:color="auto"/>
            <w:right w:val="none" w:sz="0" w:space="0" w:color="auto"/>
          </w:divBdr>
        </w:div>
        <w:div w:id="1381859107">
          <w:marLeft w:val="0"/>
          <w:marRight w:val="0"/>
          <w:marTop w:val="0"/>
          <w:marBottom w:val="0"/>
          <w:divBdr>
            <w:top w:val="none" w:sz="0" w:space="0" w:color="auto"/>
            <w:left w:val="none" w:sz="0" w:space="0" w:color="auto"/>
            <w:bottom w:val="none" w:sz="0" w:space="0" w:color="auto"/>
            <w:right w:val="none" w:sz="0" w:space="0" w:color="auto"/>
          </w:divBdr>
        </w:div>
        <w:div w:id="1685858722">
          <w:marLeft w:val="0"/>
          <w:marRight w:val="0"/>
          <w:marTop w:val="0"/>
          <w:marBottom w:val="0"/>
          <w:divBdr>
            <w:top w:val="none" w:sz="0" w:space="0" w:color="auto"/>
            <w:left w:val="none" w:sz="0" w:space="0" w:color="auto"/>
            <w:bottom w:val="none" w:sz="0" w:space="0" w:color="auto"/>
            <w:right w:val="none" w:sz="0" w:space="0" w:color="auto"/>
          </w:divBdr>
        </w:div>
        <w:div w:id="143817700">
          <w:marLeft w:val="0"/>
          <w:marRight w:val="0"/>
          <w:marTop w:val="0"/>
          <w:marBottom w:val="0"/>
          <w:divBdr>
            <w:top w:val="none" w:sz="0" w:space="0" w:color="auto"/>
            <w:left w:val="none" w:sz="0" w:space="0" w:color="auto"/>
            <w:bottom w:val="none" w:sz="0" w:space="0" w:color="auto"/>
            <w:right w:val="none" w:sz="0" w:space="0" w:color="auto"/>
          </w:divBdr>
        </w:div>
        <w:div w:id="1899168629">
          <w:marLeft w:val="0"/>
          <w:marRight w:val="0"/>
          <w:marTop w:val="0"/>
          <w:marBottom w:val="0"/>
          <w:divBdr>
            <w:top w:val="none" w:sz="0" w:space="0" w:color="auto"/>
            <w:left w:val="none" w:sz="0" w:space="0" w:color="auto"/>
            <w:bottom w:val="none" w:sz="0" w:space="0" w:color="auto"/>
            <w:right w:val="none" w:sz="0" w:space="0" w:color="auto"/>
          </w:divBdr>
        </w:div>
        <w:div w:id="1691448961">
          <w:marLeft w:val="0"/>
          <w:marRight w:val="0"/>
          <w:marTop w:val="0"/>
          <w:marBottom w:val="0"/>
          <w:divBdr>
            <w:top w:val="none" w:sz="0" w:space="0" w:color="auto"/>
            <w:left w:val="none" w:sz="0" w:space="0" w:color="auto"/>
            <w:bottom w:val="none" w:sz="0" w:space="0" w:color="auto"/>
            <w:right w:val="none" w:sz="0" w:space="0" w:color="auto"/>
          </w:divBdr>
        </w:div>
        <w:div w:id="740369214">
          <w:marLeft w:val="0"/>
          <w:marRight w:val="0"/>
          <w:marTop w:val="0"/>
          <w:marBottom w:val="0"/>
          <w:divBdr>
            <w:top w:val="none" w:sz="0" w:space="0" w:color="auto"/>
            <w:left w:val="none" w:sz="0" w:space="0" w:color="auto"/>
            <w:bottom w:val="none" w:sz="0" w:space="0" w:color="auto"/>
            <w:right w:val="none" w:sz="0" w:space="0" w:color="auto"/>
          </w:divBdr>
        </w:div>
        <w:div w:id="1445691036">
          <w:marLeft w:val="0"/>
          <w:marRight w:val="0"/>
          <w:marTop w:val="0"/>
          <w:marBottom w:val="0"/>
          <w:divBdr>
            <w:top w:val="none" w:sz="0" w:space="0" w:color="auto"/>
            <w:left w:val="none" w:sz="0" w:space="0" w:color="auto"/>
            <w:bottom w:val="none" w:sz="0" w:space="0" w:color="auto"/>
            <w:right w:val="none" w:sz="0" w:space="0" w:color="auto"/>
          </w:divBdr>
        </w:div>
        <w:div w:id="519976732">
          <w:marLeft w:val="0"/>
          <w:marRight w:val="0"/>
          <w:marTop w:val="0"/>
          <w:marBottom w:val="0"/>
          <w:divBdr>
            <w:top w:val="none" w:sz="0" w:space="0" w:color="auto"/>
            <w:left w:val="none" w:sz="0" w:space="0" w:color="auto"/>
            <w:bottom w:val="none" w:sz="0" w:space="0" w:color="auto"/>
            <w:right w:val="none" w:sz="0" w:space="0" w:color="auto"/>
          </w:divBdr>
        </w:div>
        <w:div w:id="1046180780">
          <w:marLeft w:val="0"/>
          <w:marRight w:val="0"/>
          <w:marTop w:val="0"/>
          <w:marBottom w:val="0"/>
          <w:divBdr>
            <w:top w:val="none" w:sz="0" w:space="0" w:color="auto"/>
            <w:left w:val="none" w:sz="0" w:space="0" w:color="auto"/>
            <w:bottom w:val="none" w:sz="0" w:space="0" w:color="auto"/>
            <w:right w:val="none" w:sz="0" w:space="0" w:color="auto"/>
          </w:divBdr>
        </w:div>
        <w:div w:id="1774789091">
          <w:marLeft w:val="0"/>
          <w:marRight w:val="0"/>
          <w:marTop w:val="0"/>
          <w:marBottom w:val="0"/>
          <w:divBdr>
            <w:top w:val="none" w:sz="0" w:space="0" w:color="auto"/>
            <w:left w:val="none" w:sz="0" w:space="0" w:color="auto"/>
            <w:bottom w:val="none" w:sz="0" w:space="0" w:color="auto"/>
            <w:right w:val="none" w:sz="0" w:space="0" w:color="auto"/>
          </w:divBdr>
        </w:div>
        <w:div w:id="1604262112">
          <w:marLeft w:val="0"/>
          <w:marRight w:val="0"/>
          <w:marTop w:val="0"/>
          <w:marBottom w:val="0"/>
          <w:divBdr>
            <w:top w:val="none" w:sz="0" w:space="0" w:color="auto"/>
            <w:left w:val="none" w:sz="0" w:space="0" w:color="auto"/>
            <w:bottom w:val="none" w:sz="0" w:space="0" w:color="auto"/>
            <w:right w:val="none" w:sz="0" w:space="0" w:color="auto"/>
          </w:divBdr>
        </w:div>
        <w:div w:id="41775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24625.0/" TargetMode="External"/><Relationship Id="rId18" Type="http://schemas.openxmlformats.org/officeDocument/2006/relationships/hyperlink" Target="garantf1://12077515.0/"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70093794.0/" TargetMode="External"/><Relationship Id="rId34" Type="http://schemas.openxmlformats.org/officeDocument/2006/relationships/hyperlink" Target="garantf1://12048567.0/" TargetMode="External"/><Relationship Id="rId7" Type="http://schemas.openxmlformats.org/officeDocument/2006/relationships/hyperlink" Target="garantf1://10003000.0/" TargetMode="External"/><Relationship Id="rId12" Type="http://schemas.openxmlformats.org/officeDocument/2006/relationships/hyperlink" Target="garantf1://11801341.0/" TargetMode="External"/><Relationship Id="rId17" Type="http://schemas.openxmlformats.org/officeDocument/2006/relationships/hyperlink" Target="garantf1://94874.0/" TargetMode="External"/><Relationship Id="rId25" Type="http://schemas.openxmlformats.org/officeDocument/2006/relationships/hyperlink" Target="garantf1://12084522.21/" TargetMode="External"/><Relationship Id="rId33" Type="http://schemas.openxmlformats.org/officeDocument/2006/relationships/hyperlink" Target="file:///D:\%D0%BE%D0%B1%D0%BC%D0%B5%D0%BD\%D0%93%D1%80%D0%B0%D0%B4%D0%BE%D0%B2\%D1%80%D0%B5%D0%B3%D0%BB%D0%B0%D0%BC%D0%B5%D0%BD%D1%82%D1%8B%20%D0%BD%D0%BE%D0%B2%D1%8B%D0%B5\7%D0%9F%D1%80%D0%B5%D0%B4%D0%BE%D1%81%D1%82%D0%B0%D0%B2%D0%BB%D0%B5%D0%BD%D0%B8%D0%B5%20%D0%B2%20%D0%B0%D1%80%D0%B5%D0%BD%D0%B4%D1%83%20%D0%97%D0%A3%20%D0%B1%D0%B5%D0%B7%20%D0%BF%D1%80%D0%B5%D0%B4%D0%B2%D0%B0%D1%80%D0%B8%D1%82%D0%B5%D0%BB%D1%8C%D0%BD%D0%BE%D0%B3%D0%BE%20%D1%81%D0%BE%D0%B3%D0%BB%D0%B0%D1%81%D0%BE%D0%B2%D0%B0%D0%BD%D0%B8%D1%8F%20%D0%BC%D0%B5%D1%81%D1%82%D0%B0%20%D1%80%D0%B0%D0%B7%D0%BC%D0%B5%D1%89%D0%B5%D0%BD%D0%B8%D1%8F%20%D0%BE%D0%B1%D1%8A%D0%B5%D0%BA%D1%82%D0%BE%D0%B2.doc" TargetMode="External"/><Relationship Id="rId2" Type="http://schemas.microsoft.com/office/2007/relationships/stylesWithEffects" Target="stylesWithEffects.xml"/><Relationship Id="rId16" Type="http://schemas.openxmlformats.org/officeDocument/2006/relationships/hyperlink" Target="garantf1://12054874.0/" TargetMode="External"/><Relationship Id="rId20" Type="http://schemas.openxmlformats.org/officeDocument/2006/relationships/hyperlink" Target="garantf1://12087691.0/" TargetMode="External"/><Relationship Id="rId29" Type="http://schemas.openxmlformats.org/officeDocument/2006/relationships/hyperlink" Target="garantf1://12077515.706/" TargetMode="External"/><Relationship Id="rId1" Type="http://schemas.openxmlformats.org/officeDocument/2006/relationships/styles" Target="styles.xml"/><Relationship Id="rId6" Type="http://schemas.openxmlformats.org/officeDocument/2006/relationships/hyperlink" Target="mailto:kontakt@mfc-chita.ru" TargetMode="External"/><Relationship Id="rId11" Type="http://schemas.openxmlformats.org/officeDocument/2006/relationships/hyperlink" Target="garantf1://12038258.0/" TargetMode="External"/><Relationship Id="rId24" Type="http://schemas.openxmlformats.org/officeDocument/2006/relationships/hyperlink" Target="garantf1://12084522.21/" TargetMode="External"/><Relationship Id="rId32" Type="http://schemas.openxmlformats.org/officeDocument/2006/relationships/hyperlink" Target="garantf1://19800069.424/" TargetMode="External"/><Relationship Id="rId37" Type="http://schemas.openxmlformats.org/officeDocument/2006/relationships/theme" Target="theme/theme1.xml"/><Relationship Id="rId5" Type="http://schemas.openxmlformats.org/officeDocument/2006/relationships/hyperlink" Target="mailto:adm-borzya@mail.ru" TargetMode="External"/><Relationship Id="rId15" Type="http://schemas.openxmlformats.org/officeDocument/2006/relationships/hyperlink" Target="garantf1://12048567.0/" TargetMode="External"/><Relationship Id="rId23" Type="http://schemas.openxmlformats.org/officeDocument/2006/relationships/hyperlink" Target="file:///D:\%D0%BE%D0%B1%D0%BC%D0%B5%D0%BD\%D0%93%D1%80%D0%B0%D0%B4%D0%BE%D0%B2\%D1%80%D0%B5%D0%B3%D0%BB%D0%B0%D0%BC%D0%B5%D0%BD%D1%82%D1%8B%20%D0%BD%D0%BE%D0%B2%D1%8B%D0%B5\7%D0%9F%D1%80%D0%B5%D0%B4%D0%BE%D1%81%D1%82%D0%B0%D0%B2%D0%BB%D0%B5%D0%BD%D0%B8%D0%B5%20%D0%B2%20%D0%B0%D1%80%D0%B5%D0%BD%D0%B4%D1%83%20%D0%97%D0%A3%20%D0%B1%D0%B5%D0%B7%20%D0%BF%D1%80%D0%B5%D0%B4%D0%B2%D0%B0%D1%80%D0%B8%D1%82%D0%B5%D0%BB%D1%8C%D0%BD%D0%BE%D0%B3%D0%BE%20%D1%81%D0%BE%D0%B3%D0%BB%D0%B0%D1%81%D0%BE%D0%B2%D0%B0%D0%BD%D0%B8%D1%8F%20%D0%BC%D0%B5%D1%81%D1%82%D0%B0%20%D1%80%D0%B0%D0%B7%D0%BC%D0%B5%D1%89%D0%B5%D0%BD%D0%B8%D1%8F%20%D0%BE%D0%B1%D1%8A%D0%B5%D0%BA%D1%82%D0%BE%D0%B2.doc" TargetMode="External"/><Relationship Id="rId28" Type="http://schemas.openxmlformats.org/officeDocument/2006/relationships/hyperlink" Target="file:///D:\%D0%BE%D0%B1%D0%BC%D0%B5%D0%BD\%D0%93%D1%80%D0%B0%D0%B4%D0%BE%D0%B2\%D1%80%D0%B5%D0%B3%D0%BB%D0%B0%D0%BC%D0%B5%D0%BD%D1%82%D1%8B%20%D0%BD%D0%BE%D0%B2%D1%8B%D0%B5\7%D0%9F%D1%80%D0%B5%D0%B4%D0%BE%D1%81%D1%82%D0%B0%D0%B2%D0%BB%D0%B5%D0%BD%D0%B8%D0%B5%20%D0%B2%20%D0%B0%D1%80%D0%B5%D0%BD%D0%B4%D1%83%20%D0%97%D0%A3%20%D0%B1%D0%B5%D0%B7%20%D0%BF%D1%80%D0%B5%D0%B4%D0%B2%D0%B0%D1%80%D0%B8%D1%82%D0%B5%D0%BB%D1%8C%D0%BD%D0%BE%D0%B3%D0%BE%20%D1%81%D0%BE%D0%B3%D0%BB%D0%B0%D1%81%D0%BE%D0%B2%D0%B0%D0%BD%D0%B8%D1%8F%20%D0%BC%D0%B5%D1%81%D1%82%D0%B0%20%D1%80%D0%B0%D0%B7%D0%BC%D0%B5%D1%89%D0%B5%D0%BD%D0%B8%D1%8F%20%D0%BE%D0%B1%D1%8A%D0%B5%D0%BA%D1%82%D0%BE%D0%B2.doc" TargetMode="External"/><Relationship Id="rId36" Type="http://schemas.openxmlformats.org/officeDocument/2006/relationships/fontTable" Target="fontTable.xml"/><Relationship Id="rId10" Type="http://schemas.openxmlformats.org/officeDocument/2006/relationships/hyperlink" Target="garantf1://12024624.0/" TargetMode="External"/><Relationship Id="rId19" Type="http://schemas.openxmlformats.org/officeDocument/2006/relationships/hyperlink" Target="garantf1://12084522.0/" TargetMode="External"/><Relationship Id="rId31" Type="http://schemas.openxmlformats.org/officeDocument/2006/relationships/hyperlink" Target="mailto:adm-borzya@mail.ru" TargetMode="External"/><Relationship Id="rId4" Type="http://schemas.openxmlformats.org/officeDocument/2006/relationships/webSettings" Target="webSettings.xml"/><Relationship Id="rId9" Type="http://schemas.openxmlformats.org/officeDocument/2006/relationships/hyperlink" Target="garantf1://12028809.0/" TargetMode="External"/><Relationship Id="rId14" Type="http://schemas.openxmlformats.org/officeDocument/2006/relationships/hyperlink" Target="garantf1://12046661.0/" TargetMode="External"/><Relationship Id="rId22" Type="http://schemas.openxmlformats.org/officeDocument/2006/relationships/hyperlink" Target="http://www.pravo.gov.ru/" TargetMode="External"/><Relationship Id="rId27" Type="http://schemas.openxmlformats.org/officeDocument/2006/relationships/hyperlink" Target="file:///D:\%D0%BE%D0%B1%D0%BC%D0%B5%D0%BD\%D0%93%D1%80%D0%B0%D0%B4%D0%BE%D0%B2\%D1%80%D0%B5%D0%B3%D0%BB%D0%B0%D0%BC%D0%B5%D0%BD%D1%82%D1%8B%20%D0%BD%D0%BE%D0%B2%D1%8B%D0%B5\7%D0%9F%D1%80%D0%B5%D0%B4%D0%BE%D1%81%D1%82%D0%B0%D0%B2%D0%BB%D0%B5%D0%BD%D0%B8%D0%B5%20%D0%B2%20%D0%B0%D1%80%D0%B5%D0%BD%D0%B4%D1%83%20%D0%97%D0%A3%20%D0%B1%D0%B5%D0%B7%20%D0%BF%D1%80%D0%B5%D0%B4%D0%B2%D0%B0%D1%80%D0%B8%D1%82%D0%B5%D0%BB%D1%8C%D0%BD%D0%BE%D0%B3%D0%BE%20%D1%81%D0%BE%D0%B3%D0%BB%D0%B0%D1%81%D0%BE%D0%B2%D0%B0%D0%BD%D0%B8%D1%8F%20%D0%BC%D0%B5%D1%81%D1%82%D0%B0%20%D1%80%D0%B0%D0%B7%D0%BC%D0%B5%D1%89%D0%B5%D0%BD%D0%B8%D1%8F%20%D0%BE%D0%B1%D1%8A%D0%B5%D0%BA%D1%82%D0%BE%D0%B2.doc" TargetMode="External"/><Relationship Id="rId30" Type="http://schemas.openxmlformats.org/officeDocument/2006/relationships/hyperlink" Target="garantf1://19851541.507/" TargetMode="External"/><Relationship Id="rId35" Type="http://schemas.openxmlformats.org/officeDocument/2006/relationships/hyperlink" Target="file:///D:\%D0%BE%D0%B1%D0%BC%D0%B5%D0%BD\%D0%93%D1%80%D0%B0%D0%B4%D0%BE%D0%B2\%D1%80%D0%B5%D0%B3%D0%BB%D0%B0%D0%BC%D0%B5%D0%BD%D1%82%D1%8B%20%D0%BD%D0%BE%D0%B2%D1%8B%D0%B5\7%D0%9F%D1%80%D0%B5%D0%B4%D0%BE%D1%81%D1%82%D0%B0%D0%B2%D0%BB%D0%B5%D0%BD%D0%B8%D0%B5%20%D0%B2%20%D0%B0%D1%80%D0%B5%D0%BD%D0%B4%D1%83%20%D0%97%D0%A3%20%D0%B1%D0%B5%D0%B7%20%D0%BF%D1%80%D0%B5%D0%B4%D0%B2%D0%B0%D1%80%D0%B8%D1%82%D0%B5%D0%BB%D1%8C%D0%BD%D0%BE%D0%B3%D0%BE%20%D1%81%D0%BE%D0%B3%D0%BB%D0%B0%D1%81%D0%BE%D0%B2%D0%B0%D0%BD%D0%B8%D1%8F%20%D0%BC%D0%B5%D1%81%D1%82%D0%B0%20%D1%80%D0%B0%D0%B7%D0%BC%D0%B5%D1%89%D0%B5%D0%BD%D0%B8%D1%8F%20%D0%BE%D0%B1%D1%8A%D0%B5%D0%BA%D1%82%D0%BE%D0%B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12691</Words>
  <Characters>72341</Characters>
  <Application>Microsoft Office Word</Application>
  <DocSecurity>0</DocSecurity>
  <Lines>602</Lines>
  <Paragraphs>169</Paragraphs>
  <ScaleCrop>false</ScaleCrop>
  <Company/>
  <LinksUpToDate>false</LinksUpToDate>
  <CharactersWithSpaces>84863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2016-09-27T04:25:00Z</dcterms:created>
  <dcterms:modified xsi:type="dcterms:W3CDTF">2016-09-27T04:25:00Z</dcterms:modified>
</cp:coreProperties>
</file>