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E41F7B">
        <w:rPr>
          <w:rFonts w:ascii="Times New Roman" w:hAnsi="Times New Roman"/>
          <w:b/>
          <w:color w:val="000000" w:themeColor="text1"/>
          <w:sz w:val="20"/>
          <w:lang w:val="en-US"/>
        </w:rPr>
        <w:t xml:space="preserve">11 </w:t>
      </w:r>
      <w:r w:rsidR="00E41F7B">
        <w:rPr>
          <w:rFonts w:ascii="Times New Roman" w:hAnsi="Times New Roman"/>
          <w:b/>
          <w:color w:val="000000" w:themeColor="text1"/>
          <w:sz w:val="20"/>
        </w:rPr>
        <w:t xml:space="preserve">мая </w:t>
      </w:r>
      <w:r w:rsidR="00BD1B43">
        <w:rPr>
          <w:rFonts w:ascii="Times New Roman" w:hAnsi="Times New Roman"/>
          <w:b/>
          <w:color w:val="000000" w:themeColor="text1"/>
          <w:sz w:val="20"/>
        </w:rPr>
        <w:t>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1F7B" w:rsidRPr="00DA4146" w:rsidRDefault="00E41F7B" w:rsidP="00E41F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Платить налоги станет проще: Единый налоговый счет заработает для всех категорий налог</w:t>
      </w:r>
      <w:bookmarkStart w:id="0" w:name="_GoBack"/>
      <w:bookmarkEnd w:id="0"/>
      <w:r>
        <w:rPr>
          <w:rFonts w:ascii="Times New Roman" w:hAnsi="Times New Roman"/>
          <w:b/>
          <w:iCs/>
          <w:sz w:val="26"/>
          <w:szCs w:val="26"/>
        </w:rPr>
        <w:t>оплательщиков с 2023 года</w:t>
      </w:r>
    </w:p>
    <w:p w:rsidR="00E41F7B" w:rsidRPr="00E41F7B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  <w:lang w:val="en-US"/>
        </w:rPr>
      </w:pPr>
    </w:p>
    <w:p w:rsidR="00E41F7B" w:rsidRPr="008D3B8F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8D3B8F">
        <w:rPr>
          <w:rFonts w:ascii="Times New Roman" w:eastAsia="CharterITC-Regular" w:hAnsi="Times New Roman"/>
          <w:sz w:val="26"/>
          <w:szCs w:val="26"/>
        </w:rPr>
        <w:t xml:space="preserve">Единый налоговый счет (ЕНС) – это проект ФНС России, с помощью которого </w:t>
      </w:r>
      <w:r>
        <w:rPr>
          <w:rFonts w:ascii="Times New Roman" w:eastAsia="CharterITC-Regular" w:hAnsi="Times New Roman"/>
          <w:sz w:val="26"/>
          <w:szCs w:val="26"/>
        </w:rPr>
        <w:t>разные категории</w:t>
      </w:r>
      <w:r w:rsidRPr="008D3B8F">
        <w:rPr>
          <w:rFonts w:ascii="Times New Roman" w:eastAsia="CharterITC-Regular" w:hAnsi="Times New Roman"/>
          <w:sz w:val="26"/>
          <w:szCs w:val="26"/>
        </w:rPr>
        <w:t xml:space="preserve"> налогоплательщиков смогут вносить платежи в бюджет (налоги, авансовые платежи, взносы, сборы, пени, штрафы и др.), используя только два изменяемых реквизита – сумму платежа и ИНН. При этом не надо уточнять вид платежа, срок его уплаты, принадлежность к бюджету. Это позволит бизнесу минимизировать ошибки и максимально снизить временные затраты на оплату налогов. ЕНС предполагает перечисление налогоплательщиком всех платежей на один счет для последующего их перераспределения налоговым органом.</w:t>
      </w:r>
    </w:p>
    <w:p w:rsidR="00E41F7B" w:rsidRPr="008D3B8F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E41F7B" w:rsidRPr="008D3B8F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8D3B8F">
        <w:rPr>
          <w:rFonts w:ascii="Times New Roman" w:eastAsia="CharterITC-Regular" w:hAnsi="Times New Roman"/>
          <w:sz w:val="26"/>
          <w:szCs w:val="26"/>
        </w:rPr>
        <w:t>Зачет денежных средств</w:t>
      </w:r>
      <w:r>
        <w:rPr>
          <w:rFonts w:ascii="Times New Roman" w:eastAsia="CharterITC-Regular" w:hAnsi="Times New Roman"/>
          <w:sz w:val="26"/>
          <w:szCs w:val="26"/>
        </w:rPr>
        <w:t xml:space="preserve"> (Единого налогового платежа - ЕНП)</w:t>
      </w:r>
      <w:r w:rsidRPr="008D3B8F">
        <w:rPr>
          <w:rFonts w:ascii="Times New Roman" w:eastAsia="CharterITC-Regular" w:hAnsi="Times New Roman"/>
          <w:sz w:val="26"/>
          <w:szCs w:val="26"/>
        </w:rPr>
        <w:t xml:space="preserve">, поступающих на ЕНС, будет производиться в определенном порядке: сначала зачтут недоимку, затем налоговые платежи по сроку уплаты, а после этого пени, проценты и штрафы. </w:t>
      </w:r>
    </w:p>
    <w:p w:rsidR="00E41F7B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E41F7B" w:rsidRPr="008D3B8F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8D3B8F">
        <w:rPr>
          <w:rFonts w:ascii="Times New Roman" w:eastAsia="CharterITC-Regular" w:hAnsi="Times New Roman"/>
          <w:sz w:val="26"/>
          <w:szCs w:val="26"/>
        </w:rPr>
        <w:t>Основными преимуществами данного мех</w:t>
      </w:r>
      <w:r>
        <w:rPr>
          <w:rFonts w:ascii="Times New Roman" w:eastAsia="CharterITC-Regular" w:hAnsi="Times New Roman"/>
          <w:sz w:val="26"/>
          <w:szCs w:val="26"/>
        </w:rPr>
        <w:t>анизма уплаты налогов являются:</w:t>
      </w:r>
    </w:p>
    <w:p w:rsidR="00E41F7B" w:rsidRPr="008D3B8F" w:rsidRDefault="00E41F7B" w:rsidP="00E41F7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8D3B8F">
        <w:rPr>
          <w:rFonts w:ascii="Times New Roman" w:eastAsia="CharterITC-Regular" w:hAnsi="Times New Roman"/>
          <w:sz w:val="26"/>
          <w:szCs w:val="26"/>
        </w:rPr>
        <w:t>простота – оплата всех налогов и взносов одним платежом;</w:t>
      </w:r>
    </w:p>
    <w:p w:rsidR="00E41F7B" w:rsidRPr="008D3B8F" w:rsidRDefault="00E41F7B" w:rsidP="00E41F7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8D3B8F">
        <w:rPr>
          <w:rFonts w:ascii="Times New Roman" w:eastAsia="CharterITC-Regular" w:hAnsi="Times New Roman"/>
          <w:sz w:val="26"/>
          <w:szCs w:val="26"/>
        </w:rPr>
        <w:t>минимизация ошибок в платежных документах;</w:t>
      </w:r>
    </w:p>
    <w:p w:rsidR="00E41F7B" w:rsidRPr="008D3B8F" w:rsidRDefault="00E41F7B" w:rsidP="00E41F7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8D3B8F">
        <w:rPr>
          <w:rFonts w:ascii="Times New Roman" w:eastAsia="CharterITC-Regular" w:hAnsi="Times New Roman"/>
          <w:sz w:val="26"/>
          <w:szCs w:val="26"/>
        </w:rPr>
        <w:t>удобство учета недоимок и переплат;</w:t>
      </w:r>
    </w:p>
    <w:p w:rsidR="00E41F7B" w:rsidRPr="00C47EED" w:rsidRDefault="00E41F7B" w:rsidP="00E41F7B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8D3B8F">
        <w:rPr>
          <w:rFonts w:ascii="Times New Roman" w:eastAsia="CharterITC-Regular" w:hAnsi="Times New Roman"/>
          <w:sz w:val="26"/>
          <w:szCs w:val="26"/>
        </w:rPr>
        <w:t xml:space="preserve">автоматизация процесса – настройка </w:t>
      </w:r>
      <w:proofErr w:type="spellStart"/>
      <w:r w:rsidRPr="008D3B8F">
        <w:rPr>
          <w:rFonts w:ascii="Times New Roman" w:eastAsia="CharterITC-Regular" w:hAnsi="Times New Roman"/>
          <w:sz w:val="26"/>
          <w:szCs w:val="26"/>
        </w:rPr>
        <w:t>автоплатежей</w:t>
      </w:r>
      <w:proofErr w:type="spellEnd"/>
      <w:r w:rsidRPr="008D3B8F">
        <w:rPr>
          <w:rFonts w:ascii="Times New Roman" w:eastAsia="CharterITC-Regular" w:hAnsi="Times New Roman"/>
          <w:sz w:val="26"/>
          <w:szCs w:val="26"/>
        </w:rPr>
        <w:t>, получение детализации для проверки.</w:t>
      </w:r>
    </w:p>
    <w:p w:rsidR="00E41F7B" w:rsidRPr="008D3B8F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E41F7B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 w:rsidRPr="008D3B8F">
        <w:rPr>
          <w:rFonts w:ascii="Times New Roman" w:eastAsia="CharterITC-Regular" w:hAnsi="Times New Roman"/>
          <w:sz w:val="26"/>
          <w:szCs w:val="26"/>
        </w:rPr>
        <w:t xml:space="preserve">Для физических лиц возможность оплачивать налоги путем внесения денежных средств на единый счет реализована с 2019 года. </w:t>
      </w:r>
      <w:r>
        <w:rPr>
          <w:rFonts w:ascii="Times New Roman" w:eastAsia="CharterITC-Regular" w:hAnsi="Times New Roman"/>
          <w:sz w:val="26"/>
          <w:szCs w:val="26"/>
        </w:rPr>
        <w:t xml:space="preserve">Подавшие в апреле заявления </w:t>
      </w:r>
      <w:r w:rsidRPr="008D3B8F">
        <w:rPr>
          <w:rFonts w:ascii="Times New Roman" w:eastAsia="CharterITC-Regular" w:hAnsi="Times New Roman"/>
          <w:sz w:val="26"/>
          <w:szCs w:val="26"/>
        </w:rPr>
        <w:t>юридические лица и индивидуальные предприниматели</w:t>
      </w:r>
      <w:r>
        <w:rPr>
          <w:rFonts w:ascii="Times New Roman" w:eastAsia="CharterITC-Regular" w:hAnsi="Times New Roman"/>
          <w:sz w:val="26"/>
          <w:szCs w:val="26"/>
        </w:rPr>
        <w:t>,</w:t>
      </w:r>
      <w:r w:rsidRPr="008D3B8F">
        <w:rPr>
          <w:rFonts w:ascii="Times New Roman" w:eastAsia="CharterITC-Regular" w:hAnsi="Times New Roman"/>
          <w:sz w:val="26"/>
          <w:szCs w:val="26"/>
        </w:rPr>
        <w:t xml:space="preserve"> </w:t>
      </w:r>
      <w:r>
        <w:rPr>
          <w:rFonts w:ascii="Times New Roman" w:eastAsia="CharterITC-Regular" w:hAnsi="Times New Roman"/>
          <w:sz w:val="26"/>
          <w:szCs w:val="26"/>
        </w:rPr>
        <w:t xml:space="preserve">смогут </w:t>
      </w:r>
      <w:r w:rsidRPr="008D3B8F">
        <w:rPr>
          <w:rFonts w:ascii="Times New Roman" w:eastAsia="CharterITC-Regular" w:hAnsi="Times New Roman"/>
          <w:sz w:val="26"/>
          <w:szCs w:val="26"/>
        </w:rPr>
        <w:t>в порядке эксперимента перейти на уплат</w:t>
      </w:r>
      <w:r>
        <w:rPr>
          <w:rFonts w:ascii="Times New Roman" w:eastAsia="CharterITC-Regular" w:hAnsi="Times New Roman"/>
          <w:sz w:val="26"/>
          <w:szCs w:val="26"/>
        </w:rPr>
        <w:t xml:space="preserve">у налоговых платежей через ЕНС уже с июля  текущего года. </w:t>
      </w:r>
      <w:r w:rsidRPr="008D3B8F">
        <w:rPr>
          <w:rFonts w:ascii="Times New Roman" w:eastAsia="CharterITC-Regular" w:hAnsi="Times New Roman"/>
          <w:sz w:val="26"/>
          <w:szCs w:val="26"/>
        </w:rPr>
        <w:t>Переход всех налогоплательщиков на новую систему уплаты налогов заплани</w:t>
      </w:r>
      <w:r>
        <w:rPr>
          <w:rFonts w:ascii="Times New Roman" w:eastAsia="CharterITC-Regular" w:hAnsi="Times New Roman"/>
          <w:sz w:val="26"/>
          <w:szCs w:val="26"/>
        </w:rPr>
        <w:t>рован на 2023 год.</w:t>
      </w:r>
    </w:p>
    <w:p w:rsidR="00E41F7B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</w:p>
    <w:p w:rsidR="00E41F7B" w:rsidRPr="008D3B8F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eastAsia="CharterITC-Regular" w:hAnsi="Times New Roman"/>
          <w:sz w:val="26"/>
          <w:szCs w:val="26"/>
        </w:rPr>
      </w:pPr>
      <w:r>
        <w:rPr>
          <w:rFonts w:ascii="Times New Roman" w:eastAsia="CharterITC-Regular" w:hAnsi="Times New Roman"/>
          <w:sz w:val="26"/>
          <w:szCs w:val="26"/>
        </w:rPr>
        <w:t xml:space="preserve">26 мая 2022 года в 14:00 УФНС России по Забайкальскому краю проведет </w:t>
      </w:r>
      <w:proofErr w:type="gramStart"/>
      <w:r>
        <w:rPr>
          <w:rFonts w:ascii="Times New Roman" w:eastAsia="CharterITC-Regular" w:hAnsi="Times New Roman"/>
          <w:sz w:val="26"/>
          <w:szCs w:val="26"/>
        </w:rPr>
        <w:t>разъясняющий</w:t>
      </w:r>
      <w:proofErr w:type="gramEnd"/>
      <w:r>
        <w:rPr>
          <w:rFonts w:ascii="Times New Roman" w:eastAsia="CharterITC-Regular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harterITC-Regular" w:hAnsi="Times New Roman"/>
          <w:sz w:val="26"/>
          <w:szCs w:val="26"/>
        </w:rPr>
        <w:t>вебинар</w:t>
      </w:r>
      <w:proofErr w:type="spellEnd"/>
      <w:r>
        <w:rPr>
          <w:rFonts w:ascii="Times New Roman" w:eastAsia="CharterITC-Regular" w:hAnsi="Times New Roman"/>
          <w:sz w:val="26"/>
          <w:szCs w:val="26"/>
        </w:rPr>
        <w:t xml:space="preserve"> о переходе на ЕНС. Анонс будет опубликован в региональном разделе новостей сайта ФНС России.</w:t>
      </w:r>
    </w:p>
    <w:p w:rsidR="00E41F7B" w:rsidRPr="00E41F7B" w:rsidRDefault="00E41F7B" w:rsidP="00E41F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660906" w:rsidRPr="00660906" w:rsidRDefault="00660906" w:rsidP="00E41F7B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ITC-Regular">
    <w:altName w:val="Arial Unicode MS"/>
    <w:panose1 w:val="00000000000000000000"/>
    <w:charset w:val="88"/>
    <w:family w:val="roman"/>
    <w:notTrueType/>
    <w:pitch w:val="default"/>
    <w:sig w:usb0="00000201" w:usb1="08080000" w:usb2="00000010" w:usb3="00000000" w:csb0="001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0AE7"/>
    <w:multiLevelType w:val="hybridMultilevel"/>
    <w:tmpl w:val="E2D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41F7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0A1A-9AF7-4C15-8AA9-6F5B740E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91</cp:revision>
  <dcterms:created xsi:type="dcterms:W3CDTF">2020-12-15T05:32:00Z</dcterms:created>
  <dcterms:modified xsi:type="dcterms:W3CDTF">2022-05-11T00:14:00Z</dcterms:modified>
</cp:coreProperties>
</file>