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Pr="00AE31B9" w:rsidRDefault="00945DD6" w:rsidP="001D2C56">
      <w:pPr>
        <w:jc w:val="center"/>
        <w:rPr>
          <w:szCs w:val="28"/>
        </w:rPr>
      </w:pPr>
      <w:r w:rsidRPr="00AE31B9">
        <w:rPr>
          <w:noProof/>
          <w:szCs w:val="28"/>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w:t>
      </w:r>
      <w:proofErr w:type="gramStart"/>
      <w:r w:rsidR="005974D8">
        <w:rPr>
          <w:b/>
          <w:sz w:val="32"/>
          <w:szCs w:val="32"/>
        </w:rPr>
        <w:t xml:space="preserve">поселения </w:t>
      </w:r>
      <w:r w:rsidR="00856676">
        <w:rPr>
          <w:b/>
          <w:sz w:val="32"/>
          <w:szCs w:val="32"/>
        </w:rPr>
        <w:t xml:space="preserve"> </w:t>
      </w:r>
      <w:r w:rsidR="004C4C22" w:rsidRPr="00127A9B">
        <w:rPr>
          <w:b/>
          <w:sz w:val="32"/>
          <w:szCs w:val="32"/>
        </w:rPr>
        <w:t>«</w:t>
      </w:r>
      <w:proofErr w:type="spellStart"/>
      <w:proofErr w:type="gramEnd"/>
      <w:r w:rsidR="005974D8">
        <w:rPr>
          <w:b/>
          <w:sz w:val="32"/>
          <w:szCs w:val="32"/>
        </w:rPr>
        <w:t>Борзинское</w:t>
      </w:r>
      <w:proofErr w:type="spellEnd"/>
      <w:r w:rsidR="004C4C22" w:rsidRPr="00127A9B">
        <w:rPr>
          <w:b/>
          <w:sz w:val="32"/>
          <w:szCs w:val="32"/>
        </w:rPr>
        <w:t>»</w:t>
      </w:r>
    </w:p>
    <w:p w:rsidR="00D23BD7" w:rsidRPr="00A23E49"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FA5F08" w:rsidRDefault="004C4C22" w:rsidP="004C4C22">
      <w:pPr>
        <w:jc w:val="both"/>
        <w:rPr>
          <w:szCs w:val="28"/>
        </w:rPr>
      </w:pPr>
      <w:proofErr w:type="gramStart"/>
      <w:r>
        <w:rPr>
          <w:szCs w:val="28"/>
        </w:rPr>
        <w:t>«</w:t>
      </w:r>
      <w:r w:rsidR="00827A0D">
        <w:rPr>
          <w:szCs w:val="28"/>
          <w:u w:val="single"/>
        </w:rPr>
        <w:t xml:space="preserve"> 25</w:t>
      </w:r>
      <w:proofErr w:type="gramEnd"/>
      <w:r w:rsidR="0070373E">
        <w:rPr>
          <w:szCs w:val="28"/>
          <w:u w:val="single"/>
        </w:rPr>
        <w:t xml:space="preserve"> </w:t>
      </w:r>
      <w:r w:rsidR="0035207C">
        <w:rPr>
          <w:szCs w:val="28"/>
        </w:rPr>
        <w:t xml:space="preserve">» </w:t>
      </w:r>
      <w:r w:rsidR="00FA5F08">
        <w:rPr>
          <w:szCs w:val="28"/>
          <w:u w:val="single"/>
        </w:rPr>
        <w:t>марта</w:t>
      </w:r>
      <w:r w:rsidR="00563A2C">
        <w:rPr>
          <w:szCs w:val="28"/>
          <w:u w:val="single"/>
        </w:rPr>
        <w:t xml:space="preserve"> </w:t>
      </w:r>
      <w:r w:rsidR="0035207C">
        <w:rPr>
          <w:szCs w:val="28"/>
        </w:rPr>
        <w:t xml:space="preserve"> </w:t>
      </w:r>
      <w:r>
        <w:rPr>
          <w:szCs w:val="28"/>
        </w:rPr>
        <w:t>20</w:t>
      </w:r>
      <w:r w:rsidR="006C3905">
        <w:rPr>
          <w:szCs w:val="28"/>
        </w:rPr>
        <w:t>2</w:t>
      </w:r>
      <w:r w:rsidR="00D940DB">
        <w:rPr>
          <w:szCs w:val="28"/>
        </w:rPr>
        <w:t>2</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70373E">
        <w:rPr>
          <w:szCs w:val="28"/>
        </w:rPr>
        <w:t xml:space="preserve">             </w:t>
      </w:r>
      <w:r w:rsidR="0035207C">
        <w:rPr>
          <w:szCs w:val="28"/>
        </w:rPr>
        <w:t xml:space="preserve"> </w:t>
      </w:r>
      <w:r w:rsidR="00B345F4">
        <w:rPr>
          <w:szCs w:val="28"/>
        </w:rPr>
        <w:t>№</w:t>
      </w:r>
      <w:r w:rsidR="004D3308" w:rsidRPr="004D3308">
        <w:rPr>
          <w:szCs w:val="28"/>
          <w:u w:val="single"/>
        </w:rPr>
        <w:t>181</w:t>
      </w:r>
    </w:p>
    <w:p w:rsidR="004C4C22" w:rsidRPr="00917AA9" w:rsidRDefault="004C4C22" w:rsidP="004C4C22">
      <w:pPr>
        <w:jc w:val="center"/>
        <w:rPr>
          <w:sz w:val="32"/>
          <w:szCs w:val="32"/>
        </w:rPr>
      </w:pPr>
      <w:r w:rsidRPr="00917AA9">
        <w:rPr>
          <w:sz w:val="32"/>
          <w:szCs w:val="32"/>
        </w:rPr>
        <w:t>г.</w:t>
      </w:r>
      <w:r w:rsidR="00CD6AE7" w:rsidRPr="00917AA9">
        <w:rPr>
          <w:sz w:val="32"/>
          <w:szCs w:val="32"/>
        </w:rPr>
        <w:t xml:space="preserve"> </w:t>
      </w:r>
      <w:r w:rsidRPr="00917AA9">
        <w:rPr>
          <w:sz w:val="32"/>
          <w:szCs w:val="32"/>
        </w:rPr>
        <w:t>Борзя</w:t>
      </w:r>
    </w:p>
    <w:p w:rsidR="005974D8" w:rsidRDefault="005974D8" w:rsidP="00391F4B">
      <w:pPr>
        <w:rPr>
          <w:sz w:val="24"/>
        </w:rPr>
      </w:pPr>
    </w:p>
    <w:p w:rsidR="005974D8" w:rsidRDefault="005974D8" w:rsidP="004C4C22">
      <w:pPr>
        <w:jc w:val="right"/>
        <w:rPr>
          <w:sz w:val="24"/>
        </w:rPr>
      </w:pPr>
    </w:p>
    <w:p w:rsidR="008E0446" w:rsidRDefault="00AE31B9" w:rsidP="00917AA9">
      <w:pPr>
        <w:pStyle w:val="1"/>
        <w:shd w:val="clear" w:color="auto" w:fill="FFFFFF"/>
        <w:spacing w:before="0" w:after="144" w:line="242"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sidR="002A7A38">
        <w:rPr>
          <w:rFonts w:ascii="Times New Roman" w:hAnsi="Times New Roman" w:cs="Times New Roman"/>
          <w:b w:val="0"/>
          <w:sz w:val="28"/>
          <w:szCs w:val="28"/>
        </w:rPr>
        <w:t>формы проверочного листа (</w:t>
      </w:r>
      <w:r w:rsidR="008E0446">
        <w:rPr>
          <w:rFonts w:ascii="Times New Roman" w:hAnsi="Times New Roman" w:cs="Times New Roman"/>
          <w:b w:val="0"/>
          <w:color w:val="000000"/>
          <w:sz w:val="28"/>
          <w:szCs w:val="28"/>
        </w:rPr>
        <w:t>списка</w:t>
      </w:r>
      <w:r w:rsidR="00716CF5" w:rsidRPr="00716CF5">
        <w:rPr>
          <w:rFonts w:ascii="Times New Roman" w:hAnsi="Times New Roman" w:cs="Times New Roman"/>
          <w:b w:val="0"/>
          <w:color w:val="444444"/>
          <w:sz w:val="28"/>
          <w:szCs w:val="28"/>
          <w:shd w:val="clear" w:color="auto" w:fill="FFFFFF"/>
        </w:rPr>
        <w:t xml:space="preserve"> </w:t>
      </w:r>
      <w:r w:rsidR="00716CF5" w:rsidRPr="00716CF5">
        <w:rPr>
          <w:rFonts w:ascii="Times New Roman" w:hAnsi="Times New Roman" w:cs="Times New Roman"/>
          <w:b w:val="0"/>
          <w:sz w:val="28"/>
          <w:szCs w:val="28"/>
          <w:shd w:val="clear" w:color="auto" w:fill="FFFFFF"/>
        </w:rPr>
        <w:t>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2A7A38" w:rsidRPr="00716CF5">
        <w:rPr>
          <w:rFonts w:ascii="Times New Roman" w:hAnsi="Times New Roman" w:cs="Times New Roman"/>
          <w:b w:val="0"/>
          <w:sz w:val="28"/>
          <w:szCs w:val="28"/>
        </w:rPr>
        <w:t xml:space="preserve">), </w:t>
      </w:r>
      <w:r w:rsidR="002A7A38">
        <w:rPr>
          <w:rFonts w:ascii="Times New Roman" w:hAnsi="Times New Roman" w:cs="Times New Roman"/>
          <w:b w:val="0"/>
          <w:sz w:val="28"/>
          <w:szCs w:val="28"/>
        </w:rPr>
        <w:t>применяемого</w:t>
      </w:r>
      <w:r w:rsidRPr="00AE31B9">
        <w:rPr>
          <w:rFonts w:ascii="Times New Roman" w:hAnsi="Times New Roman" w:cs="Times New Roman"/>
          <w:b w:val="0"/>
          <w:sz w:val="28"/>
          <w:szCs w:val="28"/>
        </w:rPr>
        <w:t xml:space="preserve"> при осуществлении муниципального жилищного контроля на территории городского </w:t>
      </w:r>
      <w:r>
        <w:rPr>
          <w:rFonts w:ascii="Times New Roman" w:hAnsi="Times New Roman" w:cs="Times New Roman"/>
          <w:b w:val="0"/>
          <w:sz w:val="28"/>
          <w:szCs w:val="28"/>
        </w:rPr>
        <w:t>поселения «</w:t>
      </w:r>
      <w:proofErr w:type="spellStart"/>
      <w:r>
        <w:rPr>
          <w:rFonts w:ascii="Times New Roman" w:hAnsi="Times New Roman" w:cs="Times New Roman"/>
          <w:b w:val="0"/>
          <w:sz w:val="28"/>
          <w:szCs w:val="28"/>
        </w:rPr>
        <w:t>Борзинское</w:t>
      </w:r>
      <w:proofErr w:type="spellEnd"/>
      <w:r>
        <w:rPr>
          <w:rFonts w:ascii="Times New Roman" w:hAnsi="Times New Roman" w:cs="Times New Roman"/>
          <w:b w:val="0"/>
          <w:sz w:val="28"/>
          <w:szCs w:val="28"/>
        </w:rPr>
        <w:t>»</w:t>
      </w:r>
      <w:r w:rsidRPr="00AE31B9">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w:t>
      </w:r>
      <w:proofErr w:type="spellStart"/>
      <w:r>
        <w:rPr>
          <w:rFonts w:ascii="Times New Roman" w:hAnsi="Times New Roman" w:cs="Times New Roman"/>
          <w:b w:val="0"/>
          <w:sz w:val="28"/>
          <w:szCs w:val="28"/>
        </w:rPr>
        <w:t>Борзинский</w:t>
      </w:r>
      <w:proofErr w:type="spellEnd"/>
      <w:r>
        <w:rPr>
          <w:rFonts w:ascii="Times New Roman" w:hAnsi="Times New Roman" w:cs="Times New Roman"/>
          <w:b w:val="0"/>
          <w:sz w:val="28"/>
          <w:szCs w:val="28"/>
        </w:rPr>
        <w:t xml:space="preserve"> район» Забайкальского края </w:t>
      </w:r>
    </w:p>
    <w:p w:rsidR="00917AA9" w:rsidRPr="00917AA9" w:rsidRDefault="00917AA9" w:rsidP="00917AA9"/>
    <w:p w:rsidR="005974D8" w:rsidRPr="00E62CC6" w:rsidRDefault="005702D8" w:rsidP="00E62CC6">
      <w:pPr>
        <w:pStyle w:val="1"/>
        <w:shd w:val="clear" w:color="auto" w:fill="FFFFFF"/>
        <w:spacing w:before="161" w:after="161"/>
        <w:ind w:firstLine="709"/>
        <w:jc w:val="both"/>
        <w:rPr>
          <w:rFonts w:ascii="Times New Roman" w:hAnsi="Times New Roman" w:cs="Times New Roman"/>
          <w:b w:val="0"/>
          <w:color w:val="000000"/>
          <w:kern w:val="36"/>
          <w:sz w:val="28"/>
          <w:szCs w:val="28"/>
        </w:rPr>
      </w:pPr>
      <w:r w:rsidRPr="005702D8">
        <w:rPr>
          <w:rFonts w:ascii="Times New Roman" w:hAnsi="Times New Roman" w:cs="Times New Roman"/>
          <w:b w:val="0"/>
          <w:sz w:val="28"/>
          <w:szCs w:val="28"/>
        </w:rPr>
        <w:t xml:space="preserve">Руководствуясь </w:t>
      </w:r>
      <w:r w:rsidR="00917AA9">
        <w:rPr>
          <w:rFonts w:ascii="Times New Roman" w:hAnsi="Times New Roman" w:cs="Times New Roman"/>
          <w:b w:val="0"/>
          <w:kern w:val="0"/>
          <w:sz w:val="28"/>
          <w:szCs w:val="28"/>
        </w:rPr>
        <w:t>ст.</w:t>
      </w:r>
      <w:r w:rsidR="00F05941">
        <w:rPr>
          <w:rFonts w:ascii="Times New Roman" w:hAnsi="Times New Roman" w:cs="Times New Roman"/>
          <w:b w:val="0"/>
          <w:kern w:val="0"/>
          <w:sz w:val="28"/>
          <w:szCs w:val="28"/>
        </w:rPr>
        <w:t xml:space="preserve"> 14</w:t>
      </w:r>
      <w:r w:rsidRPr="005702D8">
        <w:rPr>
          <w:rFonts w:ascii="Times New Roman" w:hAnsi="Times New Roman" w:cs="Times New Roman"/>
          <w:b w:val="0"/>
          <w:kern w:val="0"/>
          <w:sz w:val="28"/>
          <w:szCs w:val="28"/>
        </w:rPr>
        <w:t xml:space="preserve"> Ф</w:t>
      </w:r>
      <w:r>
        <w:rPr>
          <w:rFonts w:ascii="Times New Roman" w:hAnsi="Times New Roman" w:cs="Times New Roman"/>
          <w:b w:val="0"/>
          <w:kern w:val="0"/>
          <w:sz w:val="28"/>
          <w:szCs w:val="28"/>
        </w:rPr>
        <w:t xml:space="preserve">едерального закона от </w:t>
      </w:r>
      <w:r w:rsidR="00B9702B" w:rsidRPr="00716CF5">
        <w:rPr>
          <w:rFonts w:ascii="Times New Roman" w:hAnsi="Times New Roman" w:cs="Times New Roman"/>
          <w:b w:val="0"/>
          <w:kern w:val="0"/>
          <w:sz w:val="28"/>
          <w:szCs w:val="28"/>
        </w:rPr>
        <w:t>0</w:t>
      </w:r>
      <w:r>
        <w:rPr>
          <w:rFonts w:ascii="Times New Roman" w:hAnsi="Times New Roman" w:cs="Times New Roman"/>
          <w:b w:val="0"/>
          <w:kern w:val="0"/>
          <w:sz w:val="28"/>
          <w:szCs w:val="28"/>
        </w:rPr>
        <w:t>6.10.2003</w:t>
      </w:r>
      <w:r w:rsidRPr="005702D8">
        <w:rPr>
          <w:rFonts w:ascii="Times New Roman" w:hAnsi="Times New Roman" w:cs="Times New Roman"/>
          <w:b w:val="0"/>
          <w:kern w:val="0"/>
          <w:sz w:val="28"/>
          <w:szCs w:val="28"/>
        </w:rPr>
        <w:br/>
        <w:t>№ 131-ФЗ «Об общих принципах организации местного самоуправления в Российской Федерации»,</w:t>
      </w:r>
      <w:r w:rsidR="00AE31B9" w:rsidRPr="00E62CC6">
        <w:rPr>
          <w:rFonts w:ascii="Times New Roman" w:hAnsi="Times New Roman" w:cs="Times New Roman"/>
          <w:b w:val="0"/>
          <w:sz w:val="28"/>
          <w:szCs w:val="28"/>
        </w:rPr>
        <w:t xml:space="preserve"> </w:t>
      </w:r>
      <w:r w:rsidR="00E62CC6" w:rsidRPr="00E62CC6">
        <w:rPr>
          <w:rFonts w:ascii="Times New Roman" w:hAnsi="Times New Roman" w:cs="Times New Roman"/>
          <w:b w:val="0"/>
          <w:sz w:val="28"/>
          <w:szCs w:val="28"/>
        </w:rPr>
        <w:t>с</w:t>
      </w:r>
      <w:r w:rsidR="00917AA9">
        <w:rPr>
          <w:rFonts w:ascii="Times New Roman" w:hAnsi="Times New Roman" w:cs="Times New Roman"/>
          <w:b w:val="0"/>
          <w:sz w:val="28"/>
          <w:szCs w:val="28"/>
        </w:rPr>
        <w:t>т.</w:t>
      </w:r>
      <w:r>
        <w:rPr>
          <w:rFonts w:ascii="Times New Roman" w:hAnsi="Times New Roman" w:cs="Times New Roman"/>
          <w:b w:val="0"/>
          <w:sz w:val="28"/>
          <w:szCs w:val="28"/>
        </w:rPr>
        <w:t xml:space="preserve"> 21</w:t>
      </w:r>
      <w:r w:rsidR="00E62CC6" w:rsidRPr="00E62CC6">
        <w:rPr>
          <w:rFonts w:ascii="Times New Roman" w:hAnsi="Times New Roman" w:cs="Times New Roman"/>
          <w:b w:val="0"/>
          <w:sz w:val="28"/>
          <w:szCs w:val="28"/>
        </w:rPr>
        <w:t xml:space="preserve"> </w:t>
      </w:r>
      <w:r w:rsidR="00AE31B9" w:rsidRPr="00E62CC6">
        <w:rPr>
          <w:rFonts w:ascii="Times New Roman" w:hAnsi="Times New Roman" w:cs="Times New Roman"/>
          <w:b w:val="0"/>
          <w:sz w:val="28"/>
          <w:szCs w:val="28"/>
        </w:rPr>
        <w:t>Федеральн</w:t>
      </w:r>
      <w:r>
        <w:rPr>
          <w:rFonts w:ascii="Times New Roman" w:hAnsi="Times New Roman" w:cs="Times New Roman"/>
          <w:b w:val="0"/>
          <w:sz w:val="28"/>
          <w:szCs w:val="28"/>
        </w:rPr>
        <w:t>ого</w:t>
      </w:r>
      <w:r w:rsidR="00AE31B9" w:rsidRPr="00E62CC6">
        <w:rPr>
          <w:rFonts w:ascii="Times New Roman" w:hAnsi="Times New Roman" w:cs="Times New Roman"/>
          <w:b w:val="0"/>
          <w:sz w:val="28"/>
          <w:szCs w:val="28"/>
        </w:rPr>
        <w:t xml:space="preserve"> закон</w:t>
      </w:r>
      <w:r>
        <w:rPr>
          <w:rFonts w:ascii="Times New Roman" w:hAnsi="Times New Roman" w:cs="Times New Roman"/>
          <w:b w:val="0"/>
          <w:sz w:val="28"/>
          <w:szCs w:val="28"/>
        </w:rPr>
        <w:t>а</w:t>
      </w:r>
      <w:r w:rsidR="00AE31B9" w:rsidRPr="00E62CC6">
        <w:rPr>
          <w:rFonts w:ascii="Times New Roman" w:hAnsi="Times New Roman" w:cs="Times New Roman"/>
          <w:b w:val="0"/>
          <w:sz w:val="28"/>
          <w:szCs w:val="28"/>
        </w:rPr>
        <w:t xml:space="preserve"> от 31.07.2020 №248-ФЗ «О государственном контроле (надзоре) и муниципальном контроле в Российской Федерации», </w:t>
      </w:r>
      <w:r w:rsidR="00E62CC6" w:rsidRPr="00E62CC6">
        <w:rPr>
          <w:rFonts w:ascii="Times New Roman" w:hAnsi="Times New Roman" w:cs="Times New Roman"/>
          <w:b w:val="0"/>
          <w:color w:val="000000"/>
          <w:kern w:val="36"/>
          <w:sz w:val="28"/>
          <w:szCs w:val="28"/>
        </w:rPr>
        <w:t>Постановление</w:t>
      </w:r>
      <w:r w:rsidR="00965059">
        <w:rPr>
          <w:rFonts w:ascii="Times New Roman" w:hAnsi="Times New Roman" w:cs="Times New Roman"/>
          <w:b w:val="0"/>
          <w:color w:val="000000"/>
          <w:kern w:val="36"/>
          <w:sz w:val="28"/>
          <w:szCs w:val="28"/>
        </w:rPr>
        <w:t>м</w:t>
      </w:r>
      <w:r w:rsidR="00E62CC6" w:rsidRPr="00E62CC6">
        <w:rPr>
          <w:rFonts w:ascii="Times New Roman" w:hAnsi="Times New Roman" w:cs="Times New Roman"/>
          <w:b w:val="0"/>
          <w:color w:val="000000"/>
          <w:kern w:val="36"/>
          <w:sz w:val="28"/>
          <w:szCs w:val="28"/>
        </w:rPr>
        <w:t xml:space="preserve"> П</w:t>
      </w:r>
      <w:r w:rsidR="00E62CC6">
        <w:rPr>
          <w:rFonts w:ascii="Times New Roman" w:hAnsi="Times New Roman" w:cs="Times New Roman"/>
          <w:b w:val="0"/>
          <w:color w:val="000000"/>
          <w:kern w:val="36"/>
          <w:sz w:val="28"/>
          <w:szCs w:val="28"/>
        </w:rPr>
        <w:t>равительства РФ от 27.10.2021 №1844 «</w:t>
      </w:r>
      <w:r w:rsidR="00E62CC6" w:rsidRPr="00E62CC6">
        <w:rPr>
          <w:rFonts w:ascii="Times New Roman" w:hAnsi="Times New Roman" w:cs="Times New Roman"/>
          <w:b w:val="0"/>
          <w:color w:val="000000"/>
          <w:kern w:val="36"/>
          <w:sz w:val="28"/>
          <w:szCs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E62CC6">
        <w:rPr>
          <w:rFonts w:ascii="Times New Roman" w:hAnsi="Times New Roman" w:cs="Times New Roman"/>
          <w:b w:val="0"/>
          <w:color w:val="000000"/>
          <w:kern w:val="36"/>
          <w:sz w:val="28"/>
          <w:szCs w:val="28"/>
        </w:rPr>
        <w:t>»</w:t>
      </w:r>
      <w:r w:rsidR="00544A67" w:rsidRPr="00E62CC6">
        <w:rPr>
          <w:rFonts w:ascii="Times New Roman" w:hAnsi="Times New Roman" w:cs="Times New Roman"/>
          <w:b w:val="0"/>
          <w:sz w:val="28"/>
          <w:szCs w:val="28"/>
        </w:rPr>
        <w:t>,</w:t>
      </w:r>
      <w:r w:rsidR="007C7619" w:rsidRPr="00E62CC6">
        <w:rPr>
          <w:rFonts w:ascii="Times New Roman" w:hAnsi="Times New Roman" w:cs="Times New Roman"/>
          <w:b w:val="0"/>
          <w:sz w:val="28"/>
          <w:szCs w:val="28"/>
        </w:rPr>
        <w:t xml:space="preserve"> </w:t>
      </w:r>
      <w:r w:rsidR="00E57423" w:rsidRPr="00E62CC6">
        <w:rPr>
          <w:rFonts w:ascii="Times New Roman" w:hAnsi="Times New Roman" w:cs="Times New Roman"/>
          <w:b w:val="0"/>
          <w:sz w:val="28"/>
          <w:szCs w:val="28"/>
        </w:rPr>
        <w:t>статьями 37</w:t>
      </w:r>
      <w:r w:rsidR="00965059">
        <w:rPr>
          <w:rFonts w:ascii="Times New Roman" w:hAnsi="Times New Roman" w:cs="Times New Roman"/>
          <w:b w:val="0"/>
          <w:sz w:val="28"/>
          <w:szCs w:val="28"/>
        </w:rPr>
        <w:t>,</w:t>
      </w:r>
      <w:r w:rsidR="00E57423" w:rsidRPr="00E62CC6">
        <w:rPr>
          <w:rFonts w:ascii="Times New Roman" w:hAnsi="Times New Roman" w:cs="Times New Roman"/>
          <w:b w:val="0"/>
          <w:sz w:val="28"/>
          <w:szCs w:val="28"/>
        </w:rPr>
        <w:t>38 Устава го</w:t>
      </w:r>
      <w:r w:rsidR="00D11073" w:rsidRPr="00E62CC6">
        <w:rPr>
          <w:rFonts w:ascii="Times New Roman" w:hAnsi="Times New Roman" w:cs="Times New Roman"/>
          <w:b w:val="0"/>
          <w:sz w:val="28"/>
          <w:szCs w:val="28"/>
        </w:rPr>
        <w:t>родского поселения «</w:t>
      </w:r>
      <w:proofErr w:type="spellStart"/>
      <w:r w:rsidR="00D11073" w:rsidRPr="00E62CC6">
        <w:rPr>
          <w:rFonts w:ascii="Times New Roman" w:hAnsi="Times New Roman" w:cs="Times New Roman"/>
          <w:b w:val="0"/>
          <w:sz w:val="28"/>
          <w:szCs w:val="28"/>
        </w:rPr>
        <w:t>Борзинское</w:t>
      </w:r>
      <w:proofErr w:type="spellEnd"/>
      <w:r w:rsidR="00D11073" w:rsidRPr="00E62CC6">
        <w:rPr>
          <w:rFonts w:ascii="Times New Roman" w:hAnsi="Times New Roman" w:cs="Times New Roman"/>
          <w:b w:val="0"/>
          <w:sz w:val="28"/>
          <w:szCs w:val="28"/>
        </w:rPr>
        <w:t>»</w:t>
      </w:r>
      <w:r w:rsidR="00841859" w:rsidRPr="00E62CC6">
        <w:rPr>
          <w:rFonts w:ascii="Times New Roman" w:hAnsi="Times New Roman" w:cs="Times New Roman"/>
          <w:b w:val="0"/>
          <w:sz w:val="28"/>
          <w:szCs w:val="28"/>
        </w:rPr>
        <w:t>,</w:t>
      </w:r>
      <w:r w:rsidR="003F3865" w:rsidRPr="00E62CC6">
        <w:rPr>
          <w:rFonts w:ascii="Times New Roman" w:hAnsi="Times New Roman" w:cs="Times New Roman"/>
          <w:b w:val="0"/>
          <w:sz w:val="28"/>
          <w:szCs w:val="28"/>
        </w:rPr>
        <w:t xml:space="preserve"> </w:t>
      </w:r>
      <w:r w:rsidR="00E57423" w:rsidRPr="00E62CC6">
        <w:rPr>
          <w:rFonts w:ascii="Times New Roman" w:hAnsi="Times New Roman" w:cs="Times New Roman"/>
          <w:b w:val="0"/>
          <w:sz w:val="28"/>
          <w:szCs w:val="28"/>
        </w:rPr>
        <w:t>администрация</w:t>
      </w:r>
      <w:r w:rsidR="00E57423" w:rsidRPr="00013DAB">
        <w:rPr>
          <w:rFonts w:ascii="Times New Roman" w:hAnsi="Times New Roman" w:cs="Times New Roman"/>
          <w:b w:val="0"/>
          <w:sz w:val="28"/>
          <w:szCs w:val="28"/>
        </w:rPr>
        <w:t xml:space="preserve"> городского поселения «</w:t>
      </w:r>
      <w:proofErr w:type="spellStart"/>
      <w:r w:rsidR="00E57423" w:rsidRPr="00013DAB">
        <w:rPr>
          <w:rFonts w:ascii="Times New Roman" w:hAnsi="Times New Roman" w:cs="Times New Roman"/>
          <w:b w:val="0"/>
          <w:sz w:val="28"/>
          <w:szCs w:val="28"/>
        </w:rPr>
        <w:t>Борзинское</w:t>
      </w:r>
      <w:proofErr w:type="spellEnd"/>
      <w:r w:rsidR="00E57423" w:rsidRPr="00013DAB">
        <w:rPr>
          <w:rFonts w:ascii="Times New Roman" w:hAnsi="Times New Roman" w:cs="Times New Roman"/>
          <w:b w:val="0"/>
          <w:sz w:val="28"/>
          <w:szCs w:val="28"/>
        </w:rPr>
        <w:t>»,</w:t>
      </w:r>
      <w:r w:rsidR="007121F1"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 xml:space="preserve"> </w:t>
      </w:r>
      <w:r w:rsidR="005974D8" w:rsidRPr="00013DAB">
        <w:rPr>
          <w:rFonts w:ascii="Times New Roman" w:hAnsi="Times New Roman" w:cs="Times New Roman"/>
          <w:sz w:val="28"/>
          <w:szCs w:val="28"/>
        </w:rPr>
        <w:t>п о с т а н о в л я е т:</w:t>
      </w:r>
      <w:r w:rsidR="00740E1F" w:rsidRPr="00013DAB">
        <w:rPr>
          <w:rFonts w:ascii="Times New Roman" w:hAnsi="Times New Roman" w:cs="Times New Roman"/>
          <w:b w:val="0"/>
          <w:sz w:val="28"/>
          <w:szCs w:val="28"/>
        </w:rPr>
        <w:t xml:space="preserve"> </w:t>
      </w:r>
    </w:p>
    <w:p w:rsidR="005974D8" w:rsidRDefault="005974D8" w:rsidP="005974D8">
      <w:pPr>
        <w:rPr>
          <w:szCs w:val="28"/>
        </w:rPr>
      </w:pPr>
    </w:p>
    <w:p w:rsidR="001D2C56" w:rsidRDefault="00680EE1" w:rsidP="001D2C56">
      <w:pPr>
        <w:pStyle w:val="af2"/>
        <w:numPr>
          <w:ilvl w:val="0"/>
          <w:numId w:val="10"/>
        </w:numPr>
        <w:shd w:val="clear" w:color="auto" w:fill="FFFFFF"/>
        <w:spacing w:line="290" w:lineRule="atLeast"/>
        <w:ind w:left="0" w:firstLine="709"/>
        <w:jc w:val="both"/>
        <w:rPr>
          <w:rFonts w:eastAsia="文鼎PL细上海宋Uni"/>
          <w:kern w:val="1"/>
          <w:szCs w:val="28"/>
        </w:rPr>
      </w:pPr>
      <w:r>
        <w:t xml:space="preserve">Утвердить </w:t>
      </w:r>
      <w:r w:rsidR="00E62CC6" w:rsidRPr="00E62CC6">
        <w:rPr>
          <w:szCs w:val="28"/>
        </w:rPr>
        <w:t>форму проверочного листа (</w:t>
      </w:r>
      <w:r w:rsidR="00A23E49">
        <w:rPr>
          <w:color w:val="000000"/>
          <w:szCs w:val="28"/>
        </w:rPr>
        <w:t>списка</w:t>
      </w:r>
      <w:r w:rsidR="00A23E49" w:rsidRPr="008E0446">
        <w:rPr>
          <w:color w:val="000000"/>
          <w:szCs w:val="28"/>
        </w:rPr>
        <w:t xml:space="preserve"> контрольных вопросов, </w:t>
      </w:r>
      <w:r w:rsidR="00716CF5" w:rsidRPr="00716CF5">
        <w:rPr>
          <w:szCs w:val="28"/>
          <w:shd w:val="clear" w:color="auto" w:fill="FFFFFF"/>
        </w:rPr>
        <w:t>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E62CC6" w:rsidRPr="00E62CC6">
        <w:rPr>
          <w:szCs w:val="28"/>
        </w:rPr>
        <w:t>), применяемого</w:t>
      </w:r>
      <w:r w:rsidR="00E62CC6" w:rsidRPr="00AE31B9">
        <w:rPr>
          <w:szCs w:val="28"/>
        </w:rPr>
        <w:t xml:space="preserve"> при осуществлении муниципального жилищного контроля на территории городского </w:t>
      </w:r>
      <w:r w:rsidR="00E62CC6">
        <w:rPr>
          <w:szCs w:val="28"/>
        </w:rPr>
        <w:t>поселения «</w:t>
      </w:r>
      <w:proofErr w:type="spellStart"/>
      <w:r w:rsidR="00E62CC6">
        <w:rPr>
          <w:szCs w:val="28"/>
        </w:rPr>
        <w:t>Борзинское</w:t>
      </w:r>
      <w:proofErr w:type="spellEnd"/>
      <w:r w:rsidR="00E62CC6">
        <w:rPr>
          <w:szCs w:val="28"/>
        </w:rPr>
        <w:t>»</w:t>
      </w:r>
      <w:r w:rsidR="00E62CC6" w:rsidRPr="00AE31B9">
        <w:rPr>
          <w:szCs w:val="28"/>
        </w:rPr>
        <w:t xml:space="preserve"> </w:t>
      </w:r>
      <w:r w:rsidR="00E62CC6">
        <w:rPr>
          <w:szCs w:val="28"/>
        </w:rPr>
        <w:t>муниципального района «</w:t>
      </w:r>
      <w:proofErr w:type="spellStart"/>
      <w:r w:rsidR="00E62CC6">
        <w:rPr>
          <w:szCs w:val="28"/>
        </w:rPr>
        <w:t>Борзинский</w:t>
      </w:r>
      <w:proofErr w:type="spellEnd"/>
      <w:r w:rsidR="00E62CC6">
        <w:rPr>
          <w:szCs w:val="28"/>
        </w:rPr>
        <w:t xml:space="preserve"> район» Забайкальского края</w:t>
      </w:r>
      <w:r>
        <w:t xml:space="preserve"> </w:t>
      </w:r>
      <w:r w:rsidR="000B1D94">
        <w:t>согласно приложению, к настоящему постановлению</w:t>
      </w:r>
      <w:r>
        <w:t>.</w:t>
      </w:r>
    </w:p>
    <w:p w:rsidR="00E3659D" w:rsidRDefault="0068325B" w:rsidP="004A48AA">
      <w:pPr>
        <w:shd w:val="clear" w:color="auto" w:fill="FFFFFF"/>
        <w:spacing w:line="290" w:lineRule="atLeast"/>
        <w:ind w:firstLine="709"/>
        <w:jc w:val="both"/>
        <w:rPr>
          <w:rFonts w:ascii="Arial" w:hAnsi="Arial" w:cs="Arial"/>
          <w:color w:val="333333"/>
          <w:sz w:val="24"/>
        </w:rPr>
      </w:pPr>
      <w:r>
        <w:rPr>
          <w:rFonts w:eastAsia="文鼎PL细上海宋Uni"/>
          <w:kern w:val="1"/>
          <w:szCs w:val="28"/>
        </w:rPr>
        <w:t>2</w:t>
      </w:r>
      <w:r w:rsidR="00580B1E">
        <w:rPr>
          <w:rFonts w:eastAsia="文鼎PL细上海宋Uni"/>
          <w:kern w:val="1"/>
          <w:szCs w:val="28"/>
        </w:rPr>
        <w:t>.</w:t>
      </w:r>
      <w:r w:rsidR="009F067D">
        <w:rPr>
          <w:rFonts w:eastAsia="文鼎PL细上海宋Uni"/>
          <w:kern w:val="1"/>
          <w:szCs w:val="28"/>
        </w:rPr>
        <w:t xml:space="preserve"> </w:t>
      </w:r>
      <w:r w:rsidR="00580B1E">
        <w:rPr>
          <w:rFonts w:eastAsia="文鼎PL细上海宋Uni"/>
          <w:kern w:val="1"/>
          <w:szCs w:val="28"/>
        </w:rPr>
        <w:t xml:space="preserve"> </w:t>
      </w:r>
      <w:r w:rsidR="00E3659D" w:rsidRPr="00196F72">
        <w:rPr>
          <w:rFonts w:eastAsiaTheme="minorHAnsi"/>
          <w:szCs w:val="28"/>
          <w:lang w:eastAsia="en-US"/>
        </w:rPr>
        <w:t>Настоящее постановление вступает в силу со дня официального опубликования в бюллетене «</w:t>
      </w:r>
      <w:proofErr w:type="spellStart"/>
      <w:r w:rsidR="00E3659D" w:rsidRPr="00196F72">
        <w:rPr>
          <w:rFonts w:eastAsiaTheme="minorHAnsi"/>
          <w:szCs w:val="28"/>
          <w:lang w:eastAsia="en-US"/>
        </w:rPr>
        <w:t>Борзинский</w:t>
      </w:r>
      <w:proofErr w:type="spellEnd"/>
      <w:r w:rsidR="00E3659D" w:rsidRPr="00196F72">
        <w:rPr>
          <w:rFonts w:eastAsiaTheme="minorHAnsi"/>
          <w:szCs w:val="28"/>
          <w:lang w:eastAsia="en-US"/>
        </w:rPr>
        <w:t xml:space="preserve"> вестник» и обнародования на специально оборудованном стенде в фойе 1 этажа административного здания администрации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xml:space="preserve">» по адресу: Забайкальский край, г. Борзя, ул. </w:t>
      </w:r>
      <w:proofErr w:type="spellStart"/>
      <w:r w:rsidR="00E3659D" w:rsidRPr="00196F72">
        <w:rPr>
          <w:rFonts w:eastAsiaTheme="minorHAnsi"/>
          <w:szCs w:val="28"/>
          <w:lang w:eastAsia="en-US"/>
        </w:rPr>
        <w:t>Савватеевская</w:t>
      </w:r>
      <w:proofErr w:type="spellEnd"/>
      <w:r w:rsidR="00E3659D" w:rsidRPr="00196F72">
        <w:rPr>
          <w:rFonts w:eastAsiaTheme="minorHAnsi"/>
          <w:szCs w:val="28"/>
          <w:lang w:eastAsia="en-US"/>
        </w:rPr>
        <w:t>, 23.</w:t>
      </w:r>
    </w:p>
    <w:p w:rsidR="00A23E49" w:rsidRDefault="0068325B" w:rsidP="004A48AA">
      <w:pPr>
        <w:shd w:val="clear" w:color="auto" w:fill="FFFFFF"/>
        <w:spacing w:line="290" w:lineRule="atLeast"/>
        <w:ind w:firstLine="709"/>
        <w:jc w:val="both"/>
        <w:rPr>
          <w:rFonts w:eastAsiaTheme="minorHAnsi"/>
          <w:szCs w:val="28"/>
          <w:lang w:eastAsia="en-US"/>
        </w:rPr>
      </w:pPr>
      <w:r>
        <w:rPr>
          <w:color w:val="333333"/>
          <w:szCs w:val="28"/>
        </w:rPr>
        <w:lastRenderedPageBreak/>
        <w:t>3</w:t>
      </w:r>
      <w:r w:rsidR="00E3659D">
        <w:rPr>
          <w:rFonts w:ascii="Arial" w:hAnsi="Arial" w:cs="Arial"/>
          <w:color w:val="333333"/>
          <w:sz w:val="24"/>
        </w:rPr>
        <w:t xml:space="preserve">. </w:t>
      </w:r>
      <w:r w:rsidR="00E3659D" w:rsidRPr="00196F72">
        <w:rPr>
          <w:rFonts w:eastAsiaTheme="minorHAnsi"/>
          <w:szCs w:val="28"/>
          <w:lang w:eastAsia="en-US"/>
        </w:rPr>
        <w:t xml:space="preserve"> Настоящее постановление подлежит размещению на официальном сайте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xml:space="preserve">» в информационно-телекоммуникационной сети </w:t>
      </w:r>
    </w:p>
    <w:p w:rsidR="00FA1181" w:rsidRPr="004D2603" w:rsidRDefault="00E3659D" w:rsidP="004D2603">
      <w:pPr>
        <w:shd w:val="clear" w:color="auto" w:fill="FFFFFF"/>
        <w:spacing w:line="290" w:lineRule="atLeast"/>
        <w:jc w:val="both"/>
        <w:rPr>
          <w:rFonts w:ascii="Arial" w:hAnsi="Arial" w:cs="Arial"/>
          <w:color w:val="333333"/>
          <w:sz w:val="24"/>
        </w:rPr>
      </w:pPr>
      <w:r w:rsidRPr="00196F72">
        <w:rPr>
          <w:rFonts w:eastAsiaTheme="minorHAnsi"/>
          <w:szCs w:val="28"/>
          <w:lang w:eastAsia="en-US"/>
        </w:rPr>
        <w:t>«Интернет» (</w:t>
      </w:r>
      <w:hyperlink r:id="rId9" w:history="1">
        <w:r w:rsidRPr="00196F72">
          <w:rPr>
            <w:rFonts w:eastAsiaTheme="minorHAnsi"/>
            <w:szCs w:val="28"/>
            <w:lang w:val="en-US" w:eastAsia="en-US"/>
          </w:rPr>
          <w:t>www</w:t>
        </w:r>
        <w:r w:rsidRPr="00196F72">
          <w:rPr>
            <w:rFonts w:eastAsiaTheme="minorHAnsi"/>
            <w:szCs w:val="28"/>
            <w:lang w:eastAsia="en-US"/>
          </w:rPr>
          <w:t>.</w:t>
        </w:r>
        <w:proofErr w:type="spellStart"/>
        <w:r w:rsidRPr="00196F72">
          <w:rPr>
            <w:rFonts w:eastAsiaTheme="minorHAnsi"/>
            <w:szCs w:val="28"/>
            <w:lang w:eastAsia="en-US"/>
          </w:rPr>
          <w:t>борзя-адм.рф</w:t>
        </w:r>
        <w:proofErr w:type="spellEnd"/>
      </w:hyperlink>
      <w:r w:rsidRPr="00196F72">
        <w:rPr>
          <w:rFonts w:eastAsiaTheme="minorHAnsi"/>
          <w:szCs w:val="28"/>
          <w:lang w:eastAsia="en-US"/>
        </w:rPr>
        <w:t>).</w:t>
      </w:r>
    </w:p>
    <w:p w:rsidR="004D2603" w:rsidRDefault="004D2603" w:rsidP="00E3659D">
      <w:pPr>
        <w:widowControl w:val="0"/>
        <w:suppressAutoHyphens/>
        <w:ind w:firstLine="709"/>
        <w:jc w:val="both"/>
        <w:rPr>
          <w:szCs w:val="28"/>
        </w:rPr>
      </w:pPr>
    </w:p>
    <w:p w:rsidR="00716CF5" w:rsidRDefault="00716CF5" w:rsidP="00E3659D">
      <w:pPr>
        <w:widowControl w:val="0"/>
        <w:suppressAutoHyphens/>
        <w:ind w:firstLine="709"/>
        <w:jc w:val="both"/>
        <w:rPr>
          <w:szCs w:val="28"/>
        </w:rPr>
      </w:pPr>
    </w:p>
    <w:p w:rsidR="00C13DCA" w:rsidRDefault="00CD6AE7" w:rsidP="00300A77">
      <w:pPr>
        <w:jc w:val="both"/>
        <w:rPr>
          <w:szCs w:val="28"/>
        </w:rPr>
      </w:pPr>
      <w:r>
        <w:rPr>
          <w:szCs w:val="28"/>
        </w:rPr>
        <w:t xml:space="preserve">Глава </w:t>
      </w:r>
      <w:r w:rsidR="005974D8">
        <w:rPr>
          <w:szCs w:val="28"/>
        </w:rPr>
        <w:t>городского поселения «</w:t>
      </w:r>
      <w:proofErr w:type="spellStart"/>
      <w:proofErr w:type="gramStart"/>
      <w:r w:rsidR="005974D8">
        <w:rPr>
          <w:szCs w:val="28"/>
        </w:rPr>
        <w:t>Борзинское</w:t>
      </w:r>
      <w:proofErr w:type="spellEnd"/>
      <w:r w:rsidR="005974D8">
        <w:rPr>
          <w:szCs w:val="28"/>
        </w:rPr>
        <w:t xml:space="preserve">» </w:t>
      </w:r>
      <w:r>
        <w:rPr>
          <w:szCs w:val="28"/>
        </w:rPr>
        <w:t xml:space="preserve">  </w:t>
      </w:r>
      <w:proofErr w:type="gramEnd"/>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r w:rsidR="0031381C">
        <w:rPr>
          <w:szCs w:val="28"/>
        </w:rPr>
        <w:t xml:space="preserve">В.Я. </w:t>
      </w:r>
      <w:proofErr w:type="spellStart"/>
      <w:r w:rsidR="0031381C">
        <w:rPr>
          <w:szCs w:val="28"/>
        </w:rPr>
        <w:t>Нехамкин</w:t>
      </w:r>
      <w:proofErr w:type="spellEnd"/>
    </w:p>
    <w:p w:rsidR="0068325B" w:rsidRDefault="00DB0315" w:rsidP="008E0446">
      <w:pPr>
        <w:shd w:val="clear" w:color="auto" w:fill="FFFFFF"/>
        <w:jc w:val="right"/>
        <w:rPr>
          <w:szCs w:val="28"/>
        </w:rPr>
      </w:pPr>
      <w:r>
        <w:rPr>
          <w:szCs w:val="28"/>
        </w:rPr>
        <w:t xml:space="preserve">                                                             </w:t>
      </w:r>
      <w:r w:rsidR="00300A77">
        <w:rPr>
          <w:szCs w:val="28"/>
        </w:rPr>
        <w:t xml:space="preserve">                </w:t>
      </w: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EF2E8F">
      <w:pPr>
        <w:shd w:val="clear" w:color="auto" w:fill="FFFFFF"/>
        <w:jc w:val="right"/>
        <w:rPr>
          <w:szCs w:val="28"/>
        </w:rPr>
      </w:pPr>
    </w:p>
    <w:p w:rsidR="00A23E49" w:rsidRDefault="00A23E49" w:rsidP="004D2603">
      <w:pPr>
        <w:shd w:val="clear" w:color="auto" w:fill="FFFFFF"/>
        <w:rPr>
          <w:szCs w:val="28"/>
        </w:rPr>
      </w:pPr>
    </w:p>
    <w:p w:rsidR="001E78DC" w:rsidRDefault="001E78DC" w:rsidP="004D2603">
      <w:pPr>
        <w:shd w:val="clear" w:color="auto" w:fill="FFFFFF"/>
        <w:rPr>
          <w:szCs w:val="28"/>
        </w:rPr>
      </w:pPr>
    </w:p>
    <w:p w:rsidR="00EF2E8F" w:rsidRPr="00C13DCA" w:rsidRDefault="00EF2E8F" w:rsidP="00EF2E8F">
      <w:pPr>
        <w:shd w:val="clear" w:color="auto" w:fill="FFFFFF"/>
        <w:jc w:val="right"/>
        <w:rPr>
          <w:szCs w:val="28"/>
        </w:rPr>
      </w:pPr>
      <w:r w:rsidRPr="00C13DCA">
        <w:rPr>
          <w:szCs w:val="28"/>
        </w:rPr>
        <w:lastRenderedPageBreak/>
        <w:t>П</w:t>
      </w:r>
      <w:r w:rsidRPr="00C13DCA">
        <w:rPr>
          <w:color w:val="000000"/>
          <w:spacing w:val="-4"/>
          <w:szCs w:val="28"/>
        </w:rPr>
        <w:t xml:space="preserve">риложение </w:t>
      </w:r>
    </w:p>
    <w:p w:rsidR="00EF2E8F" w:rsidRPr="00C13DCA" w:rsidRDefault="00EF2E8F" w:rsidP="00EF2E8F">
      <w:pPr>
        <w:shd w:val="clear" w:color="auto" w:fill="FFFFFF"/>
        <w:ind w:left="-6521" w:firstLine="6379"/>
        <w:jc w:val="right"/>
        <w:rPr>
          <w:szCs w:val="28"/>
        </w:rPr>
      </w:pPr>
      <w:r w:rsidRPr="00C13DCA">
        <w:rPr>
          <w:szCs w:val="28"/>
        </w:rPr>
        <w:t xml:space="preserve">к </w:t>
      </w:r>
      <w:r>
        <w:rPr>
          <w:szCs w:val="28"/>
        </w:rPr>
        <w:t>Постановлению</w:t>
      </w:r>
      <w:r w:rsidRPr="00C13DCA">
        <w:rPr>
          <w:szCs w:val="28"/>
        </w:rPr>
        <w:t xml:space="preserve"> администрации </w:t>
      </w:r>
    </w:p>
    <w:p w:rsidR="00EF2E8F" w:rsidRPr="00C13DCA" w:rsidRDefault="00EF2E8F" w:rsidP="00EF2E8F">
      <w:pPr>
        <w:shd w:val="clear" w:color="auto" w:fill="FFFFFF"/>
        <w:ind w:left="-6521" w:firstLine="6379"/>
        <w:jc w:val="right"/>
        <w:rPr>
          <w:szCs w:val="28"/>
        </w:rPr>
      </w:pPr>
      <w:r w:rsidRPr="00C13DCA">
        <w:rPr>
          <w:szCs w:val="28"/>
        </w:rPr>
        <w:t>городского поселения «</w:t>
      </w:r>
      <w:proofErr w:type="spellStart"/>
      <w:r w:rsidRPr="00C13DCA">
        <w:rPr>
          <w:szCs w:val="28"/>
        </w:rPr>
        <w:t>Борзинское</w:t>
      </w:r>
      <w:proofErr w:type="spellEnd"/>
      <w:r w:rsidRPr="00C13DCA">
        <w:rPr>
          <w:szCs w:val="28"/>
        </w:rPr>
        <w:t xml:space="preserve">» </w:t>
      </w:r>
    </w:p>
    <w:p w:rsidR="00EF2E8F" w:rsidRPr="002B15D3" w:rsidRDefault="00EF2E8F" w:rsidP="00EF2E8F">
      <w:pPr>
        <w:shd w:val="clear" w:color="auto" w:fill="FFFFFF"/>
        <w:ind w:left="-6521" w:firstLine="6379"/>
        <w:jc w:val="right"/>
        <w:rPr>
          <w:szCs w:val="28"/>
          <w:u w:val="single"/>
        </w:rPr>
      </w:pPr>
      <w:r w:rsidRPr="00C13DCA">
        <w:rPr>
          <w:szCs w:val="28"/>
        </w:rPr>
        <w:t>от</w:t>
      </w:r>
      <w:r w:rsidR="0074366D">
        <w:rPr>
          <w:szCs w:val="28"/>
        </w:rPr>
        <w:t xml:space="preserve"> </w:t>
      </w:r>
      <w:r w:rsidRPr="00C13DCA">
        <w:rPr>
          <w:szCs w:val="28"/>
        </w:rPr>
        <w:t>«</w:t>
      </w:r>
      <w:r w:rsidR="00B20B6F">
        <w:rPr>
          <w:szCs w:val="28"/>
          <w:u w:val="single"/>
        </w:rPr>
        <w:t>2</w:t>
      </w:r>
      <w:r w:rsidR="00827A0D">
        <w:rPr>
          <w:szCs w:val="28"/>
          <w:u w:val="single"/>
        </w:rPr>
        <w:t>5</w:t>
      </w:r>
      <w:r w:rsidR="00B20B6F" w:rsidRPr="00C13DCA">
        <w:rPr>
          <w:szCs w:val="28"/>
        </w:rPr>
        <w:t>»</w:t>
      </w:r>
      <w:r w:rsidR="00B20B6F">
        <w:rPr>
          <w:szCs w:val="28"/>
        </w:rPr>
        <w:t xml:space="preserve"> </w:t>
      </w:r>
      <w:r w:rsidR="00B20B6F">
        <w:rPr>
          <w:szCs w:val="28"/>
          <w:u w:val="single"/>
        </w:rPr>
        <w:t>марта 2022</w:t>
      </w:r>
      <w:r w:rsidRPr="00C13DCA">
        <w:rPr>
          <w:szCs w:val="28"/>
        </w:rPr>
        <w:t xml:space="preserve"> г. №</w:t>
      </w:r>
      <w:r w:rsidR="002B15D3">
        <w:rPr>
          <w:szCs w:val="28"/>
          <w:u w:val="single"/>
        </w:rPr>
        <w:t>181</w:t>
      </w:r>
      <w:bookmarkStart w:id="0" w:name="_GoBack"/>
      <w:bookmarkEnd w:id="0"/>
    </w:p>
    <w:p w:rsidR="00D1142A" w:rsidRDefault="00D1142A" w:rsidP="00D1142A">
      <w:pPr>
        <w:pStyle w:val="1"/>
        <w:shd w:val="clear" w:color="auto" w:fill="FFFFFF"/>
        <w:spacing w:before="0" w:after="144" w:line="242" w:lineRule="atLeast"/>
        <w:jc w:val="both"/>
        <w:rPr>
          <w:rFonts w:ascii="Times New Roman" w:hAnsi="Times New Roman" w:cs="Times New Roman"/>
          <w:b w:val="0"/>
          <w:sz w:val="28"/>
          <w:szCs w:val="28"/>
        </w:rPr>
      </w:pPr>
    </w:p>
    <w:tbl>
      <w:tblPr>
        <w:tblpPr w:leftFromText="180" w:rightFromText="180" w:vertAnchor="text" w:horzAnchor="margin" w:tblpXSpec="right" w:tblpY="108"/>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3"/>
      </w:tblGrid>
      <w:tr w:rsidR="00D13F68" w:rsidRPr="00156452" w:rsidTr="007B38A8">
        <w:tc>
          <w:tcPr>
            <w:tcW w:w="4535" w:type="dxa"/>
            <w:tcBorders>
              <w:right w:val="single" w:sz="4" w:space="0" w:color="auto"/>
            </w:tcBorders>
          </w:tcPr>
          <w:p w:rsidR="00D13F68" w:rsidRPr="00156452" w:rsidRDefault="00D13F68" w:rsidP="007B38A8">
            <w:pPr>
              <w:autoSpaceDE w:val="0"/>
              <w:autoSpaceDN w:val="0"/>
              <w:adjustRightInd w:val="0"/>
              <w:rPr>
                <w:bCs/>
                <w:sz w:val="24"/>
              </w:rPr>
            </w:pPr>
          </w:p>
        </w:tc>
        <w:tc>
          <w:tcPr>
            <w:tcW w:w="4963" w:type="dxa"/>
            <w:tcBorders>
              <w:top w:val="single" w:sz="4" w:space="0" w:color="auto"/>
              <w:left w:val="single" w:sz="4" w:space="0" w:color="auto"/>
              <w:bottom w:val="single" w:sz="4" w:space="0" w:color="auto"/>
              <w:right w:val="single" w:sz="4" w:space="0" w:color="auto"/>
            </w:tcBorders>
          </w:tcPr>
          <w:p w:rsidR="00D13F68" w:rsidRPr="007752CD" w:rsidRDefault="00D13F68" w:rsidP="007B38A8">
            <w:pPr>
              <w:autoSpaceDE w:val="0"/>
              <w:autoSpaceDN w:val="0"/>
              <w:adjustRightInd w:val="0"/>
              <w:jc w:val="both"/>
              <w:rPr>
                <w:sz w:val="24"/>
              </w:rPr>
            </w:pPr>
            <w:r w:rsidRPr="007752CD">
              <w:rPr>
                <w:sz w:val="24"/>
              </w:rPr>
              <w:t xml:space="preserve">QR-код, предусмотренный </w:t>
            </w:r>
            <w:hyperlink r:id="rId10" w:history="1">
              <w:r w:rsidRPr="007752CD">
                <w:rPr>
                  <w:sz w:val="24"/>
                </w:rPr>
                <w:t>постановлением</w:t>
              </w:r>
            </w:hyperlink>
            <w:r w:rsidRPr="007752CD">
              <w:rPr>
                <w:sz w:val="24"/>
              </w:rPr>
              <w:t xml:space="preserve"> Правительства Росси</w:t>
            </w:r>
            <w:r w:rsidR="004D2603">
              <w:rPr>
                <w:sz w:val="24"/>
              </w:rPr>
              <w:t>йской Федерации от 16.04.2021 №</w:t>
            </w:r>
            <w:r w:rsidRPr="007752CD">
              <w:rPr>
                <w:sz w:val="24"/>
              </w:rPr>
              <w:t xml:space="preserve">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D13F68" w:rsidRDefault="00D13F68" w:rsidP="00D13F68"/>
    <w:p w:rsidR="00D13F68" w:rsidRPr="00D13F68" w:rsidRDefault="00D13F68" w:rsidP="00D13F68"/>
    <w:p w:rsidR="00D13F68" w:rsidRDefault="00D13F68" w:rsidP="0074366D">
      <w:pPr>
        <w:pStyle w:val="ConsPlusTitle"/>
        <w:ind w:firstLine="709"/>
        <w:jc w:val="center"/>
        <w:outlineLvl w:val="1"/>
        <w:rPr>
          <w:rFonts w:ascii="Times New Roman" w:hAnsi="Times New Roman" w:cs="Times New Roman"/>
          <w:b w:val="0"/>
          <w:sz w:val="28"/>
          <w:szCs w:val="28"/>
        </w:rPr>
      </w:pPr>
    </w:p>
    <w:p w:rsidR="003B2028" w:rsidRDefault="005A170C" w:rsidP="002A06A2">
      <w:pPr>
        <w:pStyle w:val="ConsPlusTitle"/>
        <w:ind w:firstLine="709"/>
        <w:jc w:val="both"/>
        <w:outlineLvl w:val="1"/>
        <w:rPr>
          <w:rFonts w:ascii="Times New Roman" w:hAnsi="Times New Roman" w:cs="Times New Roman"/>
          <w:b w:val="0"/>
          <w:sz w:val="28"/>
          <w:szCs w:val="28"/>
        </w:rPr>
      </w:pPr>
      <w:r w:rsidRPr="005A170C">
        <w:rPr>
          <w:rFonts w:ascii="Times New Roman" w:hAnsi="Times New Roman" w:cs="Times New Roman"/>
          <w:b w:val="0"/>
          <w:sz w:val="28"/>
          <w:szCs w:val="28"/>
        </w:rPr>
        <w:t>Форма проверочного листа (</w:t>
      </w:r>
      <w:r w:rsidR="002A06A2">
        <w:rPr>
          <w:rFonts w:ascii="Times New Roman" w:hAnsi="Times New Roman" w:cs="Times New Roman"/>
          <w:b w:val="0"/>
          <w:color w:val="000000"/>
          <w:sz w:val="28"/>
          <w:szCs w:val="28"/>
        </w:rPr>
        <w:t>списка</w:t>
      </w:r>
      <w:r w:rsidR="002A06A2" w:rsidRPr="008E0446">
        <w:rPr>
          <w:rFonts w:ascii="Times New Roman" w:hAnsi="Times New Roman" w:cs="Times New Roman"/>
          <w:b w:val="0"/>
          <w:color w:val="000000"/>
          <w:sz w:val="28"/>
          <w:szCs w:val="28"/>
        </w:rPr>
        <w:t xml:space="preserve"> контрольных вопросов, </w:t>
      </w:r>
      <w:r w:rsidR="002A06A2" w:rsidRPr="002A06A2">
        <w:rPr>
          <w:rFonts w:ascii="Times New Roman" w:hAnsi="Times New Roman" w:cs="Times New Roman"/>
          <w:b w:val="0"/>
          <w:sz w:val="28"/>
          <w:szCs w:val="28"/>
          <w:shd w:val="clear" w:color="auto" w:fill="FFFFFF"/>
        </w:rPr>
        <w:t>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Pr="002A06A2">
        <w:rPr>
          <w:rFonts w:ascii="Times New Roman" w:hAnsi="Times New Roman" w:cs="Times New Roman"/>
          <w:b w:val="0"/>
          <w:sz w:val="28"/>
          <w:szCs w:val="28"/>
        </w:rPr>
        <w:t>)</w:t>
      </w:r>
      <w:r w:rsidRPr="005A170C">
        <w:rPr>
          <w:rFonts w:ascii="Times New Roman" w:hAnsi="Times New Roman" w:cs="Times New Roman"/>
          <w:b w:val="0"/>
          <w:sz w:val="28"/>
          <w:szCs w:val="28"/>
        </w:rPr>
        <w:t>, применяемого при осуществлении муниципального жилищного контроля на территории городского поселения «</w:t>
      </w:r>
      <w:proofErr w:type="spellStart"/>
      <w:r w:rsidRPr="005A170C">
        <w:rPr>
          <w:rFonts w:ascii="Times New Roman" w:hAnsi="Times New Roman" w:cs="Times New Roman"/>
          <w:b w:val="0"/>
          <w:sz w:val="28"/>
          <w:szCs w:val="28"/>
        </w:rPr>
        <w:t>Борзинское</w:t>
      </w:r>
      <w:proofErr w:type="spellEnd"/>
      <w:r w:rsidRPr="005A170C">
        <w:rPr>
          <w:rFonts w:ascii="Times New Roman" w:hAnsi="Times New Roman" w:cs="Times New Roman"/>
          <w:b w:val="0"/>
          <w:sz w:val="28"/>
          <w:szCs w:val="28"/>
        </w:rPr>
        <w:t>» муниципального района «</w:t>
      </w:r>
      <w:proofErr w:type="spellStart"/>
      <w:r w:rsidRPr="005A170C">
        <w:rPr>
          <w:rFonts w:ascii="Times New Roman" w:hAnsi="Times New Roman" w:cs="Times New Roman"/>
          <w:b w:val="0"/>
          <w:sz w:val="28"/>
          <w:szCs w:val="28"/>
        </w:rPr>
        <w:t>Борзинский</w:t>
      </w:r>
      <w:proofErr w:type="spellEnd"/>
      <w:r w:rsidRPr="005A170C">
        <w:rPr>
          <w:rFonts w:ascii="Times New Roman" w:hAnsi="Times New Roman" w:cs="Times New Roman"/>
          <w:b w:val="0"/>
          <w:sz w:val="28"/>
          <w:szCs w:val="28"/>
        </w:rPr>
        <w:t xml:space="preserve"> район» Забайкальского края</w:t>
      </w:r>
    </w:p>
    <w:p w:rsidR="0074366D" w:rsidRDefault="0074366D" w:rsidP="0074366D">
      <w:pPr>
        <w:pStyle w:val="ConsPlusTitle"/>
        <w:ind w:firstLine="709"/>
        <w:jc w:val="center"/>
        <w:outlineLvl w:val="1"/>
        <w:rPr>
          <w:rFonts w:ascii="Times New Roman" w:hAnsi="Times New Roman" w:cs="Times New Roman"/>
          <w:b w:val="0"/>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7"/>
        <w:gridCol w:w="4253"/>
      </w:tblGrid>
      <w:tr w:rsidR="0074366D" w:rsidTr="00C34FAE">
        <w:tc>
          <w:tcPr>
            <w:tcW w:w="5557" w:type="dxa"/>
            <w:tcBorders>
              <w:top w:val="single" w:sz="4" w:space="0" w:color="auto"/>
              <w:bottom w:val="single" w:sz="4" w:space="0" w:color="auto"/>
              <w:right w:val="single" w:sz="4" w:space="0" w:color="auto"/>
            </w:tcBorders>
          </w:tcPr>
          <w:p w:rsidR="0074366D" w:rsidRDefault="0074366D" w:rsidP="00E20423">
            <w:pPr>
              <w:pStyle w:val="af5"/>
            </w:pPr>
            <w:r>
              <w:t>Наименование вида контроля, включенного в единый реестр видов муниципального контроля</w:t>
            </w:r>
          </w:p>
        </w:tc>
        <w:tc>
          <w:tcPr>
            <w:tcW w:w="4253" w:type="dxa"/>
            <w:tcBorders>
              <w:top w:val="single" w:sz="4" w:space="0" w:color="auto"/>
              <w:left w:val="nil"/>
              <w:bottom w:val="single" w:sz="4" w:space="0" w:color="auto"/>
            </w:tcBorders>
          </w:tcPr>
          <w:p w:rsidR="0074366D" w:rsidRPr="0074366D" w:rsidRDefault="0074366D" w:rsidP="0074366D">
            <w:pPr>
              <w:pStyle w:val="ConsPlusTitle"/>
              <w:outlineLvl w:val="1"/>
              <w:rPr>
                <w:rFonts w:ascii="Times New Roman" w:hAnsi="Times New Roman" w:cs="Times New Roman"/>
                <w:b w:val="0"/>
              </w:rPr>
            </w:pPr>
            <w:r w:rsidRPr="0074366D">
              <w:rPr>
                <w:rFonts w:ascii="Times New Roman" w:hAnsi="Times New Roman" w:cs="Times New Roman"/>
                <w:b w:val="0"/>
              </w:rPr>
              <w:t>Муниципальный жилищный контроль на территории городского поселения «</w:t>
            </w:r>
            <w:proofErr w:type="spellStart"/>
            <w:r w:rsidRPr="0074366D">
              <w:rPr>
                <w:rFonts w:ascii="Times New Roman" w:hAnsi="Times New Roman" w:cs="Times New Roman"/>
                <w:b w:val="0"/>
              </w:rPr>
              <w:t>Борзинское</w:t>
            </w:r>
            <w:proofErr w:type="spellEnd"/>
            <w:r w:rsidRPr="0074366D">
              <w:rPr>
                <w:rFonts w:ascii="Times New Roman" w:hAnsi="Times New Roman" w:cs="Times New Roman"/>
                <w:b w:val="0"/>
              </w:rPr>
              <w:t>» муниципального района «</w:t>
            </w:r>
            <w:proofErr w:type="spellStart"/>
            <w:r w:rsidRPr="0074366D">
              <w:rPr>
                <w:rFonts w:ascii="Times New Roman" w:hAnsi="Times New Roman" w:cs="Times New Roman"/>
                <w:b w:val="0"/>
              </w:rPr>
              <w:t>Борзинский</w:t>
            </w:r>
            <w:proofErr w:type="spellEnd"/>
            <w:r w:rsidRPr="0074366D">
              <w:rPr>
                <w:rFonts w:ascii="Times New Roman" w:hAnsi="Times New Roman" w:cs="Times New Roman"/>
                <w:b w:val="0"/>
              </w:rPr>
              <w:t xml:space="preserve"> район» Забайкальского края</w:t>
            </w:r>
          </w:p>
          <w:p w:rsidR="0074366D" w:rsidRDefault="0074366D" w:rsidP="007B38A8">
            <w:pPr>
              <w:pStyle w:val="af5"/>
              <w:ind w:right="-107"/>
            </w:pP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Наименование контрольного органа и реквизиты нормативного правового акта об утверждении формы проверочного листа</w:t>
            </w:r>
          </w:p>
        </w:tc>
        <w:tc>
          <w:tcPr>
            <w:tcW w:w="4253" w:type="dxa"/>
            <w:tcBorders>
              <w:top w:val="nil"/>
              <w:left w:val="nil"/>
              <w:bottom w:val="single" w:sz="4" w:space="0" w:color="auto"/>
            </w:tcBorders>
          </w:tcPr>
          <w:p w:rsidR="0074366D" w:rsidRDefault="0074366D" w:rsidP="007B38A8">
            <w:pPr>
              <w:pStyle w:val="af4"/>
            </w:pP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Объект муниципального контроля, в отношении которого проводится контрольное мероприятие</w:t>
            </w:r>
          </w:p>
        </w:tc>
        <w:tc>
          <w:tcPr>
            <w:tcW w:w="4253" w:type="dxa"/>
            <w:tcBorders>
              <w:top w:val="nil"/>
              <w:left w:val="nil"/>
              <w:bottom w:val="single" w:sz="4" w:space="0" w:color="auto"/>
            </w:tcBorders>
          </w:tcPr>
          <w:p w:rsidR="0074366D" w:rsidRDefault="0074366D" w:rsidP="007B38A8">
            <w:pPr>
              <w:pStyle w:val="af4"/>
            </w:pP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253" w:type="dxa"/>
            <w:tcBorders>
              <w:top w:val="single" w:sz="4" w:space="0" w:color="auto"/>
              <w:left w:val="nil"/>
              <w:bottom w:val="single" w:sz="4" w:space="0" w:color="auto"/>
            </w:tcBorders>
          </w:tcPr>
          <w:p w:rsidR="0074366D" w:rsidRDefault="0074366D" w:rsidP="007B38A8">
            <w:pPr>
              <w:pStyle w:val="af4"/>
            </w:pP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Категория риска объекта контроля</w:t>
            </w:r>
          </w:p>
        </w:tc>
        <w:tc>
          <w:tcPr>
            <w:tcW w:w="4253" w:type="dxa"/>
            <w:tcBorders>
              <w:top w:val="single" w:sz="4" w:space="0" w:color="auto"/>
              <w:left w:val="nil"/>
              <w:bottom w:val="single" w:sz="4" w:space="0" w:color="auto"/>
            </w:tcBorders>
          </w:tcPr>
          <w:p w:rsidR="0074366D" w:rsidRDefault="0074366D" w:rsidP="007B38A8">
            <w:pPr>
              <w:pStyle w:val="af4"/>
            </w:pP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 xml:space="preserve">Реквизиты решения контрольного органа о проведении контрольного мероприятия, </w:t>
            </w:r>
            <w:r>
              <w:lastRenderedPageBreak/>
              <w:t>подписанного уполномоченным должностным лицом контрольного органа</w:t>
            </w:r>
          </w:p>
        </w:tc>
        <w:tc>
          <w:tcPr>
            <w:tcW w:w="4253" w:type="dxa"/>
            <w:tcBorders>
              <w:top w:val="nil"/>
              <w:left w:val="nil"/>
              <w:bottom w:val="single" w:sz="4" w:space="0" w:color="auto"/>
            </w:tcBorders>
          </w:tcPr>
          <w:p w:rsidR="0074366D" w:rsidRDefault="00BF3FEF" w:rsidP="007B38A8">
            <w:pPr>
              <w:pStyle w:val="af5"/>
            </w:pPr>
            <w:r>
              <w:lastRenderedPageBreak/>
              <w:t>№</w:t>
            </w:r>
            <w:r w:rsidR="0074366D">
              <w:t>_____ от_______</w:t>
            </w: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Место (места) проведения контрольного мероприятия с заполнением проверочного листа</w:t>
            </w:r>
          </w:p>
        </w:tc>
        <w:tc>
          <w:tcPr>
            <w:tcW w:w="4253" w:type="dxa"/>
            <w:tcBorders>
              <w:top w:val="nil"/>
              <w:left w:val="nil"/>
              <w:bottom w:val="single" w:sz="4" w:space="0" w:color="auto"/>
            </w:tcBorders>
          </w:tcPr>
          <w:p w:rsidR="0074366D" w:rsidRDefault="0074366D" w:rsidP="007B38A8">
            <w:pPr>
              <w:pStyle w:val="af4"/>
            </w:pPr>
          </w:p>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Учетный номер контрольного мероприятия</w:t>
            </w:r>
          </w:p>
        </w:tc>
        <w:tc>
          <w:tcPr>
            <w:tcW w:w="4253" w:type="dxa"/>
            <w:tcBorders>
              <w:top w:val="nil"/>
              <w:left w:val="nil"/>
              <w:bottom w:val="single" w:sz="4" w:space="0" w:color="auto"/>
            </w:tcBorders>
          </w:tcPr>
          <w:p w:rsidR="0074366D" w:rsidRDefault="00BF3FEF" w:rsidP="007B38A8">
            <w:pPr>
              <w:pStyle w:val="af5"/>
            </w:pPr>
            <w:r>
              <w:t>№</w:t>
            </w:r>
            <w:r w:rsidR="0074366D">
              <w:t>_________ от___________</w:t>
            </w:r>
          </w:p>
          <w:p w:rsidR="00BF3FEF" w:rsidRPr="00BF3FEF" w:rsidRDefault="00BF3FEF" w:rsidP="00BF3FEF"/>
        </w:tc>
      </w:tr>
      <w:tr w:rsidR="0074366D" w:rsidTr="00C34FAE">
        <w:tc>
          <w:tcPr>
            <w:tcW w:w="5557" w:type="dxa"/>
            <w:tcBorders>
              <w:top w:val="single" w:sz="4" w:space="0" w:color="auto"/>
              <w:bottom w:val="single" w:sz="4" w:space="0" w:color="auto"/>
              <w:right w:val="single" w:sz="4" w:space="0" w:color="auto"/>
            </w:tcBorders>
          </w:tcPr>
          <w:p w:rsidR="0074366D" w:rsidRDefault="0074366D" w:rsidP="007B38A8">
            <w:pPr>
              <w:pStyle w:val="af5"/>
            </w:pPr>
            <w: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253" w:type="dxa"/>
            <w:tcBorders>
              <w:top w:val="nil"/>
              <w:left w:val="nil"/>
              <w:bottom w:val="single" w:sz="4" w:space="0" w:color="auto"/>
            </w:tcBorders>
          </w:tcPr>
          <w:p w:rsidR="0074366D" w:rsidRDefault="0074366D" w:rsidP="007B38A8">
            <w:pPr>
              <w:pStyle w:val="af4"/>
            </w:pPr>
          </w:p>
        </w:tc>
      </w:tr>
    </w:tbl>
    <w:p w:rsidR="0074366D" w:rsidRDefault="0074366D" w:rsidP="0074366D">
      <w:pPr>
        <w:pStyle w:val="ConsPlusTitle"/>
        <w:ind w:firstLine="709"/>
        <w:jc w:val="center"/>
        <w:outlineLvl w:val="1"/>
        <w:rPr>
          <w:rFonts w:ascii="Times New Roman" w:hAnsi="Times New Roman" w:cs="Times New Roman"/>
          <w:b w:val="0"/>
          <w:sz w:val="28"/>
          <w:szCs w:val="28"/>
        </w:rPr>
      </w:pPr>
    </w:p>
    <w:p w:rsidR="002F0890" w:rsidRPr="007F4FC0" w:rsidRDefault="002F0890" w:rsidP="007F4FC0">
      <w:pPr>
        <w:pStyle w:val="1"/>
        <w:jc w:val="center"/>
        <w:rPr>
          <w:rFonts w:ascii="Times New Roman" w:hAnsi="Times New Roman" w:cs="Times New Roman"/>
          <w:b w:val="0"/>
          <w:sz w:val="28"/>
          <w:szCs w:val="28"/>
        </w:rPr>
      </w:pPr>
      <w:bookmarkStart w:id="1" w:name="sub_14"/>
      <w:r w:rsidRPr="002F0890">
        <w:rPr>
          <w:rFonts w:ascii="Times New Roman" w:hAnsi="Times New Roman" w:cs="Times New Roman"/>
          <w:b w:val="0"/>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2F0890" w:rsidRDefault="002F0890" w:rsidP="002F0890"/>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2268"/>
        <w:gridCol w:w="3544"/>
        <w:gridCol w:w="567"/>
        <w:gridCol w:w="567"/>
        <w:gridCol w:w="1134"/>
        <w:gridCol w:w="1247"/>
      </w:tblGrid>
      <w:tr w:rsidR="002F0890" w:rsidTr="00471BB4">
        <w:tc>
          <w:tcPr>
            <w:tcW w:w="596" w:type="dxa"/>
            <w:vMerge w:val="restart"/>
            <w:tcBorders>
              <w:top w:val="single" w:sz="4" w:space="0" w:color="auto"/>
              <w:bottom w:val="single" w:sz="4" w:space="0" w:color="auto"/>
              <w:right w:val="single" w:sz="4" w:space="0" w:color="auto"/>
            </w:tcBorders>
          </w:tcPr>
          <w:p w:rsidR="002F0890" w:rsidRDefault="00851D65" w:rsidP="007B38A8">
            <w:pPr>
              <w:pStyle w:val="af4"/>
              <w:jc w:val="center"/>
            </w:pPr>
            <w:r>
              <w:t>№</w:t>
            </w:r>
            <w:r w:rsidR="002F0890">
              <w:t xml:space="preserve"> п/п</w:t>
            </w:r>
          </w:p>
        </w:tc>
        <w:tc>
          <w:tcPr>
            <w:tcW w:w="2268" w:type="dxa"/>
            <w:vMerge w:val="restart"/>
            <w:tcBorders>
              <w:top w:val="single" w:sz="4" w:space="0" w:color="auto"/>
              <w:left w:val="single" w:sz="4" w:space="0" w:color="auto"/>
              <w:bottom w:val="nil"/>
              <w:right w:val="single" w:sz="4" w:space="0" w:color="auto"/>
            </w:tcBorders>
            <w:vAlign w:val="center"/>
          </w:tcPr>
          <w:p w:rsidR="002F0890" w:rsidRDefault="002F0890" w:rsidP="00851D65">
            <w:pPr>
              <w:pStyle w:val="af4"/>
              <w:jc w:val="left"/>
            </w:pPr>
            <w:r>
              <w:t>Вопрос, отражающий содержание обязательных требований</w:t>
            </w:r>
          </w:p>
        </w:tc>
        <w:tc>
          <w:tcPr>
            <w:tcW w:w="3544" w:type="dxa"/>
            <w:vMerge w:val="restart"/>
            <w:tcBorders>
              <w:top w:val="single" w:sz="4" w:space="0" w:color="auto"/>
              <w:left w:val="single" w:sz="4" w:space="0" w:color="auto"/>
              <w:bottom w:val="nil"/>
              <w:right w:val="single" w:sz="4" w:space="0" w:color="auto"/>
            </w:tcBorders>
            <w:vAlign w:val="center"/>
          </w:tcPr>
          <w:p w:rsidR="002F0890" w:rsidRDefault="002F0890" w:rsidP="00851D65">
            <w:pPr>
              <w:pStyle w:val="af4"/>
              <w:jc w:val="left"/>
            </w:pPr>
            <w:r>
              <w:t>Соотнесенные со списком контрольных вопросов реквизиты нормативных правовых актов с указанием структурных единиц этих актов</w:t>
            </w:r>
          </w:p>
        </w:tc>
        <w:tc>
          <w:tcPr>
            <w:tcW w:w="3515" w:type="dxa"/>
            <w:gridSpan w:val="4"/>
            <w:tcBorders>
              <w:top w:val="single" w:sz="4" w:space="0" w:color="auto"/>
              <w:left w:val="single" w:sz="4" w:space="0" w:color="auto"/>
              <w:bottom w:val="single" w:sz="4" w:space="0" w:color="auto"/>
            </w:tcBorders>
            <w:vAlign w:val="center"/>
          </w:tcPr>
          <w:p w:rsidR="002F0890" w:rsidRDefault="002F0890" w:rsidP="007B38A8">
            <w:pPr>
              <w:pStyle w:val="af4"/>
              <w:jc w:val="center"/>
            </w:pPr>
            <w:r>
              <w:t>Ответы на вопросы</w:t>
            </w:r>
          </w:p>
        </w:tc>
      </w:tr>
      <w:tr w:rsidR="00851D65" w:rsidTr="00471BB4">
        <w:tc>
          <w:tcPr>
            <w:tcW w:w="596" w:type="dxa"/>
            <w:vMerge/>
            <w:tcBorders>
              <w:top w:val="single" w:sz="4" w:space="0" w:color="auto"/>
              <w:bottom w:val="single" w:sz="4" w:space="0" w:color="auto"/>
              <w:right w:val="single" w:sz="4" w:space="0" w:color="auto"/>
            </w:tcBorders>
          </w:tcPr>
          <w:p w:rsidR="002F0890" w:rsidRDefault="002F0890" w:rsidP="007B38A8">
            <w:pPr>
              <w:pStyle w:val="af4"/>
            </w:pPr>
          </w:p>
        </w:tc>
        <w:tc>
          <w:tcPr>
            <w:tcW w:w="2268" w:type="dxa"/>
            <w:vMerge/>
            <w:tcBorders>
              <w:top w:val="single" w:sz="4" w:space="0" w:color="auto"/>
              <w:left w:val="single" w:sz="4" w:space="0" w:color="auto"/>
              <w:bottom w:val="single" w:sz="4" w:space="0" w:color="auto"/>
              <w:right w:val="single" w:sz="4" w:space="0" w:color="auto"/>
            </w:tcBorders>
            <w:vAlign w:val="center"/>
          </w:tcPr>
          <w:p w:rsidR="002F0890" w:rsidRDefault="002F0890" w:rsidP="007B38A8">
            <w:pPr>
              <w:pStyle w:val="af4"/>
            </w:pPr>
          </w:p>
        </w:tc>
        <w:tc>
          <w:tcPr>
            <w:tcW w:w="3544" w:type="dxa"/>
            <w:vMerge/>
            <w:tcBorders>
              <w:top w:val="single" w:sz="4" w:space="0" w:color="auto"/>
              <w:left w:val="single" w:sz="4" w:space="0" w:color="auto"/>
              <w:bottom w:val="single" w:sz="4" w:space="0" w:color="auto"/>
              <w:right w:val="single" w:sz="4" w:space="0" w:color="auto"/>
            </w:tcBorders>
            <w:vAlign w:val="center"/>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vAlign w:val="center"/>
          </w:tcPr>
          <w:p w:rsidR="002F0890" w:rsidRDefault="002F0890" w:rsidP="007B38A8">
            <w:pPr>
              <w:pStyle w:val="af4"/>
              <w:jc w:val="center"/>
            </w:pPr>
            <w:r>
              <w:t>да</w:t>
            </w:r>
          </w:p>
        </w:tc>
        <w:tc>
          <w:tcPr>
            <w:tcW w:w="567" w:type="dxa"/>
            <w:tcBorders>
              <w:top w:val="single" w:sz="4" w:space="0" w:color="auto"/>
              <w:left w:val="single" w:sz="4" w:space="0" w:color="auto"/>
              <w:bottom w:val="single" w:sz="4" w:space="0" w:color="auto"/>
              <w:right w:val="single" w:sz="4" w:space="0" w:color="auto"/>
            </w:tcBorders>
            <w:vAlign w:val="center"/>
          </w:tcPr>
          <w:p w:rsidR="002F0890" w:rsidRDefault="002F0890" w:rsidP="007B38A8">
            <w:pPr>
              <w:pStyle w:val="af4"/>
              <w:jc w:val="center"/>
            </w:pPr>
            <w:r>
              <w:t>нет</w:t>
            </w:r>
          </w:p>
        </w:tc>
        <w:tc>
          <w:tcPr>
            <w:tcW w:w="1134" w:type="dxa"/>
            <w:tcBorders>
              <w:top w:val="single" w:sz="4" w:space="0" w:color="auto"/>
              <w:left w:val="single" w:sz="4" w:space="0" w:color="auto"/>
              <w:bottom w:val="single" w:sz="4" w:space="0" w:color="auto"/>
              <w:right w:val="single" w:sz="4" w:space="0" w:color="auto"/>
            </w:tcBorders>
            <w:vAlign w:val="center"/>
          </w:tcPr>
          <w:p w:rsidR="002F0890" w:rsidRDefault="002F0890" w:rsidP="007B38A8">
            <w:pPr>
              <w:pStyle w:val="af4"/>
              <w:jc w:val="center"/>
            </w:pPr>
            <w:r>
              <w:t>неприменимо</w:t>
            </w:r>
          </w:p>
        </w:tc>
        <w:tc>
          <w:tcPr>
            <w:tcW w:w="1247" w:type="dxa"/>
            <w:tcBorders>
              <w:top w:val="single" w:sz="4" w:space="0" w:color="auto"/>
              <w:left w:val="single" w:sz="4" w:space="0" w:color="auto"/>
              <w:bottom w:val="single" w:sz="4" w:space="0" w:color="auto"/>
            </w:tcBorders>
            <w:vAlign w:val="center"/>
          </w:tcPr>
          <w:p w:rsidR="002F0890" w:rsidRDefault="002F0890" w:rsidP="007B38A8">
            <w:pPr>
              <w:pStyle w:val="af4"/>
              <w:jc w:val="center"/>
            </w:pPr>
            <w:r>
              <w:t>примечание</w:t>
            </w: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1</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требования по содержанию фундамента подвалов?</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11" w:history="1">
              <w:r w:rsidR="002F0890" w:rsidRPr="00BF3FEF">
                <w:rPr>
                  <w:rStyle w:val="af3"/>
                  <w:color w:val="auto"/>
                </w:rPr>
                <w:t>пункт 4.1.3</w:t>
              </w:r>
            </w:hyperlink>
            <w:r w:rsidR="002F0890" w:rsidRPr="00BF3FEF">
              <w:t xml:space="preserve"> Постановле</w:t>
            </w:r>
            <w:r w:rsidR="00471BB4">
              <w:t>ния Госстроя РФ от 27.09.2003 №</w:t>
            </w:r>
            <w:r w:rsidR="00DB6ACA">
              <w:t>170 «</w:t>
            </w:r>
            <w:r w:rsidR="002F0890" w:rsidRPr="00BF3FEF">
              <w:t>Об утверждении Правил и норм технической эксплуатации жилищного</w:t>
            </w:r>
            <w:r w:rsidR="00DB6ACA">
              <w:t xml:space="preserve"> фонда»</w:t>
            </w:r>
            <w:r w:rsidR="00471BB4">
              <w:t xml:space="preserve"> (далее - Правила №</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2</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требования по содержанию подвальных помещений?</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12" w:history="1">
              <w:r w:rsidR="002F0890" w:rsidRPr="00BF3FEF">
                <w:rPr>
                  <w:rStyle w:val="af3"/>
                  <w:color w:val="auto"/>
                </w:rPr>
                <w:t>пункт 3.4.1-3.4.4</w:t>
              </w:r>
            </w:hyperlink>
            <w:r w:rsidR="002F0890" w:rsidRPr="00BF3FEF">
              <w:t xml:space="preserve">; </w:t>
            </w:r>
            <w:hyperlink r:id="rId13" w:history="1">
              <w:r w:rsidR="002F0890" w:rsidRPr="00BF3FEF">
                <w:rPr>
                  <w:rStyle w:val="af3"/>
                  <w:color w:val="auto"/>
                </w:rPr>
                <w:t>4.1.15</w:t>
              </w:r>
            </w:hyperlink>
            <w:r w:rsidR="00471BB4">
              <w:t xml:space="preserve"> Правил №</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3</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требования по содержанию стен многоквартирных домов?</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14" w:history="1">
              <w:r w:rsidR="002F0890" w:rsidRPr="00BF3FEF">
                <w:rPr>
                  <w:rStyle w:val="af3"/>
                  <w:color w:val="auto"/>
                </w:rPr>
                <w:t>пункт 4.2.1.1-4.2.2.4</w:t>
              </w:r>
            </w:hyperlink>
            <w:r w:rsidR="00471BB4">
              <w:t xml:space="preserve"> Правил №</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4</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требования по содержанию фасадов многоквартирных домов?</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15" w:history="1">
              <w:r w:rsidR="002F0890" w:rsidRPr="00BF3FEF">
                <w:rPr>
                  <w:rStyle w:val="af3"/>
                  <w:color w:val="auto"/>
                </w:rPr>
                <w:t>пункт 4.2.3</w:t>
              </w:r>
              <w:r w:rsidR="00F515BF">
                <w:rPr>
                  <w:rStyle w:val="af3"/>
                  <w:color w:val="auto"/>
                </w:rPr>
                <w:t>.1</w:t>
              </w:r>
              <w:r w:rsidR="002F0890" w:rsidRPr="00BF3FEF">
                <w:rPr>
                  <w:rStyle w:val="af3"/>
                  <w:color w:val="auto"/>
                </w:rPr>
                <w:t>-4.2.3.17</w:t>
              </w:r>
            </w:hyperlink>
            <w:r w:rsidR="00471BB4">
              <w:t xml:space="preserve"> Правил №</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5</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 xml:space="preserve">Соблюдаются ли обязательные требования по содержанию перекрытий </w:t>
            </w:r>
            <w:r>
              <w:lastRenderedPageBreak/>
              <w:t>многоквартирных домов?</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471BB4">
            <w:pPr>
              <w:pStyle w:val="af5"/>
            </w:pPr>
            <w:hyperlink r:id="rId16" w:history="1">
              <w:r w:rsidR="002F0890" w:rsidRPr="00BF3FEF">
                <w:rPr>
                  <w:rStyle w:val="af3"/>
                  <w:color w:val="auto"/>
                </w:rPr>
                <w:t>пункт 4.3.1-4.3.7</w:t>
              </w:r>
            </w:hyperlink>
            <w:r w:rsidR="002F0890" w:rsidRPr="00BF3FEF">
              <w:t xml:space="preserve"> Правил </w:t>
            </w:r>
            <w:r w:rsidR="00471BB4">
              <w:t>№</w:t>
            </w:r>
            <w:r w:rsidR="002F0890" w:rsidRPr="00BF3FEF">
              <w:t> 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6</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обязательные требования по техническому обслуживанию крыш и водоотводящих устройств?</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17" w:history="1">
              <w:r w:rsidR="002F0890" w:rsidRPr="00BF3FEF">
                <w:rPr>
                  <w:rStyle w:val="af3"/>
                  <w:color w:val="auto"/>
                </w:rPr>
                <w:t>пункт 4.6.1.1-4.6.4.10</w:t>
              </w:r>
            </w:hyperlink>
            <w:r w:rsidR="00471BB4">
              <w:t xml:space="preserve"> Правил №</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7</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обязательные требования по содержанию лестниц многоквартирного дома?</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18" w:history="1">
              <w:r w:rsidR="002F0890" w:rsidRPr="00BF3FEF">
                <w:rPr>
                  <w:rStyle w:val="af3"/>
                  <w:color w:val="auto"/>
                </w:rPr>
                <w:t>пункт 4.8.1-4.8.13</w:t>
              </w:r>
            </w:hyperlink>
            <w:r w:rsidR="00471BB4">
              <w:t xml:space="preserve"> Правил №</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8</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обязательные требования по содержанию лестничных клеток многоквартирного дома?</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471BB4">
            <w:pPr>
              <w:pStyle w:val="af5"/>
            </w:pPr>
            <w:hyperlink r:id="rId19" w:history="1">
              <w:r w:rsidR="002F0890" w:rsidRPr="00BF3FEF">
                <w:rPr>
                  <w:rStyle w:val="af3"/>
                  <w:color w:val="auto"/>
                </w:rPr>
                <w:t>Пункт 3.2.2-3.2.18</w:t>
              </w:r>
            </w:hyperlink>
            <w:r w:rsidR="002F0890" w:rsidRPr="00BF3FEF">
              <w:t xml:space="preserve"> Правил </w:t>
            </w:r>
            <w:r w:rsidR="00471BB4">
              <w:t>№</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9</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обязательные требования по содержанию систем отопления многоквартирного дома?</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471BB4">
            <w:pPr>
              <w:pStyle w:val="af5"/>
            </w:pPr>
            <w:hyperlink r:id="rId20" w:history="1">
              <w:r w:rsidR="002F0890" w:rsidRPr="00BF3FEF">
                <w:rPr>
                  <w:rStyle w:val="af3"/>
                  <w:color w:val="auto"/>
                </w:rPr>
                <w:t>пункт 5.1.1-5.1.3</w:t>
              </w:r>
            </w:hyperlink>
            <w:r w:rsidR="002F0890" w:rsidRPr="00BF3FEF">
              <w:t xml:space="preserve"> Правил </w:t>
            </w:r>
            <w:r w:rsidR="00471BB4">
              <w:t>№</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10</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обязательные требования по содержанию систем водоснабжения и канализации многоквартирного дома?</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471BB4">
            <w:pPr>
              <w:pStyle w:val="af5"/>
            </w:pPr>
            <w:hyperlink r:id="rId21" w:history="1">
              <w:r w:rsidR="002F0890" w:rsidRPr="00BF3FEF">
                <w:rPr>
                  <w:rStyle w:val="af3"/>
                  <w:color w:val="auto"/>
                </w:rPr>
                <w:t>пункт 5.8.1-5.8.4</w:t>
              </w:r>
            </w:hyperlink>
            <w:r w:rsidR="002F0890" w:rsidRPr="00BF3FEF">
              <w:t xml:space="preserve">; </w:t>
            </w:r>
            <w:hyperlink r:id="rId22" w:history="1">
              <w:r w:rsidR="002F0890" w:rsidRPr="00BF3FEF">
                <w:rPr>
                  <w:rStyle w:val="af3"/>
                  <w:color w:val="auto"/>
                </w:rPr>
                <w:t>5.8.6</w:t>
              </w:r>
            </w:hyperlink>
            <w:r w:rsidR="002F0890" w:rsidRPr="00BF3FEF">
              <w:t xml:space="preserve"> Правил </w:t>
            </w:r>
            <w:r w:rsidR="00471BB4">
              <w:t>№</w:t>
            </w:r>
            <w:r w:rsidR="002F0890"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11</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обязательные требования по подготовке жилого фонда к сезонной эксплуатации?</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23" w:history="1">
              <w:r w:rsidR="002F0890" w:rsidRPr="00BF3FEF">
                <w:rPr>
                  <w:rStyle w:val="af3"/>
                  <w:color w:val="auto"/>
                </w:rPr>
                <w:t>пункт 2.6.2</w:t>
              </w:r>
            </w:hyperlink>
            <w:r w:rsidR="002F0890" w:rsidRPr="00BF3FEF">
              <w:t xml:space="preserve"> Правил </w:t>
            </w:r>
            <w:r w:rsidR="00471BB4">
              <w:t>№</w:t>
            </w:r>
            <w:r w:rsidR="00471BB4"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12</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правила уборки придомовой территории?</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24" w:history="1">
              <w:r w:rsidR="002F0890" w:rsidRPr="00BF3FEF">
                <w:rPr>
                  <w:rStyle w:val="af3"/>
                  <w:color w:val="auto"/>
                </w:rPr>
                <w:t>пункт 3.6.1-3.6.9</w:t>
              </w:r>
            </w:hyperlink>
            <w:r w:rsidR="002F0890" w:rsidRPr="00BF3FEF">
              <w:t xml:space="preserve"> Правил </w:t>
            </w:r>
            <w:r w:rsidR="00471BB4">
              <w:t>№</w:t>
            </w:r>
            <w:r w:rsidR="00471BB4"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t>13</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правила уборки придомовой территории в летний период?</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25" w:history="1">
              <w:r w:rsidR="002F0890" w:rsidRPr="00BF3FEF">
                <w:rPr>
                  <w:rStyle w:val="af3"/>
                  <w:color w:val="auto"/>
                </w:rPr>
                <w:t>пункт 3.6.10-3.6.13</w:t>
              </w:r>
            </w:hyperlink>
            <w:r w:rsidR="002F0890" w:rsidRPr="00BF3FEF">
              <w:t xml:space="preserve"> Правил </w:t>
            </w:r>
            <w:r w:rsidR="00471BB4">
              <w:t>№</w:t>
            </w:r>
            <w:r w:rsidR="00471BB4"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r w:rsidR="00851D65" w:rsidTr="00471BB4">
        <w:tc>
          <w:tcPr>
            <w:tcW w:w="596" w:type="dxa"/>
            <w:tcBorders>
              <w:top w:val="single" w:sz="4" w:space="0" w:color="auto"/>
              <w:bottom w:val="single" w:sz="4" w:space="0" w:color="auto"/>
              <w:right w:val="single" w:sz="4" w:space="0" w:color="auto"/>
            </w:tcBorders>
          </w:tcPr>
          <w:p w:rsidR="002F0890" w:rsidRDefault="002F0890" w:rsidP="007B38A8">
            <w:pPr>
              <w:pStyle w:val="af4"/>
              <w:jc w:val="center"/>
            </w:pPr>
            <w:r>
              <w:lastRenderedPageBreak/>
              <w:t>14</w:t>
            </w:r>
          </w:p>
        </w:tc>
        <w:tc>
          <w:tcPr>
            <w:tcW w:w="2268" w:type="dxa"/>
            <w:tcBorders>
              <w:top w:val="single" w:sz="4" w:space="0" w:color="auto"/>
              <w:left w:val="single" w:sz="4" w:space="0" w:color="auto"/>
              <w:bottom w:val="single" w:sz="4" w:space="0" w:color="auto"/>
              <w:right w:val="single" w:sz="4" w:space="0" w:color="auto"/>
            </w:tcBorders>
          </w:tcPr>
          <w:p w:rsidR="002F0890" w:rsidRDefault="002F0890" w:rsidP="007B38A8">
            <w:pPr>
              <w:pStyle w:val="af5"/>
            </w:pPr>
            <w:r>
              <w:t>Соблюдаются ли правила уборки придомовой территории в зимний период?</w:t>
            </w:r>
          </w:p>
        </w:tc>
        <w:tc>
          <w:tcPr>
            <w:tcW w:w="3544" w:type="dxa"/>
            <w:tcBorders>
              <w:top w:val="single" w:sz="4" w:space="0" w:color="auto"/>
              <w:left w:val="single" w:sz="4" w:space="0" w:color="auto"/>
              <w:bottom w:val="single" w:sz="4" w:space="0" w:color="auto"/>
              <w:right w:val="single" w:sz="4" w:space="0" w:color="auto"/>
            </w:tcBorders>
          </w:tcPr>
          <w:p w:rsidR="002F0890" w:rsidRPr="00BF3FEF" w:rsidRDefault="004F2E8D" w:rsidP="007B38A8">
            <w:pPr>
              <w:pStyle w:val="af5"/>
            </w:pPr>
            <w:hyperlink r:id="rId26" w:history="1">
              <w:r w:rsidR="002F0890" w:rsidRPr="00BF3FEF">
                <w:rPr>
                  <w:rStyle w:val="af3"/>
                  <w:color w:val="auto"/>
                </w:rPr>
                <w:t>пункт 3.6.14-3.6.27</w:t>
              </w:r>
            </w:hyperlink>
            <w:r w:rsidR="002F0890" w:rsidRPr="00BF3FEF">
              <w:t xml:space="preserve"> Правил </w:t>
            </w:r>
            <w:r w:rsidR="00471BB4">
              <w:t>№</w:t>
            </w:r>
            <w:r w:rsidR="00471BB4" w:rsidRPr="00BF3FEF">
              <w:t>170</w:t>
            </w: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567"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134" w:type="dxa"/>
            <w:tcBorders>
              <w:top w:val="single" w:sz="4" w:space="0" w:color="auto"/>
              <w:left w:val="single" w:sz="4" w:space="0" w:color="auto"/>
              <w:bottom w:val="single" w:sz="4" w:space="0" w:color="auto"/>
              <w:right w:val="single" w:sz="4" w:space="0" w:color="auto"/>
            </w:tcBorders>
          </w:tcPr>
          <w:p w:rsidR="002F0890" w:rsidRDefault="002F0890" w:rsidP="007B38A8">
            <w:pPr>
              <w:pStyle w:val="af4"/>
            </w:pPr>
          </w:p>
        </w:tc>
        <w:tc>
          <w:tcPr>
            <w:tcW w:w="1247" w:type="dxa"/>
            <w:tcBorders>
              <w:top w:val="single" w:sz="4" w:space="0" w:color="auto"/>
              <w:left w:val="single" w:sz="4" w:space="0" w:color="auto"/>
              <w:bottom w:val="single" w:sz="4" w:space="0" w:color="auto"/>
            </w:tcBorders>
          </w:tcPr>
          <w:p w:rsidR="002F0890" w:rsidRDefault="002F0890" w:rsidP="007B38A8">
            <w:pPr>
              <w:pStyle w:val="af4"/>
            </w:pPr>
          </w:p>
        </w:tc>
      </w:tr>
    </w:tbl>
    <w:p w:rsidR="002F0890" w:rsidRDefault="002F0890" w:rsidP="002F0890"/>
    <w:p w:rsidR="002F0890" w:rsidRPr="00BF3FEF" w:rsidRDefault="002F0890" w:rsidP="002F0890">
      <w:pPr>
        <w:pStyle w:val="af6"/>
        <w:rPr>
          <w:rFonts w:ascii="Times New Roman" w:hAnsi="Times New Roman" w:cs="Times New Roman"/>
          <w:sz w:val="22"/>
          <w:szCs w:val="22"/>
        </w:rPr>
      </w:pPr>
      <w:r w:rsidRPr="00BF3FEF">
        <w:rPr>
          <w:rFonts w:ascii="Times New Roman" w:hAnsi="Times New Roman" w:cs="Times New Roman"/>
          <w:sz w:val="22"/>
          <w:szCs w:val="22"/>
        </w:rPr>
        <w:t>"_</w:t>
      </w:r>
      <w:r w:rsidR="00BF3FEF">
        <w:rPr>
          <w:rFonts w:ascii="Times New Roman" w:hAnsi="Times New Roman" w:cs="Times New Roman"/>
          <w:sz w:val="22"/>
          <w:szCs w:val="22"/>
        </w:rPr>
        <w:t>___</w:t>
      </w:r>
      <w:r w:rsidRPr="00BF3FEF">
        <w:rPr>
          <w:rFonts w:ascii="Times New Roman" w:hAnsi="Times New Roman" w:cs="Times New Roman"/>
          <w:sz w:val="22"/>
          <w:szCs w:val="22"/>
        </w:rPr>
        <w:t>_" ______________ 20</w:t>
      </w:r>
      <w:r w:rsidR="004251FB">
        <w:rPr>
          <w:rFonts w:ascii="Times New Roman" w:hAnsi="Times New Roman" w:cs="Times New Roman"/>
          <w:sz w:val="22"/>
          <w:szCs w:val="22"/>
        </w:rPr>
        <w:t>___</w:t>
      </w:r>
      <w:r w:rsidRPr="00BF3FEF">
        <w:rPr>
          <w:rFonts w:ascii="Times New Roman" w:hAnsi="Times New Roman" w:cs="Times New Roman"/>
          <w:sz w:val="22"/>
          <w:szCs w:val="22"/>
        </w:rPr>
        <w:t>__ г.</w:t>
      </w:r>
    </w:p>
    <w:p w:rsidR="002F0890" w:rsidRPr="00BF3FEF" w:rsidRDefault="002F0890" w:rsidP="002F0890">
      <w:pPr>
        <w:pStyle w:val="af6"/>
        <w:rPr>
          <w:rFonts w:ascii="Times New Roman" w:hAnsi="Times New Roman" w:cs="Times New Roman"/>
          <w:sz w:val="22"/>
          <w:szCs w:val="22"/>
        </w:rPr>
      </w:pPr>
      <w:r w:rsidRPr="00BF3FEF">
        <w:rPr>
          <w:rFonts w:ascii="Times New Roman" w:hAnsi="Times New Roman" w:cs="Times New Roman"/>
          <w:sz w:val="22"/>
          <w:szCs w:val="22"/>
        </w:rPr>
        <w:t xml:space="preserve">    </w:t>
      </w:r>
      <w:r w:rsidR="00BF3FEF">
        <w:rPr>
          <w:rFonts w:ascii="Times New Roman" w:hAnsi="Times New Roman" w:cs="Times New Roman"/>
          <w:sz w:val="22"/>
          <w:szCs w:val="22"/>
        </w:rPr>
        <w:t xml:space="preserve">      </w:t>
      </w:r>
      <w:r w:rsidRPr="00BF3FEF">
        <w:rPr>
          <w:rFonts w:ascii="Times New Roman" w:hAnsi="Times New Roman" w:cs="Times New Roman"/>
          <w:sz w:val="22"/>
          <w:szCs w:val="22"/>
        </w:rPr>
        <w:t>(дата заполнения</w:t>
      </w:r>
    </w:p>
    <w:p w:rsidR="002F0890" w:rsidRPr="00BF3FEF" w:rsidRDefault="002F0890" w:rsidP="002F0890">
      <w:pPr>
        <w:pStyle w:val="af6"/>
        <w:rPr>
          <w:rFonts w:ascii="Times New Roman" w:hAnsi="Times New Roman" w:cs="Times New Roman"/>
          <w:sz w:val="22"/>
          <w:szCs w:val="22"/>
        </w:rPr>
      </w:pPr>
      <w:r w:rsidRPr="00BF3FEF">
        <w:rPr>
          <w:rFonts w:ascii="Times New Roman" w:hAnsi="Times New Roman" w:cs="Times New Roman"/>
          <w:sz w:val="22"/>
          <w:szCs w:val="22"/>
        </w:rPr>
        <w:t xml:space="preserve">    </w:t>
      </w:r>
      <w:r w:rsidR="00BF3FEF">
        <w:rPr>
          <w:rFonts w:ascii="Times New Roman" w:hAnsi="Times New Roman" w:cs="Times New Roman"/>
          <w:sz w:val="22"/>
          <w:szCs w:val="22"/>
        </w:rPr>
        <w:t xml:space="preserve">    </w:t>
      </w:r>
      <w:r w:rsidRPr="00BF3FEF">
        <w:rPr>
          <w:rFonts w:ascii="Times New Roman" w:hAnsi="Times New Roman" w:cs="Times New Roman"/>
          <w:sz w:val="22"/>
          <w:szCs w:val="22"/>
        </w:rPr>
        <w:t>проверочного листа)</w:t>
      </w:r>
    </w:p>
    <w:p w:rsidR="002F0890" w:rsidRPr="00BF3FEF" w:rsidRDefault="002F0890" w:rsidP="002F0890"/>
    <w:p w:rsidR="002F0890" w:rsidRPr="00BF3FEF" w:rsidRDefault="002F0890" w:rsidP="002F0890">
      <w:pPr>
        <w:pStyle w:val="af6"/>
        <w:rPr>
          <w:rFonts w:ascii="Times New Roman" w:hAnsi="Times New Roman" w:cs="Times New Roman"/>
          <w:sz w:val="22"/>
          <w:szCs w:val="22"/>
        </w:rPr>
      </w:pPr>
      <w:r w:rsidRPr="00BF3FEF">
        <w:rPr>
          <w:rFonts w:ascii="Times New Roman" w:hAnsi="Times New Roman" w:cs="Times New Roman"/>
          <w:sz w:val="22"/>
          <w:szCs w:val="22"/>
        </w:rPr>
        <w:t xml:space="preserve">_____________________________  </w:t>
      </w:r>
      <w:r w:rsidR="00BF3FEF">
        <w:rPr>
          <w:rFonts w:ascii="Times New Roman" w:hAnsi="Times New Roman" w:cs="Times New Roman"/>
          <w:sz w:val="22"/>
          <w:szCs w:val="22"/>
        </w:rPr>
        <w:t xml:space="preserve">                    </w:t>
      </w:r>
      <w:r w:rsidRPr="00BF3FEF">
        <w:rPr>
          <w:rFonts w:ascii="Times New Roman" w:hAnsi="Times New Roman" w:cs="Times New Roman"/>
          <w:sz w:val="22"/>
          <w:szCs w:val="22"/>
        </w:rPr>
        <w:t xml:space="preserve"> _________ </w:t>
      </w:r>
      <w:r w:rsidR="00BF3FEF">
        <w:rPr>
          <w:rFonts w:ascii="Times New Roman" w:hAnsi="Times New Roman" w:cs="Times New Roman"/>
          <w:sz w:val="22"/>
          <w:szCs w:val="22"/>
        </w:rPr>
        <w:t xml:space="preserve">                            </w:t>
      </w:r>
      <w:r w:rsidRPr="00BF3FEF">
        <w:rPr>
          <w:rFonts w:ascii="Times New Roman" w:hAnsi="Times New Roman" w:cs="Times New Roman"/>
          <w:sz w:val="22"/>
          <w:szCs w:val="22"/>
        </w:rPr>
        <w:t>__________________________</w:t>
      </w:r>
    </w:p>
    <w:p w:rsidR="002F0890" w:rsidRPr="00BF3FEF" w:rsidRDefault="002F0890" w:rsidP="002F0890">
      <w:pPr>
        <w:pStyle w:val="af6"/>
        <w:rPr>
          <w:rFonts w:ascii="Times New Roman" w:hAnsi="Times New Roman" w:cs="Times New Roman"/>
          <w:sz w:val="22"/>
          <w:szCs w:val="22"/>
        </w:rPr>
      </w:pPr>
      <w:r w:rsidRPr="00BF3FEF">
        <w:rPr>
          <w:rFonts w:ascii="Times New Roman" w:hAnsi="Times New Roman" w:cs="Times New Roman"/>
          <w:sz w:val="22"/>
          <w:szCs w:val="22"/>
        </w:rPr>
        <w:t xml:space="preserve">(должность лица, заполнившего   </w:t>
      </w:r>
      <w:r w:rsidR="00BF3FEF">
        <w:rPr>
          <w:rFonts w:ascii="Times New Roman" w:hAnsi="Times New Roman" w:cs="Times New Roman"/>
          <w:sz w:val="22"/>
          <w:szCs w:val="22"/>
        </w:rPr>
        <w:t xml:space="preserve">                      </w:t>
      </w:r>
      <w:proofErr w:type="gramStart"/>
      <w:r w:rsidR="00BF3FEF">
        <w:rPr>
          <w:rFonts w:ascii="Times New Roman" w:hAnsi="Times New Roman" w:cs="Times New Roman"/>
          <w:sz w:val="22"/>
          <w:szCs w:val="22"/>
        </w:rPr>
        <w:t xml:space="preserve">   </w:t>
      </w:r>
      <w:r w:rsidRPr="00BF3FEF">
        <w:rPr>
          <w:rFonts w:ascii="Times New Roman" w:hAnsi="Times New Roman" w:cs="Times New Roman"/>
          <w:sz w:val="22"/>
          <w:szCs w:val="22"/>
        </w:rPr>
        <w:t>(</w:t>
      </w:r>
      <w:proofErr w:type="gramEnd"/>
      <w:r w:rsidRPr="00BF3FEF">
        <w:rPr>
          <w:rFonts w:ascii="Times New Roman" w:hAnsi="Times New Roman" w:cs="Times New Roman"/>
          <w:sz w:val="22"/>
          <w:szCs w:val="22"/>
        </w:rPr>
        <w:t>подпись)</w:t>
      </w:r>
      <w:r w:rsidR="00BF3FEF">
        <w:rPr>
          <w:rFonts w:ascii="Times New Roman" w:hAnsi="Times New Roman" w:cs="Times New Roman"/>
          <w:sz w:val="22"/>
          <w:szCs w:val="22"/>
        </w:rPr>
        <w:t xml:space="preserve">                                </w:t>
      </w:r>
      <w:r w:rsidRPr="00BF3FEF">
        <w:rPr>
          <w:rFonts w:ascii="Times New Roman" w:hAnsi="Times New Roman" w:cs="Times New Roman"/>
          <w:sz w:val="22"/>
          <w:szCs w:val="22"/>
        </w:rPr>
        <w:t xml:space="preserve">  (фамилия, имя, отчество</w:t>
      </w:r>
    </w:p>
    <w:p w:rsidR="002F0890" w:rsidRPr="00BF3FEF" w:rsidRDefault="002F0890" w:rsidP="002F0890">
      <w:pPr>
        <w:pStyle w:val="af6"/>
        <w:rPr>
          <w:rFonts w:ascii="Times New Roman" w:hAnsi="Times New Roman" w:cs="Times New Roman"/>
          <w:sz w:val="22"/>
          <w:szCs w:val="22"/>
        </w:rPr>
      </w:pPr>
      <w:r w:rsidRPr="00BF3FEF">
        <w:rPr>
          <w:rFonts w:ascii="Times New Roman" w:hAnsi="Times New Roman" w:cs="Times New Roman"/>
          <w:sz w:val="22"/>
          <w:szCs w:val="22"/>
        </w:rPr>
        <w:t xml:space="preserve">     проверочный </w:t>
      </w:r>
      <w:proofErr w:type="gramStart"/>
      <w:r w:rsidRPr="00BF3FEF">
        <w:rPr>
          <w:rFonts w:ascii="Times New Roman" w:hAnsi="Times New Roman" w:cs="Times New Roman"/>
          <w:sz w:val="22"/>
          <w:szCs w:val="22"/>
        </w:rPr>
        <w:t xml:space="preserve">лист)   </w:t>
      </w:r>
      <w:proofErr w:type="gramEnd"/>
      <w:r w:rsidRPr="00BF3FEF">
        <w:rPr>
          <w:rFonts w:ascii="Times New Roman" w:hAnsi="Times New Roman" w:cs="Times New Roman"/>
          <w:sz w:val="22"/>
          <w:szCs w:val="22"/>
        </w:rPr>
        <w:t xml:space="preserve">     </w:t>
      </w:r>
      <w:r w:rsidR="00BF3FEF">
        <w:rPr>
          <w:rFonts w:ascii="Times New Roman" w:hAnsi="Times New Roman" w:cs="Times New Roman"/>
          <w:sz w:val="22"/>
          <w:szCs w:val="22"/>
        </w:rPr>
        <w:t xml:space="preserve">                                                                           </w:t>
      </w:r>
      <w:r w:rsidRPr="00BF3FEF">
        <w:rPr>
          <w:rFonts w:ascii="Times New Roman" w:hAnsi="Times New Roman" w:cs="Times New Roman"/>
          <w:sz w:val="22"/>
          <w:szCs w:val="22"/>
        </w:rPr>
        <w:t>(при наличии)   лица, заполнившего</w:t>
      </w:r>
    </w:p>
    <w:p w:rsidR="002F0890" w:rsidRPr="00BF3FEF" w:rsidRDefault="002F0890" w:rsidP="002F0890">
      <w:pPr>
        <w:pStyle w:val="af6"/>
        <w:rPr>
          <w:rFonts w:ascii="Times New Roman" w:hAnsi="Times New Roman" w:cs="Times New Roman"/>
          <w:sz w:val="22"/>
          <w:szCs w:val="22"/>
        </w:rPr>
      </w:pPr>
      <w:r>
        <w:rPr>
          <w:sz w:val="22"/>
          <w:szCs w:val="22"/>
        </w:rPr>
        <w:t xml:space="preserve">                                               </w:t>
      </w:r>
      <w:r w:rsidR="00BF3FEF">
        <w:rPr>
          <w:sz w:val="22"/>
          <w:szCs w:val="22"/>
        </w:rPr>
        <w:t xml:space="preserve">            </w:t>
      </w:r>
      <w:r w:rsidRPr="00BF3FEF">
        <w:rPr>
          <w:rFonts w:ascii="Times New Roman" w:hAnsi="Times New Roman" w:cs="Times New Roman"/>
          <w:sz w:val="22"/>
          <w:szCs w:val="22"/>
        </w:rPr>
        <w:t>проверочный лист)</w:t>
      </w:r>
    </w:p>
    <w:bookmarkEnd w:id="1"/>
    <w:p w:rsidR="002F0890" w:rsidRPr="005A170C" w:rsidRDefault="002F0890" w:rsidP="004251FB">
      <w:pPr>
        <w:pStyle w:val="ConsPlusTitle"/>
        <w:outlineLvl w:val="1"/>
        <w:rPr>
          <w:rFonts w:ascii="Times New Roman" w:hAnsi="Times New Roman" w:cs="Times New Roman"/>
          <w:b w:val="0"/>
          <w:sz w:val="28"/>
          <w:szCs w:val="28"/>
        </w:rPr>
      </w:pPr>
    </w:p>
    <w:sectPr w:rsidR="002F0890" w:rsidRPr="005A170C" w:rsidSect="004D2603">
      <w:headerReference w:type="default" r:id="rId27"/>
      <w:footerReference w:type="default" r:id="rId28"/>
      <w:pgSz w:w="11906" w:h="16838"/>
      <w:pgMar w:top="993" w:right="707"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8D" w:rsidRDefault="004F2E8D">
      <w:r>
        <w:separator/>
      </w:r>
    </w:p>
  </w:endnote>
  <w:endnote w:type="continuationSeparator" w:id="0">
    <w:p w:rsidR="004F2E8D" w:rsidRDefault="004F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文鼎PL细上海宋Un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8D" w:rsidRDefault="004F2E8D">
      <w:r>
        <w:separator/>
      </w:r>
    </w:p>
  </w:footnote>
  <w:footnote w:type="continuationSeparator" w:id="0">
    <w:p w:rsidR="004F2E8D" w:rsidRDefault="004F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6"/>
  </w:num>
  <w:num w:numId="3">
    <w:abstractNumId w:val="9"/>
  </w:num>
  <w:num w:numId="4">
    <w:abstractNumId w:val="11"/>
  </w:num>
  <w:num w:numId="5">
    <w:abstractNumId w:val="4"/>
  </w:num>
  <w:num w:numId="6">
    <w:abstractNumId w:val="5"/>
  </w:num>
  <w:num w:numId="7">
    <w:abstractNumId w:val="0"/>
  </w:num>
  <w:num w:numId="8">
    <w:abstractNumId w:val="3"/>
  </w:num>
  <w:num w:numId="9">
    <w:abstractNumId w:val="2"/>
  </w:num>
  <w:num w:numId="10">
    <w:abstractNumId w:val="1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1C27"/>
    <w:rsid w:val="000072BF"/>
    <w:rsid w:val="00007C97"/>
    <w:rsid w:val="00011AA9"/>
    <w:rsid w:val="0001237C"/>
    <w:rsid w:val="00013DAB"/>
    <w:rsid w:val="00014941"/>
    <w:rsid w:val="00016330"/>
    <w:rsid w:val="000205C7"/>
    <w:rsid w:val="00022108"/>
    <w:rsid w:val="00023A34"/>
    <w:rsid w:val="00030F28"/>
    <w:rsid w:val="0003515C"/>
    <w:rsid w:val="00035C5B"/>
    <w:rsid w:val="00044744"/>
    <w:rsid w:val="000477AC"/>
    <w:rsid w:val="00051A5E"/>
    <w:rsid w:val="0005455A"/>
    <w:rsid w:val="000557AE"/>
    <w:rsid w:val="000605E6"/>
    <w:rsid w:val="00060E3A"/>
    <w:rsid w:val="00062EF4"/>
    <w:rsid w:val="00075DFB"/>
    <w:rsid w:val="00084398"/>
    <w:rsid w:val="00084E5F"/>
    <w:rsid w:val="00086654"/>
    <w:rsid w:val="000B1D94"/>
    <w:rsid w:val="000B7894"/>
    <w:rsid w:val="000C1E81"/>
    <w:rsid w:val="000D3C3C"/>
    <w:rsid w:val="000D3F7F"/>
    <w:rsid w:val="000D6C5D"/>
    <w:rsid w:val="000D7DAD"/>
    <w:rsid w:val="000E35AC"/>
    <w:rsid w:val="000E380C"/>
    <w:rsid w:val="000E7FC6"/>
    <w:rsid w:val="000F4036"/>
    <w:rsid w:val="000F6B46"/>
    <w:rsid w:val="000F73BE"/>
    <w:rsid w:val="000F74DB"/>
    <w:rsid w:val="0010302E"/>
    <w:rsid w:val="001075E0"/>
    <w:rsid w:val="001139A7"/>
    <w:rsid w:val="00113A3C"/>
    <w:rsid w:val="001160F0"/>
    <w:rsid w:val="001242FE"/>
    <w:rsid w:val="00132FDF"/>
    <w:rsid w:val="001353B2"/>
    <w:rsid w:val="00140E86"/>
    <w:rsid w:val="00142498"/>
    <w:rsid w:val="00142ADE"/>
    <w:rsid w:val="00145E2E"/>
    <w:rsid w:val="0015285A"/>
    <w:rsid w:val="00165F12"/>
    <w:rsid w:val="001677D9"/>
    <w:rsid w:val="0016784F"/>
    <w:rsid w:val="00171A21"/>
    <w:rsid w:val="001750E3"/>
    <w:rsid w:val="001803C4"/>
    <w:rsid w:val="00181DBC"/>
    <w:rsid w:val="00181E8A"/>
    <w:rsid w:val="00185C5A"/>
    <w:rsid w:val="00190EFD"/>
    <w:rsid w:val="00191D7C"/>
    <w:rsid w:val="00193013"/>
    <w:rsid w:val="001950CA"/>
    <w:rsid w:val="001A1004"/>
    <w:rsid w:val="001A4B62"/>
    <w:rsid w:val="001A70C6"/>
    <w:rsid w:val="001B50DF"/>
    <w:rsid w:val="001B6CF8"/>
    <w:rsid w:val="001B723E"/>
    <w:rsid w:val="001D0A88"/>
    <w:rsid w:val="001D2C56"/>
    <w:rsid w:val="001D31B6"/>
    <w:rsid w:val="001D45B2"/>
    <w:rsid w:val="001D477E"/>
    <w:rsid w:val="001E098B"/>
    <w:rsid w:val="001E1FCF"/>
    <w:rsid w:val="001E4AC5"/>
    <w:rsid w:val="001E78DC"/>
    <w:rsid w:val="001F1AEC"/>
    <w:rsid w:val="001F3610"/>
    <w:rsid w:val="001F3754"/>
    <w:rsid w:val="001F4141"/>
    <w:rsid w:val="001F434A"/>
    <w:rsid w:val="001F4B58"/>
    <w:rsid w:val="001F5A64"/>
    <w:rsid w:val="002016C7"/>
    <w:rsid w:val="00201C5F"/>
    <w:rsid w:val="002052C5"/>
    <w:rsid w:val="00207522"/>
    <w:rsid w:val="00210A4F"/>
    <w:rsid w:val="00211785"/>
    <w:rsid w:val="00211B53"/>
    <w:rsid w:val="002125BE"/>
    <w:rsid w:val="00213B11"/>
    <w:rsid w:val="00215F64"/>
    <w:rsid w:val="00216042"/>
    <w:rsid w:val="00216889"/>
    <w:rsid w:val="00216FFA"/>
    <w:rsid w:val="002279AE"/>
    <w:rsid w:val="00235390"/>
    <w:rsid w:val="00235FDD"/>
    <w:rsid w:val="0023634D"/>
    <w:rsid w:val="002365D5"/>
    <w:rsid w:val="002370DF"/>
    <w:rsid w:val="002441EE"/>
    <w:rsid w:val="00244D78"/>
    <w:rsid w:val="002536D4"/>
    <w:rsid w:val="00261F32"/>
    <w:rsid w:val="00271AD3"/>
    <w:rsid w:val="00283341"/>
    <w:rsid w:val="00283AF2"/>
    <w:rsid w:val="00291C51"/>
    <w:rsid w:val="00294F13"/>
    <w:rsid w:val="00295831"/>
    <w:rsid w:val="002970E2"/>
    <w:rsid w:val="002A06A2"/>
    <w:rsid w:val="002A6DC7"/>
    <w:rsid w:val="002A7A38"/>
    <w:rsid w:val="002B000D"/>
    <w:rsid w:val="002B15D3"/>
    <w:rsid w:val="002B3C6F"/>
    <w:rsid w:val="002C0DA0"/>
    <w:rsid w:val="002C3138"/>
    <w:rsid w:val="002C4F80"/>
    <w:rsid w:val="002C7712"/>
    <w:rsid w:val="002D00B9"/>
    <w:rsid w:val="002D2E3A"/>
    <w:rsid w:val="002D3391"/>
    <w:rsid w:val="002D3BEC"/>
    <w:rsid w:val="002D5CAF"/>
    <w:rsid w:val="002E3ACB"/>
    <w:rsid w:val="002E3C17"/>
    <w:rsid w:val="002E550C"/>
    <w:rsid w:val="002E6FEB"/>
    <w:rsid w:val="002F0890"/>
    <w:rsid w:val="002F7133"/>
    <w:rsid w:val="00300A77"/>
    <w:rsid w:val="003061A8"/>
    <w:rsid w:val="00307189"/>
    <w:rsid w:val="00307726"/>
    <w:rsid w:val="00310180"/>
    <w:rsid w:val="0031381C"/>
    <w:rsid w:val="00314782"/>
    <w:rsid w:val="00315F41"/>
    <w:rsid w:val="003246FC"/>
    <w:rsid w:val="00324737"/>
    <w:rsid w:val="003268C3"/>
    <w:rsid w:val="00327FA9"/>
    <w:rsid w:val="00330E15"/>
    <w:rsid w:val="0033550C"/>
    <w:rsid w:val="003374F6"/>
    <w:rsid w:val="0034057E"/>
    <w:rsid w:val="00341B5E"/>
    <w:rsid w:val="003445B1"/>
    <w:rsid w:val="003454EB"/>
    <w:rsid w:val="0035207C"/>
    <w:rsid w:val="00356A93"/>
    <w:rsid w:val="00357861"/>
    <w:rsid w:val="00360126"/>
    <w:rsid w:val="0036394F"/>
    <w:rsid w:val="00372AA2"/>
    <w:rsid w:val="003742A8"/>
    <w:rsid w:val="003820E0"/>
    <w:rsid w:val="0038250E"/>
    <w:rsid w:val="00387604"/>
    <w:rsid w:val="00391F4B"/>
    <w:rsid w:val="0039386A"/>
    <w:rsid w:val="00393F1F"/>
    <w:rsid w:val="00394F74"/>
    <w:rsid w:val="003A21C4"/>
    <w:rsid w:val="003A32A8"/>
    <w:rsid w:val="003A3D7A"/>
    <w:rsid w:val="003B077C"/>
    <w:rsid w:val="003B1A0D"/>
    <w:rsid w:val="003B2028"/>
    <w:rsid w:val="003B2A53"/>
    <w:rsid w:val="003B6918"/>
    <w:rsid w:val="003B6D4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10530"/>
    <w:rsid w:val="00414930"/>
    <w:rsid w:val="00416906"/>
    <w:rsid w:val="00420281"/>
    <w:rsid w:val="00421395"/>
    <w:rsid w:val="00421838"/>
    <w:rsid w:val="004220AE"/>
    <w:rsid w:val="0042372F"/>
    <w:rsid w:val="004251FB"/>
    <w:rsid w:val="004269AD"/>
    <w:rsid w:val="004309C8"/>
    <w:rsid w:val="004313CE"/>
    <w:rsid w:val="00431A65"/>
    <w:rsid w:val="0043389D"/>
    <w:rsid w:val="00433F9A"/>
    <w:rsid w:val="00440036"/>
    <w:rsid w:val="00442A1A"/>
    <w:rsid w:val="004461F4"/>
    <w:rsid w:val="00446AE2"/>
    <w:rsid w:val="00450F46"/>
    <w:rsid w:val="004565ED"/>
    <w:rsid w:val="00462A04"/>
    <w:rsid w:val="004658BC"/>
    <w:rsid w:val="00466052"/>
    <w:rsid w:val="00471BB4"/>
    <w:rsid w:val="00472C15"/>
    <w:rsid w:val="004739C6"/>
    <w:rsid w:val="00477EE5"/>
    <w:rsid w:val="004819B9"/>
    <w:rsid w:val="00496536"/>
    <w:rsid w:val="004A26A2"/>
    <w:rsid w:val="004A48AA"/>
    <w:rsid w:val="004B2825"/>
    <w:rsid w:val="004B2916"/>
    <w:rsid w:val="004B5681"/>
    <w:rsid w:val="004B5C01"/>
    <w:rsid w:val="004C4C22"/>
    <w:rsid w:val="004C6ADD"/>
    <w:rsid w:val="004D2603"/>
    <w:rsid w:val="004D3308"/>
    <w:rsid w:val="004D4773"/>
    <w:rsid w:val="004D5664"/>
    <w:rsid w:val="004D5AE7"/>
    <w:rsid w:val="004D6098"/>
    <w:rsid w:val="004D798F"/>
    <w:rsid w:val="004E7BEE"/>
    <w:rsid w:val="004F110F"/>
    <w:rsid w:val="004F1594"/>
    <w:rsid w:val="004F2E8D"/>
    <w:rsid w:val="004F5854"/>
    <w:rsid w:val="004F6B7E"/>
    <w:rsid w:val="00506492"/>
    <w:rsid w:val="005136D1"/>
    <w:rsid w:val="00514340"/>
    <w:rsid w:val="005246A7"/>
    <w:rsid w:val="0053504F"/>
    <w:rsid w:val="00535791"/>
    <w:rsid w:val="00537A96"/>
    <w:rsid w:val="00544A67"/>
    <w:rsid w:val="00552001"/>
    <w:rsid w:val="00562221"/>
    <w:rsid w:val="00562F85"/>
    <w:rsid w:val="00563A2C"/>
    <w:rsid w:val="005675DF"/>
    <w:rsid w:val="00567C62"/>
    <w:rsid w:val="005702D8"/>
    <w:rsid w:val="00571959"/>
    <w:rsid w:val="00572534"/>
    <w:rsid w:val="00576C4F"/>
    <w:rsid w:val="00580B1E"/>
    <w:rsid w:val="00582E50"/>
    <w:rsid w:val="00592B32"/>
    <w:rsid w:val="00596662"/>
    <w:rsid w:val="005974D8"/>
    <w:rsid w:val="005A170C"/>
    <w:rsid w:val="005A6A7C"/>
    <w:rsid w:val="005B2D23"/>
    <w:rsid w:val="005B496C"/>
    <w:rsid w:val="005B6B61"/>
    <w:rsid w:val="005C51EF"/>
    <w:rsid w:val="005C60FA"/>
    <w:rsid w:val="005D5F5C"/>
    <w:rsid w:val="005E5106"/>
    <w:rsid w:val="005E54EF"/>
    <w:rsid w:val="005E7D6C"/>
    <w:rsid w:val="005E7D88"/>
    <w:rsid w:val="005F0998"/>
    <w:rsid w:val="005F14F7"/>
    <w:rsid w:val="005F231D"/>
    <w:rsid w:val="005F462D"/>
    <w:rsid w:val="00613B59"/>
    <w:rsid w:val="0061400C"/>
    <w:rsid w:val="006231D8"/>
    <w:rsid w:val="006237A0"/>
    <w:rsid w:val="00623FE3"/>
    <w:rsid w:val="006330EE"/>
    <w:rsid w:val="00634BB9"/>
    <w:rsid w:val="00635F6E"/>
    <w:rsid w:val="006361BA"/>
    <w:rsid w:val="006436C2"/>
    <w:rsid w:val="006439D0"/>
    <w:rsid w:val="00644D01"/>
    <w:rsid w:val="00644F0D"/>
    <w:rsid w:val="00650095"/>
    <w:rsid w:val="00651304"/>
    <w:rsid w:val="00653123"/>
    <w:rsid w:val="006540B0"/>
    <w:rsid w:val="00656EB6"/>
    <w:rsid w:val="00657E73"/>
    <w:rsid w:val="00661144"/>
    <w:rsid w:val="00664DFF"/>
    <w:rsid w:val="00665F98"/>
    <w:rsid w:val="00667BAD"/>
    <w:rsid w:val="00672DBE"/>
    <w:rsid w:val="00675102"/>
    <w:rsid w:val="00677507"/>
    <w:rsid w:val="00677D7F"/>
    <w:rsid w:val="00680EE1"/>
    <w:rsid w:val="0068325B"/>
    <w:rsid w:val="00683C7D"/>
    <w:rsid w:val="00684157"/>
    <w:rsid w:val="00686B63"/>
    <w:rsid w:val="00687E85"/>
    <w:rsid w:val="006A4826"/>
    <w:rsid w:val="006B1FBB"/>
    <w:rsid w:val="006B32B4"/>
    <w:rsid w:val="006B659B"/>
    <w:rsid w:val="006C23A6"/>
    <w:rsid w:val="006C2B69"/>
    <w:rsid w:val="006C3905"/>
    <w:rsid w:val="006C532B"/>
    <w:rsid w:val="006C5A77"/>
    <w:rsid w:val="006C7865"/>
    <w:rsid w:val="006D1759"/>
    <w:rsid w:val="006D2CEE"/>
    <w:rsid w:val="006D4804"/>
    <w:rsid w:val="006D52D9"/>
    <w:rsid w:val="006E126A"/>
    <w:rsid w:val="006E32BE"/>
    <w:rsid w:val="006E5F96"/>
    <w:rsid w:val="006E65E9"/>
    <w:rsid w:val="006E6CC2"/>
    <w:rsid w:val="006F36B2"/>
    <w:rsid w:val="006F4038"/>
    <w:rsid w:val="006F7EC9"/>
    <w:rsid w:val="007005CC"/>
    <w:rsid w:val="00702013"/>
    <w:rsid w:val="00702380"/>
    <w:rsid w:val="0070373E"/>
    <w:rsid w:val="007113A2"/>
    <w:rsid w:val="00712066"/>
    <w:rsid w:val="007121F1"/>
    <w:rsid w:val="00716CF5"/>
    <w:rsid w:val="00731CE4"/>
    <w:rsid w:val="00740539"/>
    <w:rsid w:val="00740E1F"/>
    <w:rsid w:val="0074366D"/>
    <w:rsid w:val="007450BA"/>
    <w:rsid w:val="00745A2A"/>
    <w:rsid w:val="0075031E"/>
    <w:rsid w:val="00753ACC"/>
    <w:rsid w:val="007576A0"/>
    <w:rsid w:val="00760DDA"/>
    <w:rsid w:val="0076122C"/>
    <w:rsid w:val="00762D9C"/>
    <w:rsid w:val="00766C8B"/>
    <w:rsid w:val="00767301"/>
    <w:rsid w:val="00770050"/>
    <w:rsid w:val="0077223F"/>
    <w:rsid w:val="00773A1A"/>
    <w:rsid w:val="007761CC"/>
    <w:rsid w:val="00776A44"/>
    <w:rsid w:val="00787B80"/>
    <w:rsid w:val="00792058"/>
    <w:rsid w:val="007A1B12"/>
    <w:rsid w:val="007A5B62"/>
    <w:rsid w:val="007A724A"/>
    <w:rsid w:val="007A7AEC"/>
    <w:rsid w:val="007B3986"/>
    <w:rsid w:val="007C1005"/>
    <w:rsid w:val="007C2DEC"/>
    <w:rsid w:val="007C49EA"/>
    <w:rsid w:val="007C4C46"/>
    <w:rsid w:val="007C5562"/>
    <w:rsid w:val="007C5C26"/>
    <w:rsid w:val="007C7619"/>
    <w:rsid w:val="007D0425"/>
    <w:rsid w:val="007D554E"/>
    <w:rsid w:val="007E2042"/>
    <w:rsid w:val="007E41D0"/>
    <w:rsid w:val="007E7B1D"/>
    <w:rsid w:val="007F0E0D"/>
    <w:rsid w:val="007F4FC0"/>
    <w:rsid w:val="007F66B5"/>
    <w:rsid w:val="007F6B3C"/>
    <w:rsid w:val="008002AB"/>
    <w:rsid w:val="00800516"/>
    <w:rsid w:val="008044FF"/>
    <w:rsid w:val="0080635B"/>
    <w:rsid w:val="0081167E"/>
    <w:rsid w:val="008119F9"/>
    <w:rsid w:val="00813308"/>
    <w:rsid w:val="00816AE8"/>
    <w:rsid w:val="00817B9B"/>
    <w:rsid w:val="008274D8"/>
    <w:rsid w:val="00827A0D"/>
    <w:rsid w:val="008328C8"/>
    <w:rsid w:val="00832C71"/>
    <w:rsid w:val="0083572F"/>
    <w:rsid w:val="00841859"/>
    <w:rsid w:val="00841901"/>
    <w:rsid w:val="00842C9C"/>
    <w:rsid w:val="0084688D"/>
    <w:rsid w:val="0085130F"/>
    <w:rsid w:val="00851D65"/>
    <w:rsid w:val="0085499E"/>
    <w:rsid w:val="00854A64"/>
    <w:rsid w:val="00856676"/>
    <w:rsid w:val="00862741"/>
    <w:rsid w:val="0086390F"/>
    <w:rsid w:val="008700AD"/>
    <w:rsid w:val="008775ED"/>
    <w:rsid w:val="00880440"/>
    <w:rsid w:val="00882B2A"/>
    <w:rsid w:val="00884E56"/>
    <w:rsid w:val="008914AF"/>
    <w:rsid w:val="00891871"/>
    <w:rsid w:val="008925CC"/>
    <w:rsid w:val="008A60C2"/>
    <w:rsid w:val="008B2231"/>
    <w:rsid w:val="008C105F"/>
    <w:rsid w:val="008C4615"/>
    <w:rsid w:val="008C7409"/>
    <w:rsid w:val="008D4E49"/>
    <w:rsid w:val="008D7B8C"/>
    <w:rsid w:val="008E0446"/>
    <w:rsid w:val="008E38D1"/>
    <w:rsid w:val="008E42E0"/>
    <w:rsid w:val="008F1A7E"/>
    <w:rsid w:val="008F5A37"/>
    <w:rsid w:val="009002AA"/>
    <w:rsid w:val="00900882"/>
    <w:rsid w:val="00903A23"/>
    <w:rsid w:val="0090453F"/>
    <w:rsid w:val="0090479F"/>
    <w:rsid w:val="00905EC1"/>
    <w:rsid w:val="0091413D"/>
    <w:rsid w:val="00917AA9"/>
    <w:rsid w:val="00922417"/>
    <w:rsid w:val="009240C4"/>
    <w:rsid w:val="00926751"/>
    <w:rsid w:val="00931D32"/>
    <w:rsid w:val="00937D4E"/>
    <w:rsid w:val="00941B2F"/>
    <w:rsid w:val="00942A2F"/>
    <w:rsid w:val="00945DD6"/>
    <w:rsid w:val="00947501"/>
    <w:rsid w:val="00947EDB"/>
    <w:rsid w:val="009516E7"/>
    <w:rsid w:val="00961857"/>
    <w:rsid w:val="00963E14"/>
    <w:rsid w:val="00963EBB"/>
    <w:rsid w:val="0096437B"/>
    <w:rsid w:val="00964E5E"/>
    <w:rsid w:val="00965059"/>
    <w:rsid w:val="00966C4C"/>
    <w:rsid w:val="00970C4A"/>
    <w:rsid w:val="00974518"/>
    <w:rsid w:val="00974F0E"/>
    <w:rsid w:val="00980040"/>
    <w:rsid w:val="00983EAB"/>
    <w:rsid w:val="009914F4"/>
    <w:rsid w:val="00991E4D"/>
    <w:rsid w:val="0099214D"/>
    <w:rsid w:val="00993B23"/>
    <w:rsid w:val="00993D8E"/>
    <w:rsid w:val="009A42B5"/>
    <w:rsid w:val="009A6690"/>
    <w:rsid w:val="009A7E43"/>
    <w:rsid w:val="009B31D7"/>
    <w:rsid w:val="009B63AE"/>
    <w:rsid w:val="009B6B5F"/>
    <w:rsid w:val="009D0E14"/>
    <w:rsid w:val="009D1FE0"/>
    <w:rsid w:val="009D75B3"/>
    <w:rsid w:val="009E4679"/>
    <w:rsid w:val="009E58CF"/>
    <w:rsid w:val="009F067D"/>
    <w:rsid w:val="00A0594F"/>
    <w:rsid w:val="00A11D51"/>
    <w:rsid w:val="00A17352"/>
    <w:rsid w:val="00A211B9"/>
    <w:rsid w:val="00A21483"/>
    <w:rsid w:val="00A23129"/>
    <w:rsid w:val="00A23E49"/>
    <w:rsid w:val="00A25728"/>
    <w:rsid w:val="00A25B80"/>
    <w:rsid w:val="00A26298"/>
    <w:rsid w:val="00A2784B"/>
    <w:rsid w:val="00A279D3"/>
    <w:rsid w:val="00A326FB"/>
    <w:rsid w:val="00A34474"/>
    <w:rsid w:val="00A3576F"/>
    <w:rsid w:val="00A35869"/>
    <w:rsid w:val="00A370CD"/>
    <w:rsid w:val="00A37FE0"/>
    <w:rsid w:val="00A44F77"/>
    <w:rsid w:val="00A452FD"/>
    <w:rsid w:val="00A45499"/>
    <w:rsid w:val="00A50373"/>
    <w:rsid w:val="00A52BBD"/>
    <w:rsid w:val="00A57ECA"/>
    <w:rsid w:val="00A6189D"/>
    <w:rsid w:val="00A652D4"/>
    <w:rsid w:val="00A72F70"/>
    <w:rsid w:val="00A759B8"/>
    <w:rsid w:val="00A80B54"/>
    <w:rsid w:val="00A81308"/>
    <w:rsid w:val="00A81346"/>
    <w:rsid w:val="00A92CBE"/>
    <w:rsid w:val="00A9317A"/>
    <w:rsid w:val="00A94E09"/>
    <w:rsid w:val="00A97DCE"/>
    <w:rsid w:val="00AA14FB"/>
    <w:rsid w:val="00AA3781"/>
    <w:rsid w:val="00AB2E74"/>
    <w:rsid w:val="00AB3330"/>
    <w:rsid w:val="00AC0372"/>
    <w:rsid w:val="00AC538A"/>
    <w:rsid w:val="00AC79F1"/>
    <w:rsid w:val="00AD0420"/>
    <w:rsid w:val="00AD0EF4"/>
    <w:rsid w:val="00AD1ED3"/>
    <w:rsid w:val="00AD577F"/>
    <w:rsid w:val="00AD7696"/>
    <w:rsid w:val="00AE31B9"/>
    <w:rsid w:val="00AE42ED"/>
    <w:rsid w:val="00AE5C25"/>
    <w:rsid w:val="00AE6D9F"/>
    <w:rsid w:val="00AF094D"/>
    <w:rsid w:val="00AF6339"/>
    <w:rsid w:val="00B00754"/>
    <w:rsid w:val="00B00813"/>
    <w:rsid w:val="00B028C9"/>
    <w:rsid w:val="00B06F22"/>
    <w:rsid w:val="00B077A6"/>
    <w:rsid w:val="00B115AF"/>
    <w:rsid w:val="00B138A7"/>
    <w:rsid w:val="00B1658D"/>
    <w:rsid w:val="00B1685B"/>
    <w:rsid w:val="00B173A3"/>
    <w:rsid w:val="00B174F6"/>
    <w:rsid w:val="00B20B6F"/>
    <w:rsid w:val="00B20DDE"/>
    <w:rsid w:val="00B21487"/>
    <w:rsid w:val="00B21866"/>
    <w:rsid w:val="00B23969"/>
    <w:rsid w:val="00B27959"/>
    <w:rsid w:val="00B308C2"/>
    <w:rsid w:val="00B30F13"/>
    <w:rsid w:val="00B33948"/>
    <w:rsid w:val="00B345F4"/>
    <w:rsid w:val="00B374E1"/>
    <w:rsid w:val="00B37AC8"/>
    <w:rsid w:val="00B4064E"/>
    <w:rsid w:val="00B45DB1"/>
    <w:rsid w:val="00B5653E"/>
    <w:rsid w:val="00B57260"/>
    <w:rsid w:val="00B6292C"/>
    <w:rsid w:val="00B67541"/>
    <w:rsid w:val="00B70A9D"/>
    <w:rsid w:val="00B717E0"/>
    <w:rsid w:val="00B72139"/>
    <w:rsid w:val="00B726EB"/>
    <w:rsid w:val="00B743DA"/>
    <w:rsid w:val="00B82D0A"/>
    <w:rsid w:val="00B8350C"/>
    <w:rsid w:val="00B8634D"/>
    <w:rsid w:val="00B8690B"/>
    <w:rsid w:val="00B90C2E"/>
    <w:rsid w:val="00B9702B"/>
    <w:rsid w:val="00B970C8"/>
    <w:rsid w:val="00B97766"/>
    <w:rsid w:val="00BA08F2"/>
    <w:rsid w:val="00BA1869"/>
    <w:rsid w:val="00BA4AAA"/>
    <w:rsid w:val="00BA591F"/>
    <w:rsid w:val="00BA7BD3"/>
    <w:rsid w:val="00BB6515"/>
    <w:rsid w:val="00BB6762"/>
    <w:rsid w:val="00BB7954"/>
    <w:rsid w:val="00BB7D9E"/>
    <w:rsid w:val="00BC2533"/>
    <w:rsid w:val="00BC276C"/>
    <w:rsid w:val="00BC32C1"/>
    <w:rsid w:val="00BC6156"/>
    <w:rsid w:val="00BC71ED"/>
    <w:rsid w:val="00BD0998"/>
    <w:rsid w:val="00BD0E9D"/>
    <w:rsid w:val="00BD2AA9"/>
    <w:rsid w:val="00BD5D0E"/>
    <w:rsid w:val="00BD64E1"/>
    <w:rsid w:val="00BD78F0"/>
    <w:rsid w:val="00BD7C11"/>
    <w:rsid w:val="00BE1A93"/>
    <w:rsid w:val="00BE2B9F"/>
    <w:rsid w:val="00BE329A"/>
    <w:rsid w:val="00BE671B"/>
    <w:rsid w:val="00BE710F"/>
    <w:rsid w:val="00BF3421"/>
    <w:rsid w:val="00BF3426"/>
    <w:rsid w:val="00BF3FEF"/>
    <w:rsid w:val="00BF6CB5"/>
    <w:rsid w:val="00C017C8"/>
    <w:rsid w:val="00C02F8B"/>
    <w:rsid w:val="00C0512E"/>
    <w:rsid w:val="00C13B8B"/>
    <w:rsid w:val="00C13DCA"/>
    <w:rsid w:val="00C141BD"/>
    <w:rsid w:val="00C24D89"/>
    <w:rsid w:val="00C305C6"/>
    <w:rsid w:val="00C31C46"/>
    <w:rsid w:val="00C34884"/>
    <w:rsid w:val="00C34E7C"/>
    <w:rsid w:val="00C34FAE"/>
    <w:rsid w:val="00C426C7"/>
    <w:rsid w:val="00C44CED"/>
    <w:rsid w:val="00C4526B"/>
    <w:rsid w:val="00C544D9"/>
    <w:rsid w:val="00C61124"/>
    <w:rsid w:val="00C6567E"/>
    <w:rsid w:val="00C72DD5"/>
    <w:rsid w:val="00C7751C"/>
    <w:rsid w:val="00C84450"/>
    <w:rsid w:val="00C8544A"/>
    <w:rsid w:val="00C86BC3"/>
    <w:rsid w:val="00C9170C"/>
    <w:rsid w:val="00C93F76"/>
    <w:rsid w:val="00C966B0"/>
    <w:rsid w:val="00CA1478"/>
    <w:rsid w:val="00CA2DC1"/>
    <w:rsid w:val="00CA3E24"/>
    <w:rsid w:val="00CA41BA"/>
    <w:rsid w:val="00CA5DB9"/>
    <w:rsid w:val="00CA6941"/>
    <w:rsid w:val="00CB2A64"/>
    <w:rsid w:val="00CB4AE0"/>
    <w:rsid w:val="00CB5E58"/>
    <w:rsid w:val="00CC28E3"/>
    <w:rsid w:val="00CC581A"/>
    <w:rsid w:val="00CD6AE7"/>
    <w:rsid w:val="00CE0575"/>
    <w:rsid w:val="00CE2520"/>
    <w:rsid w:val="00CE3D39"/>
    <w:rsid w:val="00CE5570"/>
    <w:rsid w:val="00CE6363"/>
    <w:rsid w:val="00CF0B29"/>
    <w:rsid w:val="00CF1253"/>
    <w:rsid w:val="00CF1284"/>
    <w:rsid w:val="00CF2AA4"/>
    <w:rsid w:val="00CF4CEE"/>
    <w:rsid w:val="00CF58A9"/>
    <w:rsid w:val="00D00A0A"/>
    <w:rsid w:val="00D05D64"/>
    <w:rsid w:val="00D05F1B"/>
    <w:rsid w:val="00D07DCB"/>
    <w:rsid w:val="00D109C1"/>
    <w:rsid w:val="00D11073"/>
    <w:rsid w:val="00D1142A"/>
    <w:rsid w:val="00D1148F"/>
    <w:rsid w:val="00D12A5D"/>
    <w:rsid w:val="00D13F68"/>
    <w:rsid w:val="00D1415C"/>
    <w:rsid w:val="00D145F9"/>
    <w:rsid w:val="00D224C8"/>
    <w:rsid w:val="00D22B65"/>
    <w:rsid w:val="00D23845"/>
    <w:rsid w:val="00D23BD7"/>
    <w:rsid w:val="00D2445A"/>
    <w:rsid w:val="00D256DD"/>
    <w:rsid w:val="00D26520"/>
    <w:rsid w:val="00D26A5B"/>
    <w:rsid w:val="00D3069F"/>
    <w:rsid w:val="00D32E6A"/>
    <w:rsid w:val="00D409AC"/>
    <w:rsid w:val="00D44001"/>
    <w:rsid w:val="00D47F47"/>
    <w:rsid w:val="00D52889"/>
    <w:rsid w:val="00D646EC"/>
    <w:rsid w:val="00D765B6"/>
    <w:rsid w:val="00D84FC6"/>
    <w:rsid w:val="00D940DB"/>
    <w:rsid w:val="00D94966"/>
    <w:rsid w:val="00D94D8B"/>
    <w:rsid w:val="00DA1977"/>
    <w:rsid w:val="00DA2AD8"/>
    <w:rsid w:val="00DA2C26"/>
    <w:rsid w:val="00DA3061"/>
    <w:rsid w:val="00DA3FAA"/>
    <w:rsid w:val="00DB0315"/>
    <w:rsid w:val="00DB2686"/>
    <w:rsid w:val="00DB4579"/>
    <w:rsid w:val="00DB6279"/>
    <w:rsid w:val="00DB6ACA"/>
    <w:rsid w:val="00DB7342"/>
    <w:rsid w:val="00DC1CDE"/>
    <w:rsid w:val="00DC2258"/>
    <w:rsid w:val="00DC3085"/>
    <w:rsid w:val="00DD56C8"/>
    <w:rsid w:val="00DE5A86"/>
    <w:rsid w:val="00DE613F"/>
    <w:rsid w:val="00DE6BDC"/>
    <w:rsid w:val="00DF0CDB"/>
    <w:rsid w:val="00DF14CD"/>
    <w:rsid w:val="00DF4495"/>
    <w:rsid w:val="00DF4B4B"/>
    <w:rsid w:val="00DF6FBC"/>
    <w:rsid w:val="00DF73B6"/>
    <w:rsid w:val="00E019D0"/>
    <w:rsid w:val="00E04E23"/>
    <w:rsid w:val="00E1056D"/>
    <w:rsid w:val="00E1542B"/>
    <w:rsid w:val="00E20423"/>
    <w:rsid w:val="00E23BFB"/>
    <w:rsid w:val="00E240F7"/>
    <w:rsid w:val="00E30389"/>
    <w:rsid w:val="00E3251D"/>
    <w:rsid w:val="00E3659D"/>
    <w:rsid w:val="00E412E3"/>
    <w:rsid w:val="00E4400A"/>
    <w:rsid w:val="00E4405E"/>
    <w:rsid w:val="00E50304"/>
    <w:rsid w:val="00E50E8E"/>
    <w:rsid w:val="00E520DD"/>
    <w:rsid w:val="00E53383"/>
    <w:rsid w:val="00E5395A"/>
    <w:rsid w:val="00E55FFE"/>
    <w:rsid w:val="00E57423"/>
    <w:rsid w:val="00E57E35"/>
    <w:rsid w:val="00E62CC6"/>
    <w:rsid w:val="00E6554E"/>
    <w:rsid w:val="00E737F7"/>
    <w:rsid w:val="00E74140"/>
    <w:rsid w:val="00E76A67"/>
    <w:rsid w:val="00E8078C"/>
    <w:rsid w:val="00E8080C"/>
    <w:rsid w:val="00E82D5C"/>
    <w:rsid w:val="00E83FEA"/>
    <w:rsid w:val="00E87B0C"/>
    <w:rsid w:val="00E90360"/>
    <w:rsid w:val="00E9163C"/>
    <w:rsid w:val="00E92686"/>
    <w:rsid w:val="00EA0B0C"/>
    <w:rsid w:val="00EA0D82"/>
    <w:rsid w:val="00EA327B"/>
    <w:rsid w:val="00EA3B24"/>
    <w:rsid w:val="00EA76B5"/>
    <w:rsid w:val="00EB0262"/>
    <w:rsid w:val="00EB1B49"/>
    <w:rsid w:val="00EC1B19"/>
    <w:rsid w:val="00EC517F"/>
    <w:rsid w:val="00EC70BC"/>
    <w:rsid w:val="00EC7F84"/>
    <w:rsid w:val="00ED2AEB"/>
    <w:rsid w:val="00ED4FE8"/>
    <w:rsid w:val="00ED7F70"/>
    <w:rsid w:val="00EE1EB7"/>
    <w:rsid w:val="00EE4187"/>
    <w:rsid w:val="00EF0D46"/>
    <w:rsid w:val="00EF21AF"/>
    <w:rsid w:val="00EF2E8F"/>
    <w:rsid w:val="00EF566A"/>
    <w:rsid w:val="00F05941"/>
    <w:rsid w:val="00F12E47"/>
    <w:rsid w:val="00F16BF7"/>
    <w:rsid w:val="00F20C06"/>
    <w:rsid w:val="00F255C5"/>
    <w:rsid w:val="00F262EB"/>
    <w:rsid w:val="00F26BB5"/>
    <w:rsid w:val="00F33A89"/>
    <w:rsid w:val="00F33E24"/>
    <w:rsid w:val="00F409F0"/>
    <w:rsid w:val="00F4470A"/>
    <w:rsid w:val="00F44ADC"/>
    <w:rsid w:val="00F4600B"/>
    <w:rsid w:val="00F46852"/>
    <w:rsid w:val="00F4703B"/>
    <w:rsid w:val="00F515BF"/>
    <w:rsid w:val="00F51B4C"/>
    <w:rsid w:val="00F521DF"/>
    <w:rsid w:val="00F53240"/>
    <w:rsid w:val="00F64465"/>
    <w:rsid w:val="00F72AEB"/>
    <w:rsid w:val="00F76A63"/>
    <w:rsid w:val="00F8138D"/>
    <w:rsid w:val="00F83221"/>
    <w:rsid w:val="00F861EF"/>
    <w:rsid w:val="00F86FC6"/>
    <w:rsid w:val="00F870D2"/>
    <w:rsid w:val="00FA1181"/>
    <w:rsid w:val="00FA3ADD"/>
    <w:rsid w:val="00FA559A"/>
    <w:rsid w:val="00FA5F08"/>
    <w:rsid w:val="00FB1671"/>
    <w:rsid w:val="00FB205B"/>
    <w:rsid w:val="00FB3C2C"/>
    <w:rsid w:val="00FB6EE8"/>
    <w:rsid w:val="00FC16AF"/>
    <w:rsid w:val="00FC2679"/>
    <w:rsid w:val="00FC2B02"/>
    <w:rsid w:val="00FC30E1"/>
    <w:rsid w:val="00FD24A0"/>
    <w:rsid w:val="00FD2BFB"/>
    <w:rsid w:val="00FD506E"/>
    <w:rsid w:val="00FE4357"/>
    <w:rsid w:val="00FE5B76"/>
    <w:rsid w:val="00FE6219"/>
    <w:rsid w:val="00FF10ED"/>
    <w:rsid w:val="00FF1B4E"/>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2F31"/>
  <w15:docId w15:val="{F39C8CCC-D4D7-4F3C-9999-B2807B7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uiPriority w:val="99"/>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 w:type="character" w:customStyle="1" w:styleId="af3">
    <w:name w:val="Гипертекстовая ссылка"/>
    <w:basedOn w:val="a0"/>
    <w:uiPriority w:val="99"/>
    <w:rsid w:val="00E62CC6"/>
    <w:rPr>
      <w:rFonts w:cs="Times New Roman"/>
      <w:b w:val="0"/>
      <w:color w:val="106BBE"/>
    </w:rPr>
  </w:style>
  <w:style w:type="paragraph" w:customStyle="1" w:styleId="af4">
    <w:name w:val="Нормальный (таблица)"/>
    <w:basedOn w:val="a"/>
    <w:next w:val="a"/>
    <w:uiPriority w:val="99"/>
    <w:rsid w:val="0074366D"/>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5">
    <w:name w:val="Прижатый влево"/>
    <w:basedOn w:val="a"/>
    <w:next w:val="a"/>
    <w:uiPriority w:val="99"/>
    <w:rsid w:val="0074366D"/>
    <w:pPr>
      <w:widowControl w:val="0"/>
      <w:autoSpaceDE w:val="0"/>
      <w:autoSpaceDN w:val="0"/>
      <w:adjustRightInd w:val="0"/>
    </w:pPr>
    <w:rPr>
      <w:rFonts w:ascii="Times New Roman CYR" w:eastAsiaTheme="minorEastAsia" w:hAnsi="Times New Roman CYR" w:cs="Times New Roman CYR"/>
      <w:sz w:val="24"/>
    </w:rPr>
  </w:style>
  <w:style w:type="paragraph" w:customStyle="1" w:styleId="af6">
    <w:name w:val="Таблицы (моноширинный)"/>
    <w:basedOn w:val="a"/>
    <w:next w:val="a"/>
    <w:uiPriority w:val="99"/>
    <w:rsid w:val="002F0890"/>
    <w:pPr>
      <w:widowControl w:val="0"/>
      <w:autoSpaceDE w:val="0"/>
      <w:autoSpaceDN w:val="0"/>
      <w:adjustRightInd w:val="0"/>
    </w:pPr>
    <w:rPr>
      <w:rFonts w:ascii="Courier New" w:eastAsia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526595888">
      <w:bodyDiv w:val="1"/>
      <w:marLeft w:val="0"/>
      <w:marRight w:val="0"/>
      <w:marTop w:val="0"/>
      <w:marBottom w:val="0"/>
      <w:divBdr>
        <w:top w:val="none" w:sz="0" w:space="0" w:color="auto"/>
        <w:left w:val="none" w:sz="0" w:space="0" w:color="auto"/>
        <w:bottom w:val="none" w:sz="0" w:space="0" w:color="auto"/>
        <w:right w:val="none" w:sz="0" w:space="0" w:color="auto"/>
      </w:divBdr>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35664184">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1918586836">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ernet.garant.ru/document/redirect/12132859/104115" TargetMode="External"/><Relationship Id="rId18" Type="http://schemas.openxmlformats.org/officeDocument/2006/relationships/hyperlink" Target="http://internet.garant.ru/document/redirect/12132859/10481" TargetMode="External"/><Relationship Id="rId26" Type="http://schemas.openxmlformats.org/officeDocument/2006/relationships/hyperlink" Target="http://internet.garant.ru/document/redirect/12132859/103614" TargetMode="External"/><Relationship Id="rId3" Type="http://schemas.openxmlformats.org/officeDocument/2006/relationships/styles" Target="styles.xml"/><Relationship Id="rId21" Type="http://schemas.openxmlformats.org/officeDocument/2006/relationships/hyperlink" Target="http://internet.garant.ru/document/redirect/12132859/10581" TargetMode="External"/><Relationship Id="rId7" Type="http://schemas.openxmlformats.org/officeDocument/2006/relationships/endnotes" Target="endnotes.xml"/><Relationship Id="rId12" Type="http://schemas.openxmlformats.org/officeDocument/2006/relationships/hyperlink" Target="http://internet.garant.ru/document/redirect/12132859/10341" TargetMode="External"/><Relationship Id="rId17" Type="http://schemas.openxmlformats.org/officeDocument/2006/relationships/hyperlink" Target="http://internet.garant.ru/document/redirect/12132859/461" TargetMode="External"/><Relationship Id="rId25" Type="http://schemas.openxmlformats.org/officeDocument/2006/relationships/hyperlink" Target="http://internet.garant.ru/document/redirect/12132859/103610" TargetMode="External"/><Relationship Id="rId2" Type="http://schemas.openxmlformats.org/officeDocument/2006/relationships/numbering" Target="numbering.xml"/><Relationship Id="rId16" Type="http://schemas.openxmlformats.org/officeDocument/2006/relationships/hyperlink" Target="http://internet.garant.ru/document/redirect/12132859/10431" TargetMode="External"/><Relationship Id="rId20" Type="http://schemas.openxmlformats.org/officeDocument/2006/relationships/hyperlink" Target="http://internet.garant.ru/document/redirect/12132859/105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2859/10413" TargetMode="External"/><Relationship Id="rId24" Type="http://schemas.openxmlformats.org/officeDocument/2006/relationships/hyperlink" Target="http://internet.garant.ru/document/redirect/12132859/10361" TargetMode="External"/><Relationship Id="rId5" Type="http://schemas.openxmlformats.org/officeDocument/2006/relationships/webSettings" Target="webSettings.xml"/><Relationship Id="rId15" Type="http://schemas.openxmlformats.org/officeDocument/2006/relationships/hyperlink" Target="http://internet.garant.ru/document/redirect/12132859/423" TargetMode="External"/><Relationship Id="rId23" Type="http://schemas.openxmlformats.org/officeDocument/2006/relationships/hyperlink" Target="http://internet.garant.ru/document/redirect/12132859/10262" TargetMode="External"/><Relationship Id="rId28" Type="http://schemas.openxmlformats.org/officeDocument/2006/relationships/footer" Target="footer1.xml"/><Relationship Id="rId10" Type="http://schemas.openxmlformats.org/officeDocument/2006/relationships/hyperlink" Target="consultantplus://offline/ref=B5F66A27DDFDAC140994286ED957C4DC42D1638B3F98320E3A73DFAE5BC37C9A3F78A6C740858F8F2D0BD61275n7JBG" TargetMode="External"/><Relationship Id="rId19" Type="http://schemas.openxmlformats.org/officeDocument/2006/relationships/hyperlink" Target="http://internet.garant.ru/document/redirect/12132859/10322"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internet.garant.ru/document/redirect/12132859/104" TargetMode="External"/><Relationship Id="rId22" Type="http://schemas.openxmlformats.org/officeDocument/2006/relationships/hyperlink" Target="http://internet.garant.ru/document/redirect/12132859/1058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3DCF-8C5E-44AB-AE59-37AC9544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48</cp:revision>
  <cp:lastPrinted>2022-03-26T06:29:00Z</cp:lastPrinted>
  <dcterms:created xsi:type="dcterms:W3CDTF">2022-03-04T01:00:00Z</dcterms:created>
  <dcterms:modified xsi:type="dcterms:W3CDTF">2022-03-28T02:59:00Z</dcterms:modified>
</cp:coreProperties>
</file>