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 « Борзинское»</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ПОСТАНОВЛЕНИЕ</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28 января 2016 г.                                                                                      №88                      город Борзя</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Об утверждении Порядка ведения реестра лиц, имеющих право на бесплатное предоставление в собственность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Style w:val="apple-converted-space"/>
          <w:rFonts w:ascii="Arial" w:hAnsi="Arial" w:cs="Arial"/>
          <w:b/>
          <w:bCs/>
          <w:color w:val="666666"/>
          <w:sz w:val="18"/>
          <w:szCs w:val="18"/>
        </w:rPr>
        <w:t> </w:t>
      </w:r>
      <w:r>
        <w:rPr>
          <w:rFonts w:ascii="Arial" w:hAnsi="Arial" w:cs="Arial"/>
          <w:color w:val="666666"/>
          <w:sz w:val="18"/>
          <w:szCs w:val="18"/>
        </w:rPr>
        <w:t>В соответствии с п.4 ст.3,  п.2 ст.3.3 Федерального закона № 137-ФЗ «О введении в действие Земельного кодекса Российской Федерации» от 25 октября 2001 года,  пунктом 20 ст. 14 Федерального закона  "Об общих принципах организации местного самоуправления в Российской Федерации "  № 131- ФЗ  от 06.10.2003 г., Законом Забайкальского края «О регулировании земельных отношений в Забайкальском крае» от 18 марта 2009 года №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 238, статьями 37,38 Устава  городского поселения «Борзинское» администрация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п о с т а н о в л я е т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Утвердить  прилагаемый Порядок ведения реестра, имеющих право на бесплатное предоставление в собственность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Контроль за исполнением настоящего постановления оставляю за собой.</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3. Настоящее постановление подлежит  опубликованию (обнародованию) на официальном сайте администрации городского поселения «Борзинское».</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ВрИО руководителя администрации</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 Борзинское»                                  А.В. Савватеев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Приложение</w:t>
      </w:r>
    </w:p>
    <w:p w:rsidR="0011193F" w:rsidRDefault="0011193F" w:rsidP="0011193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к постановлению администрации</w:t>
      </w:r>
    </w:p>
    <w:p w:rsidR="0011193F" w:rsidRDefault="0011193F" w:rsidP="0011193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городского поселения «Борзинское» </w:t>
      </w:r>
    </w:p>
    <w:p w:rsidR="0011193F" w:rsidRDefault="0011193F" w:rsidP="0011193F">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28 января  2016 г. №88</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Порядок</w:t>
      </w:r>
    </w:p>
    <w:p w:rsidR="0011193F" w:rsidRDefault="0011193F" w:rsidP="0011193F">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ведения реестра лиц, имеющих право на бесплатное предоставление в собственность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Настоящий Порядок  регулирует вопросы ведения, имеющих право на бесплатное предоставление в собственность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(далее - реестр)</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2.К лицам, имеющим право на бесплатное предоставление в собственность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и подлежащим включению в реестр, относятся: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граждане, имеющие трех и более детей в возрасте до 18 лет (категория №1)</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граждане (в том числе молодые семьи), признанные в установленном порядке нуждающимися в жилом помещении (категория №    2);</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3) дети –инвалиды  либо семьи, имеющие ребенка инвалида (категория № 3).</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3. При принятии решения о принятии гражданина на учет в качестве лица, имеющего право на бесплатное предоставление в собственность земельного участка, администрация городского поселения «Борзинское» (далее – уполномоченный орган) включает такого гражданина в реестр, о чем гражданину направляется (вручается) уведомление в письменной форме в течение 5 рабочих  дней со дня принятия указанного решения.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4. Ведение реестра осуществляется уполномоченным органом в электронном виде (в формате Microsoft Excel) с подтверждением на бумажном носителе по состоянию на первое число каждого месяца.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Реестр в электронном виде и на бумажном носителе включает в себя следующие графы (столбцы):</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порядковый номер записи в реестре;</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дата и время поступления заявления;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входящий номер заявления;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фамилия, имя, отчество заявителя;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данные документа, удостоверяющего личность заявителя;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место регистрации и контактный телефон заявителя;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категория льготы заявителя;</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реквизиты решения о включении заявителя в реестр;</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дата направления заявителю предложения о земельном участке;</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реквизиты решения о предоставлении земельного участка;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кадастровый номер земельного участка;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площадь земельного участка;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местоположение земельного участка;</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14) реквизиты свидетельства о государственной регистрации права собственности на земельный участок.</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1193F" w:rsidRDefault="0011193F" w:rsidP="0011193F">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Категория льготы заявителя указывается в графе 7 реестра под порядковым номером в соответствии с пунктом 2 настоящего Порядка. </w:t>
      </w:r>
    </w:p>
    <w:p w:rsidR="00E4206A" w:rsidRDefault="0011193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D0"/>
    <w:rsid w:val="0011193F"/>
    <w:rsid w:val="005418C5"/>
    <w:rsid w:val="00973338"/>
    <w:rsid w:val="00E2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93F"/>
    <w:rPr>
      <w:b/>
      <w:bCs/>
    </w:rPr>
  </w:style>
  <w:style w:type="character" w:customStyle="1" w:styleId="apple-converted-space">
    <w:name w:val="apple-converted-space"/>
    <w:basedOn w:val="a0"/>
    <w:rsid w:val="0011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93F"/>
    <w:rPr>
      <w:b/>
      <w:bCs/>
    </w:rPr>
  </w:style>
  <w:style w:type="character" w:customStyle="1" w:styleId="apple-converted-space">
    <w:name w:val="apple-converted-space"/>
    <w:basedOn w:val="a0"/>
    <w:rsid w:val="0011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2016-09-26T04:54:00Z</dcterms:created>
  <dcterms:modified xsi:type="dcterms:W3CDTF">2016-09-26T04:54:00Z</dcterms:modified>
</cp:coreProperties>
</file>