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A9C" w:rsidRPr="002306ED" w:rsidRDefault="002306ED" w:rsidP="00FE1DB5">
      <w:pPr>
        <w:pStyle w:val="afffffe"/>
        <w:spacing w:before="40" w:after="40" w:line="240" w:lineRule="auto"/>
        <w:ind w:left="2552" w:right="-445"/>
        <w:jc w:val="center"/>
        <w:rPr>
          <w:b/>
          <w:caps/>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Титульный лист" style="position:absolute;left:0;text-align:left;margin-left:-35.65pt;margin-top:-29.75pt;width:522.4pt;height:790.65pt;z-index:-1;visibility:visible">
            <v:imagedata r:id="rId9" o:title="Титульный лист"/>
          </v:shape>
        </w:pict>
      </w:r>
      <w:r w:rsidR="00EF2454" w:rsidRPr="002306ED">
        <w:rPr>
          <w:b/>
          <w:caps/>
          <w:noProof/>
        </w:rPr>
        <w:t>ЗАБАЙКАЛЬСКИЙ КРАЙ</w:t>
      </w:r>
    </w:p>
    <w:p w:rsidR="00955A9C" w:rsidRPr="002306ED" w:rsidRDefault="00EF2454" w:rsidP="00FE1DB5">
      <w:pPr>
        <w:pStyle w:val="afffffe"/>
        <w:spacing w:before="40" w:after="40" w:line="240" w:lineRule="auto"/>
        <w:ind w:left="2552" w:right="-445"/>
        <w:jc w:val="center"/>
        <w:rPr>
          <w:b/>
          <w:caps/>
        </w:rPr>
      </w:pPr>
      <w:r w:rsidRPr="002306ED">
        <w:rPr>
          <w:b/>
          <w:caps/>
          <w:noProof/>
        </w:rPr>
        <w:t>МУНИЦИПАЛЬНЫЙ РАЙОН «БОРЗИНСКИЙ РАЙОН»</w:t>
      </w:r>
    </w:p>
    <w:p w:rsidR="00955A9C" w:rsidRPr="002306ED" w:rsidRDefault="00EF2454" w:rsidP="00FE1DB5">
      <w:pPr>
        <w:pStyle w:val="S1"/>
        <w:spacing w:before="40" w:after="40" w:line="240" w:lineRule="auto"/>
        <w:ind w:left="2552" w:right="-445"/>
        <w:jc w:val="center"/>
        <w:rPr>
          <w:caps/>
          <w:noProof/>
          <w:sz w:val="24"/>
          <w:szCs w:val="24"/>
          <w:lang w:val="ru-RU" w:eastAsia="ru-RU" w:bidi="ar-SA"/>
        </w:rPr>
      </w:pPr>
      <w:r w:rsidRPr="002306ED">
        <w:rPr>
          <w:caps/>
          <w:noProof/>
          <w:sz w:val="24"/>
          <w:szCs w:val="24"/>
          <w:lang w:val="ru-RU" w:eastAsia="ru-RU" w:bidi="ar-SA"/>
        </w:rPr>
        <w:t>ГОРОДСКОЕ ПОСЕЛЕНИе «БОРЗИНСКОЕ»</w:t>
      </w:r>
    </w:p>
    <w:p w:rsidR="00955A9C" w:rsidRPr="002306ED" w:rsidRDefault="00955A9C" w:rsidP="00FE1DB5">
      <w:pPr>
        <w:pStyle w:val="S1"/>
        <w:spacing w:before="40" w:after="40" w:line="240" w:lineRule="auto"/>
        <w:ind w:left="2552" w:right="-445"/>
        <w:jc w:val="center"/>
        <w:rPr>
          <w:caps/>
          <w:sz w:val="28"/>
          <w:szCs w:val="28"/>
          <w:lang w:val="ru-RU"/>
        </w:rPr>
      </w:pPr>
    </w:p>
    <w:p w:rsidR="00955A9C" w:rsidRPr="002306ED" w:rsidRDefault="00955A9C" w:rsidP="00FE1DB5">
      <w:pPr>
        <w:pStyle w:val="S1"/>
        <w:spacing w:before="40" w:after="40" w:line="240" w:lineRule="auto"/>
        <w:ind w:left="2552" w:right="-445"/>
        <w:jc w:val="center"/>
        <w:rPr>
          <w:caps/>
          <w:sz w:val="28"/>
          <w:szCs w:val="28"/>
          <w:lang w:val="ru-RU"/>
        </w:rPr>
      </w:pPr>
    </w:p>
    <w:p w:rsidR="00955A9C" w:rsidRPr="002306ED" w:rsidRDefault="00955A9C" w:rsidP="00FE1DB5">
      <w:pPr>
        <w:pStyle w:val="S1"/>
        <w:spacing w:before="40" w:after="40" w:line="240" w:lineRule="auto"/>
        <w:ind w:left="2552" w:right="-445"/>
        <w:jc w:val="center"/>
        <w:rPr>
          <w:caps/>
          <w:sz w:val="28"/>
          <w:szCs w:val="28"/>
          <w:lang w:val="ru-RU"/>
        </w:rPr>
      </w:pPr>
    </w:p>
    <w:p w:rsidR="001B1790" w:rsidRPr="002306ED" w:rsidRDefault="001B1790" w:rsidP="00FE1DB5">
      <w:pPr>
        <w:pStyle w:val="S1"/>
        <w:spacing w:before="40" w:after="40" w:line="240" w:lineRule="auto"/>
        <w:ind w:left="2552" w:right="-445"/>
        <w:jc w:val="center"/>
        <w:rPr>
          <w:caps/>
          <w:sz w:val="28"/>
          <w:szCs w:val="28"/>
          <w:lang w:val="ru-RU"/>
        </w:rPr>
      </w:pPr>
    </w:p>
    <w:p w:rsidR="001B1790" w:rsidRPr="002306ED" w:rsidRDefault="001B1790" w:rsidP="00FE1DB5">
      <w:pPr>
        <w:pStyle w:val="S1"/>
        <w:spacing w:before="40" w:after="40" w:line="240" w:lineRule="auto"/>
        <w:ind w:left="2552" w:right="-445"/>
        <w:jc w:val="center"/>
        <w:rPr>
          <w:caps/>
          <w:sz w:val="28"/>
          <w:szCs w:val="28"/>
          <w:lang w:val="ru-RU"/>
        </w:rPr>
      </w:pPr>
    </w:p>
    <w:p w:rsidR="001B1790" w:rsidRPr="002306ED" w:rsidRDefault="001B1790" w:rsidP="00FE1DB5">
      <w:pPr>
        <w:pStyle w:val="S1"/>
        <w:spacing w:before="40" w:after="40" w:line="240" w:lineRule="auto"/>
        <w:ind w:left="2552" w:right="-445"/>
        <w:jc w:val="center"/>
        <w:rPr>
          <w:caps/>
          <w:sz w:val="28"/>
          <w:szCs w:val="28"/>
          <w:lang w:val="ru-RU"/>
        </w:rPr>
      </w:pPr>
    </w:p>
    <w:p w:rsidR="00EF2454" w:rsidRPr="002306ED" w:rsidRDefault="00EF2454" w:rsidP="00FE1DB5">
      <w:pPr>
        <w:pStyle w:val="S1"/>
        <w:spacing w:before="40" w:after="40" w:line="240" w:lineRule="auto"/>
        <w:ind w:left="2552" w:right="-445"/>
        <w:jc w:val="center"/>
        <w:rPr>
          <w:caps/>
          <w:sz w:val="28"/>
          <w:szCs w:val="28"/>
          <w:lang w:val="ru-RU"/>
        </w:rPr>
      </w:pPr>
    </w:p>
    <w:p w:rsidR="00EF2454" w:rsidRPr="002306ED" w:rsidRDefault="00EF2454" w:rsidP="00FE1DB5">
      <w:pPr>
        <w:pStyle w:val="S1"/>
        <w:spacing w:before="40" w:after="40" w:line="240" w:lineRule="auto"/>
        <w:ind w:left="2552" w:right="-445"/>
        <w:jc w:val="center"/>
        <w:rPr>
          <w:caps/>
          <w:sz w:val="28"/>
          <w:szCs w:val="28"/>
          <w:lang w:val="ru-RU"/>
        </w:rPr>
      </w:pPr>
    </w:p>
    <w:p w:rsidR="00955A9C" w:rsidRPr="002306ED" w:rsidRDefault="00EF2454" w:rsidP="00FE1DB5">
      <w:pPr>
        <w:pStyle w:val="S1"/>
        <w:spacing w:before="40" w:after="40" w:line="240" w:lineRule="auto"/>
        <w:ind w:left="2552" w:right="-1"/>
        <w:jc w:val="center"/>
        <w:rPr>
          <w:caps/>
          <w:sz w:val="40"/>
          <w:szCs w:val="40"/>
          <w:lang w:val="ru-RU"/>
        </w:rPr>
      </w:pPr>
      <w:r w:rsidRPr="002306ED">
        <w:rPr>
          <w:caps/>
          <w:sz w:val="40"/>
          <w:szCs w:val="40"/>
          <w:lang w:val="ru-RU"/>
        </w:rPr>
        <w:t>проект внесения изменений в генеральный план городского поселения «Борзинское» муниципального района «Борзинский район»</w:t>
      </w:r>
      <w:r w:rsidR="00955A9C" w:rsidRPr="002306ED">
        <w:rPr>
          <w:caps/>
          <w:sz w:val="40"/>
          <w:szCs w:val="40"/>
          <w:lang w:val="ru-RU"/>
        </w:rPr>
        <w:t xml:space="preserve"> </w:t>
      </w:r>
    </w:p>
    <w:p w:rsidR="00955A9C" w:rsidRPr="002306ED" w:rsidRDefault="00955A9C" w:rsidP="00FE1DB5">
      <w:pPr>
        <w:pStyle w:val="S1"/>
        <w:spacing w:before="40" w:after="40" w:line="240" w:lineRule="auto"/>
        <w:ind w:left="2552" w:right="-445"/>
        <w:jc w:val="center"/>
        <w:rPr>
          <w:caps/>
          <w:sz w:val="28"/>
          <w:szCs w:val="28"/>
          <w:lang w:val="ru-RU"/>
        </w:rPr>
      </w:pPr>
    </w:p>
    <w:p w:rsidR="001B1790" w:rsidRPr="002306ED" w:rsidRDefault="001B1790" w:rsidP="00FE1DB5">
      <w:pPr>
        <w:pStyle w:val="S1"/>
        <w:spacing w:before="40" w:after="40" w:line="240" w:lineRule="auto"/>
        <w:ind w:left="2552" w:right="-445"/>
        <w:jc w:val="center"/>
        <w:rPr>
          <w:caps/>
          <w:sz w:val="28"/>
          <w:szCs w:val="28"/>
          <w:lang w:val="ru-RU"/>
        </w:rPr>
      </w:pPr>
    </w:p>
    <w:p w:rsidR="00955A9C" w:rsidRPr="002306ED" w:rsidRDefault="00955A9C" w:rsidP="00FE1DB5">
      <w:pPr>
        <w:pStyle w:val="S1"/>
        <w:spacing w:before="40" w:after="40" w:line="240" w:lineRule="auto"/>
        <w:ind w:left="2552" w:right="-445"/>
        <w:jc w:val="center"/>
        <w:rPr>
          <w:caps/>
          <w:sz w:val="28"/>
          <w:szCs w:val="28"/>
          <w:lang w:val="ru-RU"/>
        </w:rPr>
      </w:pPr>
    </w:p>
    <w:p w:rsidR="00955A9C" w:rsidRPr="002306ED" w:rsidRDefault="00955A9C" w:rsidP="00FE1DB5">
      <w:pPr>
        <w:pStyle w:val="S1"/>
        <w:spacing w:before="40" w:after="40" w:line="240" w:lineRule="auto"/>
        <w:ind w:left="2552" w:right="-445"/>
        <w:jc w:val="center"/>
        <w:rPr>
          <w:caps/>
          <w:sz w:val="28"/>
          <w:szCs w:val="28"/>
          <w:lang w:val="ru-RU"/>
        </w:rPr>
      </w:pPr>
      <w:r w:rsidRPr="002306ED">
        <w:rPr>
          <w:caps/>
          <w:sz w:val="28"/>
          <w:szCs w:val="28"/>
          <w:lang w:val="ru-RU"/>
        </w:rPr>
        <w:t>пояснительная записка</w:t>
      </w:r>
    </w:p>
    <w:p w:rsidR="00955A9C" w:rsidRPr="002306ED" w:rsidRDefault="00955A9C" w:rsidP="00FE1DB5">
      <w:pPr>
        <w:pStyle w:val="S1"/>
        <w:spacing w:before="40" w:after="40" w:line="240" w:lineRule="auto"/>
        <w:ind w:left="2552" w:right="-445"/>
        <w:jc w:val="center"/>
        <w:rPr>
          <w:caps/>
          <w:sz w:val="28"/>
          <w:szCs w:val="28"/>
          <w:lang w:val="ru-RU"/>
        </w:rPr>
      </w:pPr>
    </w:p>
    <w:p w:rsidR="001B1790" w:rsidRPr="002306ED" w:rsidRDefault="001B1790" w:rsidP="00FE1DB5">
      <w:pPr>
        <w:pStyle w:val="S1"/>
        <w:spacing w:before="40" w:after="40" w:line="240" w:lineRule="auto"/>
        <w:ind w:left="2552" w:right="-445"/>
        <w:jc w:val="center"/>
        <w:rPr>
          <w:caps/>
          <w:sz w:val="28"/>
          <w:szCs w:val="28"/>
          <w:lang w:val="ru-RU"/>
        </w:rPr>
      </w:pPr>
    </w:p>
    <w:p w:rsidR="001B1790" w:rsidRPr="002306ED" w:rsidRDefault="001B1790" w:rsidP="00FE1DB5">
      <w:pPr>
        <w:pStyle w:val="S1"/>
        <w:spacing w:before="40" w:after="40" w:line="240" w:lineRule="auto"/>
        <w:ind w:left="2552" w:right="-445"/>
        <w:jc w:val="center"/>
        <w:rPr>
          <w:caps/>
          <w:sz w:val="28"/>
          <w:szCs w:val="28"/>
          <w:lang w:val="ru-RU"/>
        </w:rPr>
      </w:pPr>
    </w:p>
    <w:p w:rsidR="001B1790" w:rsidRPr="002306ED" w:rsidRDefault="001B1790" w:rsidP="00FE1DB5">
      <w:pPr>
        <w:pStyle w:val="S1"/>
        <w:spacing w:before="40" w:after="40" w:line="240" w:lineRule="auto"/>
        <w:ind w:left="2552" w:right="-445"/>
        <w:jc w:val="center"/>
        <w:rPr>
          <w:caps/>
          <w:sz w:val="28"/>
          <w:szCs w:val="28"/>
          <w:lang w:val="ru-RU"/>
        </w:rPr>
      </w:pPr>
    </w:p>
    <w:p w:rsidR="001B1790" w:rsidRPr="002306ED" w:rsidRDefault="001B1790" w:rsidP="00FE1DB5">
      <w:pPr>
        <w:pStyle w:val="S1"/>
        <w:spacing w:before="40" w:after="40" w:line="240" w:lineRule="auto"/>
        <w:ind w:left="2552" w:right="-445"/>
        <w:jc w:val="center"/>
        <w:rPr>
          <w:caps/>
          <w:sz w:val="28"/>
          <w:szCs w:val="28"/>
          <w:lang w:val="ru-RU"/>
        </w:rPr>
      </w:pPr>
    </w:p>
    <w:p w:rsidR="00FA7A1A" w:rsidRPr="002306ED" w:rsidRDefault="00FA7A1A" w:rsidP="00FE1DB5">
      <w:pPr>
        <w:pStyle w:val="S1"/>
        <w:spacing w:before="40" w:after="40" w:line="240" w:lineRule="auto"/>
        <w:ind w:left="2552" w:right="-445"/>
        <w:jc w:val="center"/>
        <w:rPr>
          <w:caps/>
          <w:sz w:val="28"/>
          <w:szCs w:val="28"/>
          <w:lang w:val="ru-RU"/>
        </w:rPr>
      </w:pPr>
    </w:p>
    <w:p w:rsidR="00955A9C" w:rsidRPr="002306ED" w:rsidRDefault="00955A9C" w:rsidP="00FE1DB5">
      <w:pPr>
        <w:pStyle w:val="S1"/>
        <w:spacing w:before="40" w:after="40" w:line="240" w:lineRule="auto"/>
        <w:ind w:left="2552" w:right="-445"/>
        <w:jc w:val="center"/>
        <w:rPr>
          <w:caps/>
          <w:sz w:val="28"/>
          <w:szCs w:val="28"/>
          <w:lang w:val="ru-RU"/>
        </w:rPr>
      </w:pPr>
    </w:p>
    <w:p w:rsidR="00955A9C" w:rsidRPr="002306ED" w:rsidRDefault="00955A9C" w:rsidP="00FE1DB5">
      <w:pPr>
        <w:pStyle w:val="S1"/>
        <w:spacing w:before="40" w:after="40" w:line="240" w:lineRule="auto"/>
        <w:ind w:left="2552" w:right="-445"/>
        <w:jc w:val="center"/>
        <w:rPr>
          <w:caps/>
          <w:sz w:val="28"/>
          <w:szCs w:val="28"/>
          <w:lang w:val="ru-RU"/>
        </w:rPr>
      </w:pPr>
    </w:p>
    <w:p w:rsidR="00955A9C" w:rsidRPr="002306ED" w:rsidRDefault="00955A9C" w:rsidP="00FE1DB5">
      <w:pPr>
        <w:pStyle w:val="S1"/>
        <w:spacing w:before="40" w:after="40" w:line="240" w:lineRule="auto"/>
        <w:ind w:left="2552" w:right="-445"/>
        <w:jc w:val="center"/>
        <w:rPr>
          <w:caps/>
          <w:sz w:val="28"/>
          <w:szCs w:val="28"/>
          <w:lang w:val="ru-RU"/>
        </w:rPr>
      </w:pPr>
    </w:p>
    <w:p w:rsidR="00955A9C" w:rsidRPr="002306ED" w:rsidRDefault="00955A9C" w:rsidP="00FE1DB5">
      <w:pPr>
        <w:pStyle w:val="S1"/>
        <w:spacing w:before="40" w:after="40" w:line="240" w:lineRule="auto"/>
        <w:ind w:left="2552" w:right="-445"/>
        <w:jc w:val="center"/>
        <w:rPr>
          <w:caps/>
          <w:sz w:val="28"/>
          <w:szCs w:val="28"/>
          <w:lang w:val="ru-RU"/>
        </w:rPr>
      </w:pPr>
    </w:p>
    <w:p w:rsidR="00153D98" w:rsidRPr="002306ED" w:rsidRDefault="00153D98" w:rsidP="00FE1DB5">
      <w:pPr>
        <w:pStyle w:val="S1"/>
        <w:spacing w:before="40" w:after="40" w:line="240" w:lineRule="auto"/>
        <w:ind w:left="2552" w:right="-445"/>
        <w:jc w:val="center"/>
        <w:rPr>
          <w:caps/>
          <w:sz w:val="28"/>
          <w:szCs w:val="28"/>
          <w:lang w:val="ru-RU"/>
        </w:rPr>
      </w:pPr>
    </w:p>
    <w:p w:rsidR="00153D98" w:rsidRPr="002306ED" w:rsidRDefault="00153D98" w:rsidP="00FE1DB5">
      <w:pPr>
        <w:pStyle w:val="S1"/>
        <w:spacing w:before="40" w:after="40" w:line="240" w:lineRule="auto"/>
        <w:ind w:left="2552" w:right="-445"/>
        <w:jc w:val="center"/>
        <w:rPr>
          <w:caps/>
          <w:sz w:val="28"/>
          <w:szCs w:val="28"/>
          <w:lang w:val="ru-RU"/>
        </w:rPr>
      </w:pPr>
    </w:p>
    <w:p w:rsidR="00955A9C" w:rsidRPr="002306ED" w:rsidRDefault="00955A9C" w:rsidP="00FE1DB5">
      <w:pPr>
        <w:pStyle w:val="S1"/>
        <w:spacing w:before="40" w:after="40" w:line="240" w:lineRule="auto"/>
        <w:ind w:left="2552" w:right="-445"/>
        <w:jc w:val="center"/>
        <w:rPr>
          <w:caps/>
          <w:sz w:val="28"/>
          <w:szCs w:val="28"/>
          <w:lang w:val="ru-RU"/>
        </w:rPr>
      </w:pPr>
    </w:p>
    <w:p w:rsidR="00955A9C" w:rsidRPr="002306ED" w:rsidRDefault="00955A9C" w:rsidP="00FE1DB5">
      <w:pPr>
        <w:pStyle w:val="S1"/>
        <w:spacing w:before="40" w:after="40" w:line="240" w:lineRule="auto"/>
        <w:ind w:left="2552" w:right="-445"/>
        <w:jc w:val="center"/>
        <w:rPr>
          <w:caps/>
          <w:sz w:val="28"/>
          <w:szCs w:val="28"/>
          <w:lang w:val="ru-RU"/>
        </w:rPr>
      </w:pPr>
    </w:p>
    <w:p w:rsidR="00955A9C" w:rsidRPr="002306ED" w:rsidRDefault="00955A9C" w:rsidP="00FE1DB5">
      <w:pPr>
        <w:pStyle w:val="S1"/>
        <w:spacing w:before="40" w:after="40" w:line="240" w:lineRule="auto"/>
        <w:ind w:left="2552" w:right="-445"/>
        <w:jc w:val="center"/>
        <w:rPr>
          <w:caps/>
          <w:sz w:val="28"/>
          <w:szCs w:val="28"/>
          <w:lang w:val="ru-RU"/>
        </w:rPr>
      </w:pPr>
    </w:p>
    <w:p w:rsidR="00955A9C" w:rsidRPr="002306ED" w:rsidRDefault="00955A9C" w:rsidP="00FE1DB5">
      <w:pPr>
        <w:pStyle w:val="S1"/>
        <w:spacing w:before="40" w:after="40" w:line="240" w:lineRule="auto"/>
        <w:ind w:left="2552" w:right="-445"/>
        <w:jc w:val="center"/>
        <w:rPr>
          <w:caps/>
          <w:sz w:val="28"/>
          <w:szCs w:val="28"/>
          <w:lang w:val="ru-RU"/>
        </w:rPr>
      </w:pPr>
    </w:p>
    <w:p w:rsidR="00955A9C" w:rsidRPr="002306ED" w:rsidRDefault="00955A9C" w:rsidP="00FE1DB5">
      <w:pPr>
        <w:pStyle w:val="S1"/>
        <w:spacing w:before="40" w:after="40" w:line="240" w:lineRule="auto"/>
        <w:ind w:left="2552" w:right="-445"/>
        <w:jc w:val="center"/>
        <w:rPr>
          <w:caps/>
          <w:sz w:val="24"/>
          <w:szCs w:val="24"/>
          <w:lang w:val="ru-RU"/>
        </w:rPr>
      </w:pPr>
      <w:r w:rsidRPr="002306ED">
        <w:rPr>
          <w:caps/>
          <w:sz w:val="24"/>
          <w:szCs w:val="24"/>
          <w:lang w:val="ru-RU"/>
        </w:rPr>
        <w:t>ОМСК 201</w:t>
      </w:r>
      <w:r w:rsidR="00EF2454" w:rsidRPr="002306ED">
        <w:rPr>
          <w:caps/>
          <w:sz w:val="24"/>
          <w:szCs w:val="24"/>
          <w:lang w:val="ru-RU"/>
        </w:rPr>
        <w:t>5</w:t>
      </w:r>
    </w:p>
    <w:p w:rsidR="00A00ECE" w:rsidRPr="002306ED" w:rsidRDefault="00A00ECE" w:rsidP="00A00ECE">
      <w:pPr>
        <w:pStyle w:val="affa"/>
        <w:rPr>
          <w:rFonts w:ascii="Calibri" w:hAnsi="Calibri"/>
        </w:rPr>
      </w:pPr>
      <w:r w:rsidRPr="002306ED">
        <w:rPr>
          <w:rFonts w:ascii="Calibri" w:hAnsi="Calibri"/>
        </w:rPr>
        <w:lastRenderedPageBreak/>
        <w:t>Оглавление</w:t>
      </w:r>
    </w:p>
    <w:p w:rsidR="00C77DE1" w:rsidRPr="002306ED" w:rsidRDefault="00E85B61">
      <w:pPr>
        <w:pStyle w:val="12"/>
        <w:tabs>
          <w:tab w:val="right" w:leader="dot" w:pos="9345"/>
        </w:tabs>
        <w:rPr>
          <w:rFonts w:ascii="Calibri" w:hAnsi="Calibri"/>
          <w:b w:val="0"/>
          <w:bCs w:val="0"/>
          <w:caps w:val="0"/>
          <w:noProof/>
          <w:sz w:val="22"/>
          <w:szCs w:val="22"/>
        </w:rPr>
      </w:pPr>
      <w:r w:rsidRPr="002306ED">
        <w:rPr>
          <w:rFonts w:ascii="Calibri" w:hAnsi="Calibri"/>
        </w:rPr>
        <w:fldChar w:fldCharType="begin"/>
      </w:r>
      <w:r w:rsidR="00A00ECE" w:rsidRPr="002306ED">
        <w:rPr>
          <w:rFonts w:ascii="Calibri" w:hAnsi="Calibri"/>
        </w:rPr>
        <w:instrText xml:space="preserve"> TOC \o "1-3" \h \z \u </w:instrText>
      </w:r>
      <w:r w:rsidRPr="002306ED">
        <w:rPr>
          <w:rFonts w:ascii="Calibri" w:hAnsi="Calibri"/>
        </w:rPr>
        <w:fldChar w:fldCharType="separate"/>
      </w:r>
      <w:hyperlink w:anchor="_Toc436762032" w:history="1">
        <w:r w:rsidR="00C77DE1" w:rsidRPr="002306ED">
          <w:rPr>
            <w:rStyle w:val="aff1"/>
            <w:rFonts w:ascii="Calibri" w:hAnsi="Calibri"/>
            <w:noProof/>
          </w:rPr>
          <w:t>1 Общие сведения</w:t>
        </w:r>
        <w:r w:rsidR="00C77DE1" w:rsidRPr="002306ED">
          <w:rPr>
            <w:rFonts w:ascii="Calibri" w:hAnsi="Calibri"/>
            <w:noProof/>
            <w:webHidden/>
          </w:rPr>
          <w:tab/>
        </w:r>
        <w:r w:rsidR="00C77DE1" w:rsidRPr="002306ED">
          <w:rPr>
            <w:rFonts w:ascii="Calibri" w:hAnsi="Calibri"/>
            <w:noProof/>
            <w:webHidden/>
          </w:rPr>
          <w:fldChar w:fldCharType="begin"/>
        </w:r>
        <w:r w:rsidR="00C77DE1" w:rsidRPr="002306ED">
          <w:rPr>
            <w:rFonts w:ascii="Calibri" w:hAnsi="Calibri"/>
            <w:noProof/>
            <w:webHidden/>
          </w:rPr>
          <w:instrText xml:space="preserve"> PAGEREF _Toc436762032 \h </w:instrText>
        </w:r>
        <w:r w:rsidR="00C77DE1" w:rsidRPr="002306ED">
          <w:rPr>
            <w:rFonts w:ascii="Calibri" w:hAnsi="Calibri"/>
            <w:noProof/>
            <w:webHidden/>
          </w:rPr>
        </w:r>
        <w:r w:rsidR="00C77DE1" w:rsidRPr="002306ED">
          <w:rPr>
            <w:rFonts w:ascii="Calibri" w:hAnsi="Calibri"/>
            <w:noProof/>
            <w:webHidden/>
          </w:rPr>
          <w:fldChar w:fldCharType="separate"/>
        </w:r>
        <w:r w:rsidR="000B5212" w:rsidRPr="002306ED">
          <w:rPr>
            <w:rFonts w:ascii="Calibri" w:hAnsi="Calibri"/>
            <w:noProof/>
            <w:webHidden/>
          </w:rPr>
          <w:t>5</w:t>
        </w:r>
        <w:r w:rsidR="00C77DE1" w:rsidRPr="002306ED">
          <w:rPr>
            <w:rFonts w:ascii="Calibri" w:hAnsi="Calibri"/>
            <w:noProof/>
            <w:webHidden/>
          </w:rPr>
          <w:fldChar w:fldCharType="end"/>
        </w:r>
      </w:hyperlink>
    </w:p>
    <w:p w:rsidR="00C77DE1" w:rsidRPr="002306ED" w:rsidRDefault="00C11400">
      <w:pPr>
        <w:pStyle w:val="21"/>
        <w:tabs>
          <w:tab w:val="right" w:leader="dot" w:pos="9345"/>
        </w:tabs>
        <w:rPr>
          <w:rFonts w:ascii="Calibri" w:hAnsi="Calibri"/>
          <w:smallCaps w:val="0"/>
          <w:noProof/>
          <w:sz w:val="22"/>
          <w:szCs w:val="22"/>
        </w:rPr>
      </w:pPr>
      <w:hyperlink w:anchor="_Toc436762033" w:history="1">
        <w:r w:rsidR="00C77DE1" w:rsidRPr="002306ED">
          <w:rPr>
            <w:rStyle w:val="aff1"/>
            <w:rFonts w:ascii="Calibri" w:hAnsi="Calibri"/>
            <w:noProof/>
          </w:rPr>
          <w:t>1.1 Историческая справка</w:t>
        </w:r>
        <w:r w:rsidR="00C77DE1" w:rsidRPr="002306ED">
          <w:rPr>
            <w:rFonts w:ascii="Calibri" w:hAnsi="Calibri"/>
            <w:noProof/>
            <w:webHidden/>
          </w:rPr>
          <w:tab/>
        </w:r>
        <w:r w:rsidR="00C77DE1" w:rsidRPr="002306ED">
          <w:rPr>
            <w:rFonts w:ascii="Calibri" w:hAnsi="Calibri"/>
            <w:noProof/>
            <w:webHidden/>
          </w:rPr>
          <w:fldChar w:fldCharType="begin"/>
        </w:r>
        <w:r w:rsidR="00C77DE1" w:rsidRPr="002306ED">
          <w:rPr>
            <w:rFonts w:ascii="Calibri" w:hAnsi="Calibri"/>
            <w:noProof/>
            <w:webHidden/>
          </w:rPr>
          <w:instrText xml:space="preserve"> PAGEREF _Toc436762033 \h </w:instrText>
        </w:r>
        <w:r w:rsidR="00C77DE1" w:rsidRPr="002306ED">
          <w:rPr>
            <w:rFonts w:ascii="Calibri" w:hAnsi="Calibri"/>
            <w:noProof/>
            <w:webHidden/>
          </w:rPr>
        </w:r>
        <w:r w:rsidR="00C77DE1" w:rsidRPr="002306ED">
          <w:rPr>
            <w:rFonts w:ascii="Calibri" w:hAnsi="Calibri"/>
            <w:noProof/>
            <w:webHidden/>
          </w:rPr>
          <w:fldChar w:fldCharType="separate"/>
        </w:r>
        <w:r w:rsidR="000B5212" w:rsidRPr="002306ED">
          <w:rPr>
            <w:rFonts w:ascii="Calibri" w:hAnsi="Calibri"/>
            <w:noProof/>
            <w:webHidden/>
          </w:rPr>
          <w:t>5</w:t>
        </w:r>
        <w:r w:rsidR="00C77DE1" w:rsidRPr="002306ED">
          <w:rPr>
            <w:rFonts w:ascii="Calibri" w:hAnsi="Calibri"/>
            <w:noProof/>
            <w:webHidden/>
          </w:rPr>
          <w:fldChar w:fldCharType="end"/>
        </w:r>
      </w:hyperlink>
    </w:p>
    <w:p w:rsidR="00C77DE1" w:rsidRPr="002306ED" w:rsidRDefault="00C11400">
      <w:pPr>
        <w:pStyle w:val="21"/>
        <w:tabs>
          <w:tab w:val="right" w:leader="dot" w:pos="9345"/>
        </w:tabs>
        <w:rPr>
          <w:rFonts w:ascii="Calibri" w:hAnsi="Calibri"/>
          <w:smallCaps w:val="0"/>
          <w:noProof/>
          <w:sz w:val="22"/>
          <w:szCs w:val="22"/>
        </w:rPr>
      </w:pPr>
      <w:hyperlink w:anchor="_Toc436762034" w:history="1">
        <w:r w:rsidR="00C77DE1" w:rsidRPr="002306ED">
          <w:rPr>
            <w:rStyle w:val="aff1"/>
            <w:rFonts w:ascii="Calibri" w:hAnsi="Calibri"/>
            <w:noProof/>
          </w:rPr>
          <w:t>1.2 Природные условия. Анализ экологического состояния территории</w:t>
        </w:r>
        <w:r w:rsidR="00C77DE1" w:rsidRPr="002306ED">
          <w:rPr>
            <w:rFonts w:ascii="Calibri" w:hAnsi="Calibri"/>
            <w:noProof/>
            <w:webHidden/>
          </w:rPr>
          <w:tab/>
        </w:r>
        <w:r w:rsidR="00C77DE1" w:rsidRPr="002306ED">
          <w:rPr>
            <w:rFonts w:ascii="Calibri" w:hAnsi="Calibri"/>
            <w:noProof/>
            <w:webHidden/>
          </w:rPr>
          <w:fldChar w:fldCharType="begin"/>
        </w:r>
        <w:r w:rsidR="00C77DE1" w:rsidRPr="002306ED">
          <w:rPr>
            <w:rFonts w:ascii="Calibri" w:hAnsi="Calibri"/>
            <w:noProof/>
            <w:webHidden/>
          </w:rPr>
          <w:instrText xml:space="preserve"> PAGEREF _Toc436762034 \h </w:instrText>
        </w:r>
        <w:r w:rsidR="00C77DE1" w:rsidRPr="002306ED">
          <w:rPr>
            <w:rFonts w:ascii="Calibri" w:hAnsi="Calibri"/>
            <w:noProof/>
            <w:webHidden/>
          </w:rPr>
        </w:r>
        <w:r w:rsidR="00C77DE1" w:rsidRPr="002306ED">
          <w:rPr>
            <w:rFonts w:ascii="Calibri" w:hAnsi="Calibri"/>
            <w:noProof/>
            <w:webHidden/>
          </w:rPr>
          <w:fldChar w:fldCharType="separate"/>
        </w:r>
        <w:r w:rsidR="000B5212" w:rsidRPr="002306ED">
          <w:rPr>
            <w:rFonts w:ascii="Calibri" w:hAnsi="Calibri"/>
            <w:noProof/>
            <w:webHidden/>
          </w:rPr>
          <w:t>5</w:t>
        </w:r>
        <w:r w:rsidR="00C77DE1" w:rsidRPr="002306ED">
          <w:rPr>
            <w:rFonts w:ascii="Calibri" w:hAnsi="Calibri"/>
            <w:noProof/>
            <w:webHidden/>
          </w:rPr>
          <w:fldChar w:fldCharType="end"/>
        </w:r>
      </w:hyperlink>
    </w:p>
    <w:p w:rsidR="00C77DE1" w:rsidRPr="002306ED" w:rsidRDefault="00C11400">
      <w:pPr>
        <w:pStyle w:val="31"/>
        <w:tabs>
          <w:tab w:val="right" w:leader="dot" w:pos="9345"/>
        </w:tabs>
        <w:rPr>
          <w:rFonts w:ascii="Calibri" w:hAnsi="Calibri"/>
          <w:i w:val="0"/>
          <w:iCs w:val="0"/>
          <w:noProof/>
          <w:sz w:val="22"/>
          <w:szCs w:val="22"/>
        </w:rPr>
      </w:pPr>
      <w:hyperlink w:anchor="_Toc436762035" w:history="1">
        <w:r w:rsidR="00C77DE1" w:rsidRPr="002306ED">
          <w:rPr>
            <w:rStyle w:val="aff1"/>
            <w:rFonts w:ascii="Calibri" w:hAnsi="Calibri"/>
            <w:noProof/>
          </w:rPr>
          <w:t>1.2.1 Природные условия</w:t>
        </w:r>
        <w:r w:rsidR="00C77DE1" w:rsidRPr="002306ED">
          <w:rPr>
            <w:rFonts w:ascii="Calibri" w:hAnsi="Calibri"/>
            <w:noProof/>
            <w:webHidden/>
          </w:rPr>
          <w:tab/>
        </w:r>
        <w:r w:rsidR="00C77DE1" w:rsidRPr="002306ED">
          <w:rPr>
            <w:rFonts w:ascii="Calibri" w:hAnsi="Calibri"/>
            <w:noProof/>
            <w:webHidden/>
          </w:rPr>
          <w:fldChar w:fldCharType="begin"/>
        </w:r>
        <w:r w:rsidR="00C77DE1" w:rsidRPr="002306ED">
          <w:rPr>
            <w:rFonts w:ascii="Calibri" w:hAnsi="Calibri"/>
            <w:noProof/>
            <w:webHidden/>
          </w:rPr>
          <w:instrText xml:space="preserve"> PAGEREF _Toc436762035 \h </w:instrText>
        </w:r>
        <w:r w:rsidR="00C77DE1" w:rsidRPr="002306ED">
          <w:rPr>
            <w:rFonts w:ascii="Calibri" w:hAnsi="Calibri"/>
            <w:noProof/>
            <w:webHidden/>
          </w:rPr>
        </w:r>
        <w:r w:rsidR="00C77DE1" w:rsidRPr="002306ED">
          <w:rPr>
            <w:rFonts w:ascii="Calibri" w:hAnsi="Calibri"/>
            <w:noProof/>
            <w:webHidden/>
          </w:rPr>
          <w:fldChar w:fldCharType="separate"/>
        </w:r>
        <w:r w:rsidR="000B5212" w:rsidRPr="002306ED">
          <w:rPr>
            <w:rFonts w:ascii="Calibri" w:hAnsi="Calibri"/>
            <w:noProof/>
            <w:webHidden/>
          </w:rPr>
          <w:t>5</w:t>
        </w:r>
        <w:r w:rsidR="00C77DE1" w:rsidRPr="002306ED">
          <w:rPr>
            <w:rFonts w:ascii="Calibri" w:hAnsi="Calibri"/>
            <w:noProof/>
            <w:webHidden/>
          </w:rPr>
          <w:fldChar w:fldCharType="end"/>
        </w:r>
      </w:hyperlink>
    </w:p>
    <w:p w:rsidR="00C77DE1" w:rsidRPr="002306ED" w:rsidRDefault="00C11400">
      <w:pPr>
        <w:pStyle w:val="31"/>
        <w:tabs>
          <w:tab w:val="right" w:leader="dot" w:pos="9345"/>
        </w:tabs>
        <w:rPr>
          <w:rFonts w:ascii="Calibri" w:hAnsi="Calibri"/>
          <w:i w:val="0"/>
          <w:iCs w:val="0"/>
          <w:noProof/>
          <w:sz w:val="22"/>
          <w:szCs w:val="22"/>
        </w:rPr>
      </w:pPr>
      <w:hyperlink w:anchor="_Toc436762036" w:history="1">
        <w:r w:rsidR="00C77DE1" w:rsidRPr="002306ED">
          <w:rPr>
            <w:rStyle w:val="aff1"/>
            <w:rFonts w:ascii="Calibri" w:hAnsi="Calibri"/>
            <w:noProof/>
          </w:rPr>
          <w:t>1.2.2 Анализ экологического состояния территории</w:t>
        </w:r>
        <w:r w:rsidR="00C77DE1" w:rsidRPr="002306ED">
          <w:rPr>
            <w:rFonts w:ascii="Calibri" w:hAnsi="Calibri"/>
            <w:noProof/>
            <w:webHidden/>
          </w:rPr>
          <w:tab/>
        </w:r>
        <w:r w:rsidR="00C77DE1" w:rsidRPr="002306ED">
          <w:rPr>
            <w:rFonts w:ascii="Calibri" w:hAnsi="Calibri"/>
            <w:noProof/>
            <w:webHidden/>
          </w:rPr>
          <w:fldChar w:fldCharType="begin"/>
        </w:r>
        <w:r w:rsidR="00C77DE1" w:rsidRPr="002306ED">
          <w:rPr>
            <w:rFonts w:ascii="Calibri" w:hAnsi="Calibri"/>
            <w:noProof/>
            <w:webHidden/>
          </w:rPr>
          <w:instrText xml:space="preserve"> PAGEREF _Toc436762036 \h </w:instrText>
        </w:r>
        <w:r w:rsidR="00C77DE1" w:rsidRPr="002306ED">
          <w:rPr>
            <w:rFonts w:ascii="Calibri" w:hAnsi="Calibri"/>
            <w:noProof/>
            <w:webHidden/>
          </w:rPr>
        </w:r>
        <w:r w:rsidR="00C77DE1" w:rsidRPr="002306ED">
          <w:rPr>
            <w:rFonts w:ascii="Calibri" w:hAnsi="Calibri"/>
            <w:noProof/>
            <w:webHidden/>
          </w:rPr>
          <w:fldChar w:fldCharType="separate"/>
        </w:r>
        <w:r w:rsidR="000B5212" w:rsidRPr="002306ED">
          <w:rPr>
            <w:rFonts w:ascii="Calibri" w:hAnsi="Calibri"/>
            <w:noProof/>
            <w:webHidden/>
          </w:rPr>
          <w:t>7</w:t>
        </w:r>
        <w:r w:rsidR="00C77DE1" w:rsidRPr="002306ED">
          <w:rPr>
            <w:rFonts w:ascii="Calibri" w:hAnsi="Calibri"/>
            <w:noProof/>
            <w:webHidden/>
          </w:rPr>
          <w:fldChar w:fldCharType="end"/>
        </w:r>
      </w:hyperlink>
    </w:p>
    <w:p w:rsidR="00C77DE1" w:rsidRPr="002306ED" w:rsidRDefault="00C11400">
      <w:pPr>
        <w:pStyle w:val="12"/>
        <w:tabs>
          <w:tab w:val="right" w:leader="dot" w:pos="9345"/>
        </w:tabs>
        <w:rPr>
          <w:rFonts w:ascii="Calibri" w:hAnsi="Calibri"/>
          <w:b w:val="0"/>
          <w:bCs w:val="0"/>
          <w:caps w:val="0"/>
          <w:noProof/>
          <w:sz w:val="22"/>
          <w:szCs w:val="22"/>
        </w:rPr>
      </w:pPr>
      <w:hyperlink w:anchor="_Toc436762037" w:history="1">
        <w:r w:rsidR="00C77DE1" w:rsidRPr="002306ED">
          <w:rPr>
            <w:rStyle w:val="aff1"/>
            <w:rFonts w:ascii="Calibri" w:hAnsi="Calibri"/>
            <w:noProof/>
          </w:rPr>
          <w:t>2 Комплексная оценка современного состояния территории</w:t>
        </w:r>
        <w:r w:rsidR="00C77DE1" w:rsidRPr="002306ED">
          <w:rPr>
            <w:rFonts w:ascii="Calibri" w:hAnsi="Calibri"/>
            <w:noProof/>
            <w:webHidden/>
          </w:rPr>
          <w:tab/>
        </w:r>
        <w:r w:rsidR="00C77DE1" w:rsidRPr="002306ED">
          <w:rPr>
            <w:rFonts w:ascii="Calibri" w:hAnsi="Calibri"/>
            <w:noProof/>
            <w:webHidden/>
          </w:rPr>
          <w:fldChar w:fldCharType="begin"/>
        </w:r>
        <w:r w:rsidR="00C77DE1" w:rsidRPr="002306ED">
          <w:rPr>
            <w:rFonts w:ascii="Calibri" w:hAnsi="Calibri"/>
            <w:noProof/>
            <w:webHidden/>
          </w:rPr>
          <w:instrText xml:space="preserve"> PAGEREF _Toc436762037 \h </w:instrText>
        </w:r>
        <w:r w:rsidR="00C77DE1" w:rsidRPr="002306ED">
          <w:rPr>
            <w:rFonts w:ascii="Calibri" w:hAnsi="Calibri"/>
            <w:noProof/>
            <w:webHidden/>
          </w:rPr>
        </w:r>
        <w:r w:rsidR="00C77DE1" w:rsidRPr="002306ED">
          <w:rPr>
            <w:rFonts w:ascii="Calibri" w:hAnsi="Calibri"/>
            <w:noProof/>
            <w:webHidden/>
          </w:rPr>
          <w:fldChar w:fldCharType="separate"/>
        </w:r>
        <w:r w:rsidR="000B5212" w:rsidRPr="002306ED">
          <w:rPr>
            <w:rFonts w:ascii="Calibri" w:hAnsi="Calibri"/>
            <w:noProof/>
            <w:webHidden/>
          </w:rPr>
          <w:t>10</w:t>
        </w:r>
        <w:r w:rsidR="00C77DE1" w:rsidRPr="002306ED">
          <w:rPr>
            <w:rFonts w:ascii="Calibri" w:hAnsi="Calibri"/>
            <w:noProof/>
            <w:webHidden/>
          </w:rPr>
          <w:fldChar w:fldCharType="end"/>
        </w:r>
      </w:hyperlink>
    </w:p>
    <w:p w:rsidR="00C77DE1" w:rsidRPr="002306ED" w:rsidRDefault="00C11400">
      <w:pPr>
        <w:pStyle w:val="21"/>
        <w:tabs>
          <w:tab w:val="right" w:leader="dot" w:pos="9345"/>
        </w:tabs>
        <w:rPr>
          <w:rFonts w:ascii="Calibri" w:hAnsi="Calibri"/>
          <w:smallCaps w:val="0"/>
          <w:noProof/>
          <w:sz w:val="22"/>
          <w:szCs w:val="22"/>
        </w:rPr>
      </w:pPr>
      <w:hyperlink w:anchor="_Toc436762038" w:history="1">
        <w:r w:rsidR="00C77DE1" w:rsidRPr="002306ED">
          <w:rPr>
            <w:rStyle w:val="aff1"/>
            <w:rFonts w:ascii="Calibri" w:hAnsi="Calibri"/>
            <w:noProof/>
          </w:rPr>
          <w:t>2.1 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r w:rsidR="00C77DE1" w:rsidRPr="002306ED">
          <w:rPr>
            <w:rFonts w:ascii="Calibri" w:hAnsi="Calibri"/>
            <w:noProof/>
            <w:webHidden/>
          </w:rPr>
          <w:tab/>
        </w:r>
        <w:r w:rsidR="00C77DE1" w:rsidRPr="002306ED">
          <w:rPr>
            <w:rFonts w:ascii="Calibri" w:hAnsi="Calibri"/>
            <w:noProof/>
            <w:webHidden/>
          </w:rPr>
          <w:fldChar w:fldCharType="begin"/>
        </w:r>
        <w:r w:rsidR="00C77DE1" w:rsidRPr="002306ED">
          <w:rPr>
            <w:rFonts w:ascii="Calibri" w:hAnsi="Calibri"/>
            <w:noProof/>
            <w:webHidden/>
          </w:rPr>
          <w:instrText xml:space="preserve"> PAGEREF _Toc436762038 \h </w:instrText>
        </w:r>
        <w:r w:rsidR="00C77DE1" w:rsidRPr="002306ED">
          <w:rPr>
            <w:rFonts w:ascii="Calibri" w:hAnsi="Calibri"/>
            <w:noProof/>
            <w:webHidden/>
          </w:rPr>
        </w:r>
        <w:r w:rsidR="00C77DE1" w:rsidRPr="002306ED">
          <w:rPr>
            <w:rFonts w:ascii="Calibri" w:hAnsi="Calibri"/>
            <w:noProof/>
            <w:webHidden/>
          </w:rPr>
          <w:fldChar w:fldCharType="separate"/>
        </w:r>
        <w:r w:rsidR="000B5212" w:rsidRPr="002306ED">
          <w:rPr>
            <w:rFonts w:ascii="Calibri" w:hAnsi="Calibri"/>
            <w:noProof/>
            <w:webHidden/>
          </w:rPr>
          <w:t>10</w:t>
        </w:r>
        <w:r w:rsidR="00C77DE1" w:rsidRPr="002306ED">
          <w:rPr>
            <w:rFonts w:ascii="Calibri" w:hAnsi="Calibri"/>
            <w:noProof/>
            <w:webHidden/>
          </w:rPr>
          <w:fldChar w:fldCharType="end"/>
        </w:r>
      </w:hyperlink>
    </w:p>
    <w:p w:rsidR="00C77DE1" w:rsidRPr="002306ED" w:rsidRDefault="00C11400">
      <w:pPr>
        <w:pStyle w:val="21"/>
        <w:tabs>
          <w:tab w:val="right" w:leader="dot" w:pos="9345"/>
        </w:tabs>
        <w:rPr>
          <w:rFonts w:ascii="Calibri" w:hAnsi="Calibri"/>
          <w:smallCaps w:val="0"/>
          <w:noProof/>
          <w:sz w:val="22"/>
          <w:szCs w:val="22"/>
        </w:rPr>
      </w:pPr>
      <w:hyperlink w:anchor="_Toc436762039" w:history="1">
        <w:r w:rsidR="00C77DE1" w:rsidRPr="002306ED">
          <w:rPr>
            <w:rStyle w:val="aff1"/>
            <w:rFonts w:ascii="Calibri" w:hAnsi="Calibri"/>
            <w:noProof/>
          </w:rPr>
          <w:t>2.2 Демографическая ситуация и прогнозирование численности населения</w:t>
        </w:r>
        <w:r w:rsidR="00C77DE1" w:rsidRPr="002306ED">
          <w:rPr>
            <w:rFonts w:ascii="Calibri" w:hAnsi="Calibri"/>
            <w:noProof/>
            <w:webHidden/>
          </w:rPr>
          <w:tab/>
        </w:r>
        <w:r w:rsidR="00C77DE1" w:rsidRPr="002306ED">
          <w:rPr>
            <w:rFonts w:ascii="Calibri" w:hAnsi="Calibri"/>
            <w:noProof/>
            <w:webHidden/>
          </w:rPr>
          <w:fldChar w:fldCharType="begin"/>
        </w:r>
        <w:r w:rsidR="00C77DE1" w:rsidRPr="002306ED">
          <w:rPr>
            <w:rFonts w:ascii="Calibri" w:hAnsi="Calibri"/>
            <w:noProof/>
            <w:webHidden/>
          </w:rPr>
          <w:instrText xml:space="preserve"> PAGEREF _Toc436762039 \h </w:instrText>
        </w:r>
        <w:r w:rsidR="00C77DE1" w:rsidRPr="002306ED">
          <w:rPr>
            <w:rFonts w:ascii="Calibri" w:hAnsi="Calibri"/>
            <w:noProof/>
            <w:webHidden/>
          </w:rPr>
        </w:r>
        <w:r w:rsidR="00C77DE1" w:rsidRPr="002306ED">
          <w:rPr>
            <w:rFonts w:ascii="Calibri" w:hAnsi="Calibri"/>
            <w:noProof/>
            <w:webHidden/>
          </w:rPr>
          <w:fldChar w:fldCharType="separate"/>
        </w:r>
        <w:r w:rsidR="000B5212" w:rsidRPr="002306ED">
          <w:rPr>
            <w:rFonts w:ascii="Calibri" w:hAnsi="Calibri"/>
            <w:noProof/>
            <w:webHidden/>
          </w:rPr>
          <w:t>10</w:t>
        </w:r>
        <w:r w:rsidR="00C77DE1" w:rsidRPr="002306ED">
          <w:rPr>
            <w:rFonts w:ascii="Calibri" w:hAnsi="Calibri"/>
            <w:noProof/>
            <w:webHidden/>
          </w:rPr>
          <w:fldChar w:fldCharType="end"/>
        </w:r>
      </w:hyperlink>
    </w:p>
    <w:p w:rsidR="00C77DE1" w:rsidRPr="002306ED" w:rsidRDefault="00C11400">
      <w:pPr>
        <w:pStyle w:val="31"/>
        <w:tabs>
          <w:tab w:val="right" w:leader="dot" w:pos="9345"/>
        </w:tabs>
        <w:rPr>
          <w:rFonts w:ascii="Calibri" w:hAnsi="Calibri"/>
          <w:i w:val="0"/>
          <w:iCs w:val="0"/>
          <w:noProof/>
          <w:sz w:val="22"/>
          <w:szCs w:val="22"/>
        </w:rPr>
      </w:pPr>
      <w:hyperlink w:anchor="_Toc436762040" w:history="1">
        <w:r w:rsidR="00C77DE1" w:rsidRPr="002306ED">
          <w:rPr>
            <w:rStyle w:val="aff1"/>
            <w:rFonts w:ascii="Calibri" w:hAnsi="Calibri"/>
            <w:noProof/>
          </w:rPr>
          <w:t>2.2.1 Прогноз численности населения</w:t>
        </w:r>
        <w:r w:rsidR="00C77DE1" w:rsidRPr="002306ED">
          <w:rPr>
            <w:rFonts w:ascii="Calibri" w:hAnsi="Calibri"/>
            <w:noProof/>
            <w:webHidden/>
          </w:rPr>
          <w:tab/>
        </w:r>
        <w:r w:rsidR="00C77DE1" w:rsidRPr="002306ED">
          <w:rPr>
            <w:rFonts w:ascii="Calibri" w:hAnsi="Calibri"/>
            <w:noProof/>
            <w:webHidden/>
          </w:rPr>
          <w:fldChar w:fldCharType="begin"/>
        </w:r>
        <w:r w:rsidR="00C77DE1" w:rsidRPr="002306ED">
          <w:rPr>
            <w:rFonts w:ascii="Calibri" w:hAnsi="Calibri"/>
            <w:noProof/>
            <w:webHidden/>
          </w:rPr>
          <w:instrText xml:space="preserve"> PAGEREF _Toc436762040 \h </w:instrText>
        </w:r>
        <w:r w:rsidR="00C77DE1" w:rsidRPr="002306ED">
          <w:rPr>
            <w:rFonts w:ascii="Calibri" w:hAnsi="Calibri"/>
            <w:noProof/>
            <w:webHidden/>
          </w:rPr>
        </w:r>
        <w:r w:rsidR="00C77DE1" w:rsidRPr="002306ED">
          <w:rPr>
            <w:rFonts w:ascii="Calibri" w:hAnsi="Calibri"/>
            <w:noProof/>
            <w:webHidden/>
          </w:rPr>
          <w:fldChar w:fldCharType="separate"/>
        </w:r>
        <w:r w:rsidR="000B5212" w:rsidRPr="002306ED">
          <w:rPr>
            <w:rFonts w:ascii="Calibri" w:hAnsi="Calibri"/>
            <w:noProof/>
            <w:webHidden/>
          </w:rPr>
          <w:t>12</w:t>
        </w:r>
        <w:r w:rsidR="00C77DE1" w:rsidRPr="002306ED">
          <w:rPr>
            <w:rFonts w:ascii="Calibri" w:hAnsi="Calibri"/>
            <w:noProof/>
            <w:webHidden/>
          </w:rPr>
          <w:fldChar w:fldCharType="end"/>
        </w:r>
      </w:hyperlink>
    </w:p>
    <w:p w:rsidR="00C77DE1" w:rsidRPr="002306ED" w:rsidRDefault="00C11400">
      <w:pPr>
        <w:pStyle w:val="21"/>
        <w:tabs>
          <w:tab w:val="right" w:leader="dot" w:pos="9345"/>
        </w:tabs>
        <w:rPr>
          <w:rFonts w:ascii="Calibri" w:hAnsi="Calibri"/>
          <w:smallCaps w:val="0"/>
          <w:noProof/>
          <w:sz w:val="22"/>
          <w:szCs w:val="22"/>
        </w:rPr>
      </w:pPr>
      <w:hyperlink w:anchor="_Toc436762041" w:history="1">
        <w:r w:rsidR="00C77DE1" w:rsidRPr="002306ED">
          <w:rPr>
            <w:rStyle w:val="aff1"/>
            <w:rFonts w:ascii="Calibri" w:hAnsi="Calibri"/>
            <w:noProof/>
          </w:rPr>
          <w:t>2.3 Анализ развития жилищной сферы</w:t>
        </w:r>
        <w:r w:rsidR="00C77DE1" w:rsidRPr="002306ED">
          <w:rPr>
            <w:rFonts w:ascii="Calibri" w:hAnsi="Calibri"/>
            <w:noProof/>
            <w:webHidden/>
          </w:rPr>
          <w:tab/>
        </w:r>
        <w:r w:rsidR="00C77DE1" w:rsidRPr="002306ED">
          <w:rPr>
            <w:rFonts w:ascii="Calibri" w:hAnsi="Calibri"/>
            <w:noProof/>
            <w:webHidden/>
          </w:rPr>
          <w:fldChar w:fldCharType="begin"/>
        </w:r>
        <w:r w:rsidR="00C77DE1" w:rsidRPr="002306ED">
          <w:rPr>
            <w:rFonts w:ascii="Calibri" w:hAnsi="Calibri"/>
            <w:noProof/>
            <w:webHidden/>
          </w:rPr>
          <w:instrText xml:space="preserve"> PAGEREF _Toc436762041 \h </w:instrText>
        </w:r>
        <w:r w:rsidR="00C77DE1" w:rsidRPr="002306ED">
          <w:rPr>
            <w:rFonts w:ascii="Calibri" w:hAnsi="Calibri"/>
            <w:noProof/>
            <w:webHidden/>
          </w:rPr>
        </w:r>
        <w:r w:rsidR="00C77DE1" w:rsidRPr="002306ED">
          <w:rPr>
            <w:rFonts w:ascii="Calibri" w:hAnsi="Calibri"/>
            <w:noProof/>
            <w:webHidden/>
          </w:rPr>
          <w:fldChar w:fldCharType="separate"/>
        </w:r>
        <w:r w:rsidR="000B5212" w:rsidRPr="002306ED">
          <w:rPr>
            <w:rFonts w:ascii="Calibri" w:hAnsi="Calibri"/>
            <w:noProof/>
            <w:webHidden/>
          </w:rPr>
          <w:t>13</w:t>
        </w:r>
        <w:r w:rsidR="00C77DE1" w:rsidRPr="002306ED">
          <w:rPr>
            <w:rFonts w:ascii="Calibri" w:hAnsi="Calibri"/>
            <w:noProof/>
            <w:webHidden/>
          </w:rPr>
          <w:fldChar w:fldCharType="end"/>
        </w:r>
      </w:hyperlink>
    </w:p>
    <w:p w:rsidR="00C77DE1" w:rsidRPr="002306ED" w:rsidRDefault="00C11400">
      <w:pPr>
        <w:pStyle w:val="21"/>
        <w:tabs>
          <w:tab w:val="right" w:leader="dot" w:pos="9345"/>
        </w:tabs>
        <w:rPr>
          <w:rFonts w:ascii="Calibri" w:hAnsi="Calibri"/>
          <w:smallCaps w:val="0"/>
          <w:noProof/>
          <w:sz w:val="22"/>
          <w:szCs w:val="22"/>
        </w:rPr>
      </w:pPr>
      <w:hyperlink w:anchor="_Toc436762042" w:history="1">
        <w:r w:rsidR="00C77DE1" w:rsidRPr="002306ED">
          <w:rPr>
            <w:rStyle w:val="aff1"/>
            <w:rFonts w:ascii="Calibri" w:hAnsi="Calibri"/>
            <w:noProof/>
          </w:rPr>
          <w:t>2.4 Анализ развития социальной сферы</w:t>
        </w:r>
        <w:r w:rsidR="00C77DE1" w:rsidRPr="002306ED">
          <w:rPr>
            <w:rFonts w:ascii="Calibri" w:hAnsi="Calibri"/>
            <w:noProof/>
            <w:webHidden/>
          </w:rPr>
          <w:tab/>
        </w:r>
        <w:r w:rsidR="00C77DE1" w:rsidRPr="002306ED">
          <w:rPr>
            <w:rFonts w:ascii="Calibri" w:hAnsi="Calibri"/>
            <w:noProof/>
            <w:webHidden/>
          </w:rPr>
          <w:fldChar w:fldCharType="begin"/>
        </w:r>
        <w:r w:rsidR="00C77DE1" w:rsidRPr="002306ED">
          <w:rPr>
            <w:rFonts w:ascii="Calibri" w:hAnsi="Calibri"/>
            <w:noProof/>
            <w:webHidden/>
          </w:rPr>
          <w:instrText xml:space="preserve"> PAGEREF _Toc436762042 \h </w:instrText>
        </w:r>
        <w:r w:rsidR="00C77DE1" w:rsidRPr="002306ED">
          <w:rPr>
            <w:rFonts w:ascii="Calibri" w:hAnsi="Calibri"/>
            <w:noProof/>
            <w:webHidden/>
          </w:rPr>
        </w:r>
        <w:r w:rsidR="00C77DE1" w:rsidRPr="002306ED">
          <w:rPr>
            <w:rFonts w:ascii="Calibri" w:hAnsi="Calibri"/>
            <w:noProof/>
            <w:webHidden/>
          </w:rPr>
          <w:fldChar w:fldCharType="separate"/>
        </w:r>
        <w:r w:rsidR="000B5212" w:rsidRPr="002306ED">
          <w:rPr>
            <w:rFonts w:ascii="Calibri" w:hAnsi="Calibri"/>
            <w:noProof/>
            <w:webHidden/>
          </w:rPr>
          <w:t>13</w:t>
        </w:r>
        <w:r w:rsidR="00C77DE1" w:rsidRPr="002306ED">
          <w:rPr>
            <w:rFonts w:ascii="Calibri" w:hAnsi="Calibri"/>
            <w:noProof/>
            <w:webHidden/>
          </w:rPr>
          <w:fldChar w:fldCharType="end"/>
        </w:r>
      </w:hyperlink>
    </w:p>
    <w:p w:rsidR="00C77DE1" w:rsidRPr="002306ED" w:rsidRDefault="00C11400">
      <w:pPr>
        <w:pStyle w:val="21"/>
        <w:tabs>
          <w:tab w:val="right" w:leader="dot" w:pos="9345"/>
        </w:tabs>
        <w:rPr>
          <w:rFonts w:ascii="Calibri" w:hAnsi="Calibri"/>
          <w:smallCaps w:val="0"/>
          <w:noProof/>
          <w:sz w:val="22"/>
          <w:szCs w:val="22"/>
        </w:rPr>
      </w:pPr>
      <w:hyperlink w:anchor="_Toc436762043" w:history="1">
        <w:r w:rsidR="00C77DE1" w:rsidRPr="002306ED">
          <w:rPr>
            <w:rStyle w:val="aff1"/>
            <w:rFonts w:ascii="Calibri" w:hAnsi="Calibri"/>
            <w:noProof/>
          </w:rPr>
          <w:t>2.5 Производственная и сельскохозяйственная  сферы</w:t>
        </w:r>
        <w:r w:rsidR="00C77DE1" w:rsidRPr="002306ED">
          <w:rPr>
            <w:rFonts w:ascii="Calibri" w:hAnsi="Calibri"/>
            <w:noProof/>
            <w:webHidden/>
          </w:rPr>
          <w:tab/>
        </w:r>
        <w:r w:rsidR="00C77DE1" w:rsidRPr="002306ED">
          <w:rPr>
            <w:rFonts w:ascii="Calibri" w:hAnsi="Calibri"/>
            <w:noProof/>
            <w:webHidden/>
          </w:rPr>
          <w:fldChar w:fldCharType="begin"/>
        </w:r>
        <w:r w:rsidR="00C77DE1" w:rsidRPr="002306ED">
          <w:rPr>
            <w:rFonts w:ascii="Calibri" w:hAnsi="Calibri"/>
            <w:noProof/>
            <w:webHidden/>
          </w:rPr>
          <w:instrText xml:space="preserve"> PAGEREF _Toc436762043 \h </w:instrText>
        </w:r>
        <w:r w:rsidR="00C77DE1" w:rsidRPr="002306ED">
          <w:rPr>
            <w:rFonts w:ascii="Calibri" w:hAnsi="Calibri"/>
            <w:noProof/>
            <w:webHidden/>
          </w:rPr>
        </w:r>
        <w:r w:rsidR="00C77DE1" w:rsidRPr="002306ED">
          <w:rPr>
            <w:rFonts w:ascii="Calibri" w:hAnsi="Calibri"/>
            <w:noProof/>
            <w:webHidden/>
          </w:rPr>
          <w:fldChar w:fldCharType="separate"/>
        </w:r>
        <w:r w:rsidR="000B5212" w:rsidRPr="002306ED">
          <w:rPr>
            <w:rFonts w:ascii="Calibri" w:hAnsi="Calibri"/>
            <w:noProof/>
            <w:webHidden/>
          </w:rPr>
          <w:t>18</w:t>
        </w:r>
        <w:r w:rsidR="00C77DE1" w:rsidRPr="002306ED">
          <w:rPr>
            <w:rFonts w:ascii="Calibri" w:hAnsi="Calibri"/>
            <w:noProof/>
            <w:webHidden/>
          </w:rPr>
          <w:fldChar w:fldCharType="end"/>
        </w:r>
      </w:hyperlink>
    </w:p>
    <w:p w:rsidR="00C77DE1" w:rsidRPr="002306ED" w:rsidRDefault="00C11400">
      <w:pPr>
        <w:pStyle w:val="21"/>
        <w:tabs>
          <w:tab w:val="right" w:leader="dot" w:pos="9345"/>
        </w:tabs>
        <w:rPr>
          <w:rFonts w:ascii="Calibri" w:hAnsi="Calibri"/>
          <w:smallCaps w:val="0"/>
          <w:noProof/>
          <w:sz w:val="22"/>
          <w:szCs w:val="22"/>
        </w:rPr>
      </w:pPr>
      <w:hyperlink w:anchor="_Toc436762044" w:history="1">
        <w:r w:rsidR="00C77DE1" w:rsidRPr="002306ED">
          <w:rPr>
            <w:rStyle w:val="aff1"/>
            <w:rFonts w:ascii="Calibri" w:hAnsi="Calibri"/>
            <w:noProof/>
          </w:rPr>
          <w:t>2.6 Анализ современного состояния транспортной инфраструктуры</w:t>
        </w:r>
        <w:r w:rsidR="00C77DE1" w:rsidRPr="002306ED">
          <w:rPr>
            <w:rFonts w:ascii="Calibri" w:hAnsi="Calibri"/>
            <w:noProof/>
            <w:webHidden/>
          </w:rPr>
          <w:tab/>
        </w:r>
        <w:r w:rsidR="00C77DE1" w:rsidRPr="002306ED">
          <w:rPr>
            <w:rFonts w:ascii="Calibri" w:hAnsi="Calibri"/>
            <w:noProof/>
            <w:webHidden/>
          </w:rPr>
          <w:fldChar w:fldCharType="begin"/>
        </w:r>
        <w:r w:rsidR="00C77DE1" w:rsidRPr="002306ED">
          <w:rPr>
            <w:rFonts w:ascii="Calibri" w:hAnsi="Calibri"/>
            <w:noProof/>
            <w:webHidden/>
          </w:rPr>
          <w:instrText xml:space="preserve"> PAGEREF _Toc436762044 \h </w:instrText>
        </w:r>
        <w:r w:rsidR="00C77DE1" w:rsidRPr="002306ED">
          <w:rPr>
            <w:rFonts w:ascii="Calibri" w:hAnsi="Calibri"/>
            <w:noProof/>
            <w:webHidden/>
          </w:rPr>
        </w:r>
        <w:r w:rsidR="00C77DE1" w:rsidRPr="002306ED">
          <w:rPr>
            <w:rFonts w:ascii="Calibri" w:hAnsi="Calibri"/>
            <w:noProof/>
            <w:webHidden/>
          </w:rPr>
          <w:fldChar w:fldCharType="separate"/>
        </w:r>
        <w:r w:rsidR="000B5212" w:rsidRPr="002306ED">
          <w:rPr>
            <w:rFonts w:ascii="Calibri" w:hAnsi="Calibri"/>
            <w:noProof/>
            <w:webHidden/>
          </w:rPr>
          <w:t>19</w:t>
        </w:r>
        <w:r w:rsidR="00C77DE1" w:rsidRPr="002306ED">
          <w:rPr>
            <w:rFonts w:ascii="Calibri" w:hAnsi="Calibri"/>
            <w:noProof/>
            <w:webHidden/>
          </w:rPr>
          <w:fldChar w:fldCharType="end"/>
        </w:r>
      </w:hyperlink>
    </w:p>
    <w:p w:rsidR="00C77DE1" w:rsidRPr="002306ED" w:rsidRDefault="00C11400">
      <w:pPr>
        <w:pStyle w:val="31"/>
        <w:tabs>
          <w:tab w:val="right" w:leader="dot" w:pos="9345"/>
        </w:tabs>
        <w:rPr>
          <w:rFonts w:ascii="Calibri" w:hAnsi="Calibri"/>
          <w:i w:val="0"/>
          <w:iCs w:val="0"/>
          <w:noProof/>
          <w:sz w:val="22"/>
          <w:szCs w:val="22"/>
        </w:rPr>
      </w:pPr>
      <w:hyperlink w:anchor="_Toc436762045" w:history="1">
        <w:r w:rsidR="00C77DE1" w:rsidRPr="002306ED">
          <w:rPr>
            <w:rStyle w:val="aff1"/>
            <w:rFonts w:ascii="Calibri" w:hAnsi="Calibri"/>
            <w:noProof/>
          </w:rPr>
          <w:t>2.6.1 Внешний транспорт</w:t>
        </w:r>
        <w:r w:rsidR="00C77DE1" w:rsidRPr="002306ED">
          <w:rPr>
            <w:rFonts w:ascii="Calibri" w:hAnsi="Calibri"/>
            <w:noProof/>
            <w:webHidden/>
          </w:rPr>
          <w:tab/>
        </w:r>
        <w:r w:rsidR="00C77DE1" w:rsidRPr="002306ED">
          <w:rPr>
            <w:rFonts w:ascii="Calibri" w:hAnsi="Calibri"/>
            <w:noProof/>
            <w:webHidden/>
          </w:rPr>
          <w:fldChar w:fldCharType="begin"/>
        </w:r>
        <w:r w:rsidR="00C77DE1" w:rsidRPr="002306ED">
          <w:rPr>
            <w:rFonts w:ascii="Calibri" w:hAnsi="Calibri"/>
            <w:noProof/>
            <w:webHidden/>
          </w:rPr>
          <w:instrText xml:space="preserve"> PAGEREF _Toc436762045 \h </w:instrText>
        </w:r>
        <w:r w:rsidR="00C77DE1" w:rsidRPr="002306ED">
          <w:rPr>
            <w:rFonts w:ascii="Calibri" w:hAnsi="Calibri"/>
            <w:noProof/>
            <w:webHidden/>
          </w:rPr>
        </w:r>
        <w:r w:rsidR="00C77DE1" w:rsidRPr="002306ED">
          <w:rPr>
            <w:rFonts w:ascii="Calibri" w:hAnsi="Calibri"/>
            <w:noProof/>
            <w:webHidden/>
          </w:rPr>
          <w:fldChar w:fldCharType="separate"/>
        </w:r>
        <w:r w:rsidR="000B5212" w:rsidRPr="002306ED">
          <w:rPr>
            <w:rFonts w:ascii="Calibri" w:hAnsi="Calibri"/>
            <w:noProof/>
            <w:webHidden/>
          </w:rPr>
          <w:t>19</w:t>
        </w:r>
        <w:r w:rsidR="00C77DE1" w:rsidRPr="002306ED">
          <w:rPr>
            <w:rFonts w:ascii="Calibri" w:hAnsi="Calibri"/>
            <w:noProof/>
            <w:webHidden/>
          </w:rPr>
          <w:fldChar w:fldCharType="end"/>
        </w:r>
      </w:hyperlink>
    </w:p>
    <w:p w:rsidR="00C77DE1" w:rsidRPr="002306ED" w:rsidRDefault="00C11400">
      <w:pPr>
        <w:pStyle w:val="31"/>
        <w:tabs>
          <w:tab w:val="right" w:leader="dot" w:pos="9345"/>
        </w:tabs>
        <w:rPr>
          <w:rFonts w:ascii="Calibri" w:hAnsi="Calibri"/>
          <w:i w:val="0"/>
          <w:iCs w:val="0"/>
          <w:noProof/>
          <w:sz w:val="22"/>
          <w:szCs w:val="22"/>
        </w:rPr>
      </w:pPr>
      <w:hyperlink w:anchor="_Toc436762046" w:history="1">
        <w:r w:rsidR="00C77DE1" w:rsidRPr="002306ED">
          <w:rPr>
            <w:rStyle w:val="aff1"/>
            <w:rFonts w:ascii="Calibri" w:hAnsi="Calibri"/>
            <w:noProof/>
          </w:rPr>
          <w:t>2.6.2 Улично-дорожная сеть и общественный транспорт</w:t>
        </w:r>
        <w:r w:rsidR="00C77DE1" w:rsidRPr="002306ED">
          <w:rPr>
            <w:rFonts w:ascii="Calibri" w:hAnsi="Calibri"/>
            <w:noProof/>
            <w:webHidden/>
          </w:rPr>
          <w:tab/>
        </w:r>
        <w:r w:rsidR="00C77DE1" w:rsidRPr="002306ED">
          <w:rPr>
            <w:rFonts w:ascii="Calibri" w:hAnsi="Calibri"/>
            <w:noProof/>
            <w:webHidden/>
          </w:rPr>
          <w:fldChar w:fldCharType="begin"/>
        </w:r>
        <w:r w:rsidR="00C77DE1" w:rsidRPr="002306ED">
          <w:rPr>
            <w:rFonts w:ascii="Calibri" w:hAnsi="Calibri"/>
            <w:noProof/>
            <w:webHidden/>
          </w:rPr>
          <w:instrText xml:space="preserve"> PAGEREF _Toc436762046 \h </w:instrText>
        </w:r>
        <w:r w:rsidR="00C77DE1" w:rsidRPr="002306ED">
          <w:rPr>
            <w:rFonts w:ascii="Calibri" w:hAnsi="Calibri"/>
            <w:noProof/>
            <w:webHidden/>
          </w:rPr>
        </w:r>
        <w:r w:rsidR="00C77DE1" w:rsidRPr="002306ED">
          <w:rPr>
            <w:rFonts w:ascii="Calibri" w:hAnsi="Calibri"/>
            <w:noProof/>
            <w:webHidden/>
          </w:rPr>
          <w:fldChar w:fldCharType="separate"/>
        </w:r>
        <w:r w:rsidR="000B5212" w:rsidRPr="002306ED">
          <w:rPr>
            <w:rFonts w:ascii="Calibri" w:hAnsi="Calibri"/>
            <w:noProof/>
            <w:webHidden/>
          </w:rPr>
          <w:t>20</w:t>
        </w:r>
        <w:r w:rsidR="00C77DE1" w:rsidRPr="002306ED">
          <w:rPr>
            <w:rFonts w:ascii="Calibri" w:hAnsi="Calibri"/>
            <w:noProof/>
            <w:webHidden/>
          </w:rPr>
          <w:fldChar w:fldCharType="end"/>
        </w:r>
      </w:hyperlink>
    </w:p>
    <w:p w:rsidR="00C77DE1" w:rsidRPr="002306ED" w:rsidRDefault="00C11400">
      <w:pPr>
        <w:pStyle w:val="31"/>
        <w:tabs>
          <w:tab w:val="right" w:leader="dot" w:pos="9345"/>
        </w:tabs>
        <w:rPr>
          <w:rFonts w:ascii="Calibri" w:hAnsi="Calibri"/>
          <w:i w:val="0"/>
          <w:iCs w:val="0"/>
          <w:noProof/>
          <w:sz w:val="22"/>
          <w:szCs w:val="22"/>
        </w:rPr>
      </w:pPr>
      <w:hyperlink w:anchor="_Toc436762047" w:history="1">
        <w:r w:rsidR="00C77DE1" w:rsidRPr="002306ED">
          <w:rPr>
            <w:rStyle w:val="aff1"/>
            <w:rFonts w:ascii="Calibri" w:hAnsi="Calibri"/>
            <w:noProof/>
          </w:rPr>
          <w:t>2.6.3 Объекты транспортного обслуживания</w:t>
        </w:r>
        <w:r w:rsidR="00C77DE1" w:rsidRPr="002306ED">
          <w:rPr>
            <w:rFonts w:ascii="Calibri" w:hAnsi="Calibri"/>
            <w:noProof/>
            <w:webHidden/>
          </w:rPr>
          <w:tab/>
        </w:r>
        <w:r w:rsidR="00C77DE1" w:rsidRPr="002306ED">
          <w:rPr>
            <w:rFonts w:ascii="Calibri" w:hAnsi="Calibri"/>
            <w:noProof/>
            <w:webHidden/>
          </w:rPr>
          <w:fldChar w:fldCharType="begin"/>
        </w:r>
        <w:r w:rsidR="00C77DE1" w:rsidRPr="002306ED">
          <w:rPr>
            <w:rFonts w:ascii="Calibri" w:hAnsi="Calibri"/>
            <w:noProof/>
            <w:webHidden/>
          </w:rPr>
          <w:instrText xml:space="preserve"> PAGEREF _Toc436762047 \h </w:instrText>
        </w:r>
        <w:r w:rsidR="00C77DE1" w:rsidRPr="002306ED">
          <w:rPr>
            <w:rFonts w:ascii="Calibri" w:hAnsi="Calibri"/>
            <w:noProof/>
            <w:webHidden/>
          </w:rPr>
        </w:r>
        <w:r w:rsidR="00C77DE1" w:rsidRPr="002306ED">
          <w:rPr>
            <w:rFonts w:ascii="Calibri" w:hAnsi="Calibri"/>
            <w:noProof/>
            <w:webHidden/>
          </w:rPr>
          <w:fldChar w:fldCharType="separate"/>
        </w:r>
        <w:r w:rsidR="000B5212" w:rsidRPr="002306ED">
          <w:rPr>
            <w:rFonts w:ascii="Calibri" w:hAnsi="Calibri"/>
            <w:noProof/>
            <w:webHidden/>
          </w:rPr>
          <w:t>22</w:t>
        </w:r>
        <w:r w:rsidR="00C77DE1" w:rsidRPr="002306ED">
          <w:rPr>
            <w:rFonts w:ascii="Calibri" w:hAnsi="Calibri"/>
            <w:noProof/>
            <w:webHidden/>
          </w:rPr>
          <w:fldChar w:fldCharType="end"/>
        </w:r>
      </w:hyperlink>
    </w:p>
    <w:p w:rsidR="00C77DE1" w:rsidRPr="002306ED" w:rsidRDefault="00C11400">
      <w:pPr>
        <w:pStyle w:val="21"/>
        <w:tabs>
          <w:tab w:val="right" w:leader="dot" w:pos="9345"/>
        </w:tabs>
        <w:rPr>
          <w:rFonts w:ascii="Calibri" w:hAnsi="Calibri"/>
          <w:smallCaps w:val="0"/>
          <w:noProof/>
          <w:sz w:val="22"/>
          <w:szCs w:val="22"/>
        </w:rPr>
      </w:pPr>
      <w:hyperlink w:anchor="_Toc436762048" w:history="1">
        <w:r w:rsidR="00C77DE1" w:rsidRPr="002306ED">
          <w:rPr>
            <w:rStyle w:val="aff1"/>
            <w:rFonts w:ascii="Calibri" w:hAnsi="Calibri"/>
            <w:noProof/>
          </w:rPr>
          <w:t>2.7 Анализ развития инженерной инфраструктуры</w:t>
        </w:r>
        <w:r w:rsidR="00C77DE1" w:rsidRPr="002306ED">
          <w:rPr>
            <w:rFonts w:ascii="Calibri" w:hAnsi="Calibri"/>
            <w:noProof/>
            <w:webHidden/>
          </w:rPr>
          <w:tab/>
        </w:r>
        <w:r w:rsidR="00C77DE1" w:rsidRPr="002306ED">
          <w:rPr>
            <w:rFonts w:ascii="Calibri" w:hAnsi="Calibri"/>
            <w:noProof/>
            <w:webHidden/>
          </w:rPr>
          <w:fldChar w:fldCharType="begin"/>
        </w:r>
        <w:r w:rsidR="00C77DE1" w:rsidRPr="002306ED">
          <w:rPr>
            <w:rFonts w:ascii="Calibri" w:hAnsi="Calibri"/>
            <w:noProof/>
            <w:webHidden/>
          </w:rPr>
          <w:instrText xml:space="preserve"> PAGEREF _Toc436762048 \h </w:instrText>
        </w:r>
        <w:r w:rsidR="00C77DE1" w:rsidRPr="002306ED">
          <w:rPr>
            <w:rFonts w:ascii="Calibri" w:hAnsi="Calibri"/>
            <w:noProof/>
            <w:webHidden/>
          </w:rPr>
        </w:r>
        <w:r w:rsidR="00C77DE1" w:rsidRPr="002306ED">
          <w:rPr>
            <w:rFonts w:ascii="Calibri" w:hAnsi="Calibri"/>
            <w:noProof/>
            <w:webHidden/>
          </w:rPr>
          <w:fldChar w:fldCharType="separate"/>
        </w:r>
        <w:r w:rsidR="000B5212" w:rsidRPr="002306ED">
          <w:rPr>
            <w:rFonts w:ascii="Calibri" w:hAnsi="Calibri"/>
            <w:noProof/>
            <w:webHidden/>
          </w:rPr>
          <w:t>23</w:t>
        </w:r>
        <w:r w:rsidR="00C77DE1" w:rsidRPr="002306ED">
          <w:rPr>
            <w:rFonts w:ascii="Calibri" w:hAnsi="Calibri"/>
            <w:noProof/>
            <w:webHidden/>
          </w:rPr>
          <w:fldChar w:fldCharType="end"/>
        </w:r>
      </w:hyperlink>
    </w:p>
    <w:p w:rsidR="00C77DE1" w:rsidRPr="002306ED" w:rsidRDefault="00C11400">
      <w:pPr>
        <w:pStyle w:val="31"/>
        <w:tabs>
          <w:tab w:val="right" w:leader="dot" w:pos="9345"/>
        </w:tabs>
        <w:rPr>
          <w:rFonts w:ascii="Calibri" w:hAnsi="Calibri"/>
          <w:i w:val="0"/>
          <w:iCs w:val="0"/>
          <w:noProof/>
          <w:sz w:val="22"/>
          <w:szCs w:val="22"/>
        </w:rPr>
      </w:pPr>
      <w:hyperlink w:anchor="_Toc436762049" w:history="1">
        <w:r w:rsidR="00C77DE1" w:rsidRPr="002306ED">
          <w:rPr>
            <w:rStyle w:val="aff1"/>
            <w:rFonts w:ascii="Calibri" w:hAnsi="Calibri"/>
            <w:noProof/>
          </w:rPr>
          <w:t>2.7.1 Водоснабжение</w:t>
        </w:r>
        <w:r w:rsidR="00C77DE1" w:rsidRPr="002306ED">
          <w:rPr>
            <w:rFonts w:ascii="Calibri" w:hAnsi="Calibri"/>
            <w:noProof/>
            <w:webHidden/>
          </w:rPr>
          <w:tab/>
        </w:r>
        <w:r w:rsidR="00C77DE1" w:rsidRPr="002306ED">
          <w:rPr>
            <w:rFonts w:ascii="Calibri" w:hAnsi="Calibri"/>
            <w:noProof/>
            <w:webHidden/>
          </w:rPr>
          <w:fldChar w:fldCharType="begin"/>
        </w:r>
        <w:r w:rsidR="00C77DE1" w:rsidRPr="002306ED">
          <w:rPr>
            <w:rFonts w:ascii="Calibri" w:hAnsi="Calibri"/>
            <w:noProof/>
            <w:webHidden/>
          </w:rPr>
          <w:instrText xml:space="preserve"> PAGEREF _Toc436762049 \h </w:instrText>
        </w:r>
        <w:r w:rsidR="00C77DE1" w:rsidRPr="002306ED">
          <w:rPr>
            <w:rFonts w:ascii="Calibri" w:hAnsi="Calibri"/>
            <w:noProof/>
            <w:webHidden/>
          </w:rPr>
        </w:r>
        <w:r w:rsidR="00C77DE1" w:rsidRPr="002306ED">
          <w:rPr>
            <w:rFonts w:ascii="Calibri" w:hAnsi="Calibri"/>
            <w:noProof/>
            <w:webHidden/>
          </w:rPr>
          <w:fldChar w:fldCharType="separate"/>
        </w:r>
        <w:r w:rsidR="000B5212" w:rsidRPr="002306ED">
          <w:rPr>
            <w:rFonts w:ascii="Calibri" w:hAnsi="Calibri"/>
            <w:noProof/>
            <w:webHidden/>
          </w:rPr>
          <w:t>23</w:t>
        </w:r>
        <w:r w:rsidR="00C77DE1" w:rsidRPr="002306ED">
          <w:rPr>
            <w:rFonts w:ascii="Calibri" w:hAnsi="Calibri"/>
            <w:noProof/>
            <w:webHidden/>
          </w:rPr>
          <w:fldChar w:fldCharType="end"/>
        </w:r>
      </w:hyperlink>
    </w:p>
    <w:p w:rsidR="00C77DE1" w:rsidRPr="002306ED" w:rsidRDefault="00C11400">
      <w:pPr>
        <w:pStyle w:val="31"/>
        <w:tabs>
          <w:tab w:val="right" w:leader="dot" w:pos="9345"/>
        </w:tabs>
        <w:rPr>
          <w:rFonts w:ascii="Calibri" w:hAnsi="Calibri"/>
          <w:i w:val="0"/>
          <w:iCs w:val="0"/>
          <w:noProof/>
          <w:sz w:val="22"/>
          <w:szCs w:val="22"/>
        </w:rPr>
      </w:pPr>
      <w:hyperlink w:anchor="_Toc436762050" w:history="1">
        <w:r w:rsidR="00C77DE1" w:rsidRPr="002306ED">
          <w:rPr>
            <w:rStyle w:val="aff1"/>
            <w:rFonts w:ascii="Calibri" w:hAnsi="Calibri"/>
            <w:noProof/>
          </w:rPr>
          <w:t>2.7.2 Водоотведение</w:t>
        </w:r>
        <w:r w:rsidR="00C77DE1" w:rsidRPr="002306ED">
          <w:rPr>
            <w:rFonts w:ascii="Calibri" w:hAnsi="Calibri"/>
            <w:noProof/>
            <w:webHidden/>
          </w:rPr>
          <w:tab/>
        </w:r>
        <w:r w:rsidR="00C77DE1" w:rsidRPr="002306ED">
          <w:rPr>
            <w:rFonts w:ascii="Calibri" w:hAnsi="Calibri"/>
            <w:noProof/>
            <w:webHidden/>
          </w:rPr>
          <w:fldChar w:fldCharType="begin"/>
        </w:r>
        <w:r w:rsidR="00C77DE1" w:rsidRPr="002306ED">
          <w:rPr>
            <w:rFonts w:ascii="Calibri" w:hAnsi="Calibri"/>
            <w:noProof/>
            <w:webHidden/>
          </w:rPr>
          <w:instrText xml:space="preserve"> PAGEREF _Toc436762050 \h </w:instrText>
        </w:r>
        <w:r w:rsidR="00C77DE1" w:rsidRPr="002306ED">
          <w:rPr>
            <w:rFonts w:ascii="Calibri" w:hAnsi="Calibri"/>
            <w:noProof/>
            <w:webHidden/>
          </w:rPr>
        </w:r>
        <w:r w:rsidR="00C77DE1" w:rsidRPr="002306ED">
          <w:rPr>
            <w:rFonts w:ascii="Calibri" w:hAnsi="Calibri"/>
            <w:noProof/>
            <w:webHidden/>
          </w:rPr>
          <w:fldChar w:fldCharType="separate"/>
        </w:r>
        <w:r w:rsidR="000B5212" w:rsidRPr="002306ED">
          <w:rPr>
            <w:rFonts w:ascii="Calibri" w:hAnsi="Calibri"/>
            <w:noProof/>
            <w:webHidden/>
          </w:rPr>
          <w:t>24</w:t>
        </w:r>
        <w:r w:rsidR="00C77DE1" w:rsidRPr="002306ED">
          <w:rPr>
            <w:rFonts w:ascii="Calibri" w:hAnsi="Calibri"/>
            <w:noProof/>
            <w:webHidden/>
          </w:rPr>
          <w:fldChar w:fldCharType="end"/>
        </w:r>
      </w:hyperlink>
    </w:p>
    <w:p w:rsidR="00C77DE1" w:rsidRPr="002306ED" w:rsidRDefault="00C11400">
      <w:pPr>
        <w:pStyle w:val="31"/>
        <w:tabs>
          <w:tab w:val="right" w:leader="dot" w:pos="9345"/>
        </w:tabs>
        <w:rPr>
          <w:rFonts w:ascii="Calibri" w:hAnsi="Calibri"/>
          <w:i w:val="0"/>
          <w:iCs w:val="0"/>
          <w:noProof/>
          <w:sz w:val="22"/>
          <w:szCs w:val="22"/>
        </w:rPr>
      </w:pPr>
      <w:hyperlink w:anchor="_Toc436762051" w:history="1">
        <w:r w:rsidR="00C77DE1" w:rsidRPr="002306ED">
          <w:rPr>
            <w:rStyle w:val="aff1"/>
            <w:rFonts w:ascii="Calibri" w:hAnsi="Calibri"/>
            <w:noProof/>
          </w:rPr>
          <w:t>2.7.3 Теплоснабжение</w:t>
        </w:r>
        <w:r w:rsidR="00C77DE1" w:rsidRPr="002306ED">
          <w:rPr>
            <w:rFonts w:ascii="Calibri" w:hAnsi="Calibri"/>
            <w:noProof/>
            <w:webHidden/>
          </w:rPr>
          <w:tab/>
        </w:r>
        <w:r w:rsidR="00C77DE1" w:rsidRPr="002306ED">
          <w:rPr>
            <w:rFonts w:ascii="Calibri" w:hAnsi="Calibri"/>
            <w:noProof/>
            <w:webHidden/>
          </w:rPr>
          <w:fldChar w:fldCharType="begin"/>
        </w:r>
        <w:r w:rsidR="00C77DE1" w:rsidRPr="002306ED">
          <w:rPr>
            <w:rFonts w:ascii="Calibri" w:hAnsi="Calibri"/>
            <w:noProof/>
            <w:webHidden/>
          </w:rPr>
          <w:instrText xml:space="preserve"> PAGEREF _Toc436762051 \h </w:instrText>
        </w:r>
        <w:r w:rsidR="00C77DE1" w:rsidRPr="002306ED">
          <w:rPr>
            <w:rFonts w:ascii="Calibri" w:hAnsi="Calibri"/>
            <w:noProof/>
            <w:webHidden/>
          </w:rPr>
        </w:r>
        <w:r w:rsidR="00C77DE1" w:rsidRPr="002306ED">
          <w:rPr>
            <w:rFonts w:ascii="Calibri" w:hAnsi="Calibri"/>
            <w:noProof/>
            <w:webHidden/>
          </w:rPr>
          <w:fldChar w:fldCharType="separate"/>
        </w:r>
        <w:r w:rsidR="000B5212" w:rsidRPr="002306ED">
          <w:rPr>
            <w:rFonts w:ascii="Calibri" w:hAnsi="Calibri"/>
            <w:noProof/>
            <w:webHidden/>
          </w:rPr>
          <w:t>24</w:t>
        </w:r>
        <w:r w:rsidR="00C77DE1" w:rsidRPr="002306ED">
          <w:rPr>
            <w:rFonts w:ascii="Calibri" w:hAnsi="Calibri"/>
            <w:noProof/>
            <w:webHidden/>
          </w:rPr>
          <w:fldChar w:fldCharType="end"/>
        </w:r>
      </w:hyperlink>
    </w:p>
    <w:p w:rsidR="00C77DE1" w:rsidRPr="002306ED" w:rsidRDefault="00C11400">
      <w:pPr>
        <w:pStyle w:val="31"/>
        <w:tabs>
          <w:tab w:val="right" w:leader="dot" w:pos="9345"/>
        </w:tabs>
        <w:rPr>
          <w:rFonts w:ascii="Calibri" w:hAnsi="Calibri"/>
          <w:i w:val="0"/>
          <w:iCs w:val="0"/>
          <w:noProof/>
          <w:sz w:val="22"/>
          <w:szCs w:val="22"/>
        </w:rPr>
      </w:pPr>
      <w:hyperlink w:anchor="_Toc436762052" w:history="1">
        <w:r w:rsidR="00C77DE1" w:rsidRPr="002306ED">
          <w:rPr>
            <w:rStyle w:val="aff1"/>
            <w:rFonts w:ascii="Calibri" w:hAnsi="Calibri"/>
            <w:noProof/>
          </w:rPr>
          <w:t>2.7.4 Электроснабжение</w:t>
        </w:r>
        <w:r w:rsidR="00C77DE1" w:rsidRPr="002306ED">
          <w:rPr>
            <w:rFonts w:ascii="Calibri" w:hAnsi="Calibri"/>
            <w:noProof/>
            <w:webHidden/>
          </w:rPr>
          <w:tab/>
        </w:r>
        <w:r w:rsidR="00C77DE1" w:rsidRPr="002306ED">
          <w:rPr>
            <w:rFonts w:ascii="Calibri" w:hAnsi="Calibri"/>
            <w:noProof/>
            <w:webHidden/>
          </w:rPr>
          <w:fldChar w:fldCharType="begin"/>
        </w:r>
        <w:r w:rsidR="00C77DE1" w:rsidRPr="002306ED">
          <w:rPr>
            <w:rFonts w:ascii="Calibri" w:hAnsi="Calibri"/>
            <w:noProof/>
            <w:webHidden/>
          </w:rPr>
          <w:instrText xml:space="preserve"> PAGEREF _Toc436762052 \h </w:instrText>
        </w:r>
        <w:r w:rsidR="00C77DE1" w:rsidRPr="002306ED">
          <w:rPr>
            <w:rFonts w:ascii="Calibri" w:hAnsi="Calibri"/>
            <w:noProof/>
            <w:webHidden/>
          </w:rPr>
        </w:r>
        <w:r w:rsidR="00C77DE1" w:rsidRPr="002306ED">
          <w:rPr>
            <w:rFonts w:ascii="Calibri" w:hAnsi="Calibri"/>
            <w:noProof/>
            <w:webHidden/>
          </w:rPr>
          <w:fldChar w:fldCharType="separate"/>
        </w:r>
        <w:r w:rsidR="000B5212" w:rsidRPr="002306ED">
          <w:rPr>
            <w:rFonts w:ascii="Calibri" w:hAnsi="Calibri"/>
            <w:noProof/>
            <w:webHidden/>
          </w:rPr>
          <w:t>25</w:t>
        </w:r>
        <w:r w:rsidR="00C77DE1" w:rsidRPr="002306ED">
          <w:rPr>
            <w:rFonts w:ascii="Calibri" w:hAnsi="Calibri"/>
            <w:noProof/>
            <w:webHidden/>
          </w:rPr>
          <w:fldChar w:fldCharType="end"/>
        </w:r>
      </w:hyperlink>
    </w:p>
    <w:p w:rsidR="00C77DE1" w:rsidRPr="002306ED" w:rsidRDefault="00C11400">
      <w:pPr>
        <w:pStyle w:val="31"/>
        <w:tabs>
          <w:tab w:val="right" w:leader="dot" w:pos="9345"/>
        </w:tabs>
        <w:rPr>
          <w:rFonts w:ascii="Calibri" w:hAnsi="Calibri"/>
          <w:i w:val="0"/>
          <w:iCs w:val="0"/>
          <w:noProof/>
          <w:sz w:val="22"/>
          <w:szCs w:val="22"/>
        </w:rPr>
      </w:pPr>
      <w:hyperlink w:anchor="_Toc436762053" w:history="1">
        <w:r w:rsidR="00C77DE1" w:rsidRPr="002306ED">
          <w:rPr>
            <w:rStyle w:val="aff1"/>
            <w:rFonts w:ascii="Calibri" w:hAnsi="Calibri"/>
            <w:noProof/>
          </w:rPr>
          <w:t>2.7.5 Газоснабжение</w:t>
        </w:r>
        <w:r w:rsidR="00C77DE1" w:rsidRPr="002306ED">
          <w:rPr>
            <w:rFonts w:ascii="Calibri" w:hAnsi="Calibri"/>
            <w:noProof/>
            <w:webHidden/>
          </w:rPr>
          <w:tab/>
        </w:r>
        <w:r w:rsidR="00C77DE1" w:rsidRPr="002306ED">
          <w:rPr>
            <w:rFonts w:ascii="Calibri" w:hAnsi="Calibri"/>
            <w:noProof/>
            <w:webHidden/>
          </w:rPr>
          <w:fldChar w:fldCharType="begin"/>
        </w:r>
        <w:r w:rsidR="00C77DE1" w:rsidRPr="002306ED">
          <w:rPr>
            <w:rFonts w:ascii="Calibri" w:hAnsi="Calibri"/>
            <w:noProof/>
            <w:webHidden/>
          </w:rPr>
          <w:instrText xml:space="preserve"> PAGEREF _Toc436762053 \h </w:instrText>
        </w:r>
        <w:r w:rsidR="00C77DE1" w:rsidRPr="002306ED">
          <w:rPr>
            <w:rFonts w:ascii="Calibri" w:hAnsi="Calibri"/>
            <w:noProof/>
            <w:webHidden/>
          </w:rPr>
        </w:r>
        <w:r w:rsidR="00C77DE1" w:rsidRPr="002306ED">
          <w:rPr>
            <w:rFonts w:ascii="Calibri" w:hAnsi="Calibri"/>
            <w:noProof/>
            <w:webHidden/>
          </w:rPr>
          <w:fldChar w:fldCharType="separate"/>
        </w:r>
        <w:r w:rsidR="000B5212" w:rsidRPr="002306ED">
          <w:rPr>
            <w:rFonts w:ascii="Calibri" w:hAnsi="Calibri"/>
            <w:noProof/>
            <w:webHidden/>
          </w:rPr>
          <w:t>26</w:t>
        </w:r>
        <w:r w:rsidR="00C77DE1" w:rsidRPr="002306ED">
          <w:rPr>
            <w:rFonts w:ascii="Calibri" w:hAnsi="Calibri"/>
            <w:noProof/>
            <w:webHidden/>
          </w:rPr>
          <w:fldChar w:fldCharType="end"/>
        </w:r>
      </w:hyperlink>
    </w:p>
    <w:p w:rsidR="00C77DE1" w:rsidRPr="002306ED" w:rsidRDefault="00C11400">
      <w:pPr>
        <w:pStyle w:val="31"/>
        <w:tabs>
          <w:tab w:val="right" w:leader="dot" w:pos="9345"/>
        </w:tabs>
        <w:rPr>
          <w:rFonts w:ascii="Calibri" w:hAnsi="Calibri"/>
          <w:i w:val="0"/>
          <w:iCs w:val="0"/>
          <w:noProof/>
          <w:sz w:val="22"/>
          <w:szCs w:val="22"/>
        </w:rPr>
      </w:pPr>
      <w:hyperlink w:anchor="_Toc436762054" w:history="1">
        <w:r w:rsidR="00C77DE1" w:rsidRPr="002306ED">
          <w:rPr>
            <w:rStyle w:val="aff1"/>
            <w:rFonts w:ascii="Calibri" w:hAnsi="Calibri"/>
            <w:noProof/>
          </w:rPr>
          <w:t>2.7.6 Связь и информатизация</w:t>
        </w:r>
        <w:r w:rsidR="00C77DE1" w:rsidRPr="002306ED">
          <w:rPr>
            <w:rFonts w:ascii="Calibri" w:hAnsi="Calibri"/>
            <w:noProof/>
            <w:webHidden/>
          </w:rPr>
          <w:tab/>
        </w:r>
        <w:r w:rsidR="00C77DE1" w:rsidRPr="002306ED">
          <w:rPr>
            <w:rFonts w:ascii="Calibri" w:hAnsi="Calibri"/>
            <w:noProof/>
            <w:webHidden/>
          </w:rPr>
          <w:fldChar w:fldCharType="begin"/>
        </w:r>
        <w:r w:rsidR="00C77DE1" w:rsidRPr="002306ED">
          <w:rPr>
            <w:rFonts w:ascii="Calibri" w:hAnsi="Calibri"/>
            <w:noProof/>
            <w:webHidden/>
          </w:rPr>
          <w:instrText xml:space="preserve"> PAGEREF _Toc436762054 \h </w:instrText>
        </w:r>
        <w:r w:rsidR="00C77DE1" w:rsidRPr="002306ED">
          <w:rPr>
            <w:rFonts w:ascii="Calibri" w:hAnsi="Calibri"/>
            <w:noProof/>
            <w:webHidden/>
          </w:rPr>
        </w:r>
        <w:r w:rsidR="00C77DE1" w:rsidRPr="002306ED">
          <w:rPr>
            <w:rFonts w:ascii="Calibri" w:hAnsi="Calibri"/>
            <w:noProof/>
            <w:webHidden/>
          </w:rPr>
          <w:fldChar w:fldCharType="separate"/>
        </w:r>
        <w:r w:rsidR="000B5212" w:rsidRPr="002306ED">
          <w:rPr>
            <w:rFonts w:ascii="Calibri" w:hAnsi="Calibri"/>
            <w:noProof/>
            <w:webHidden/>
          </w:rPr>
          <w:t>26</w:t>
        </w:r>
        <w:r w:rsidR="00C77DE1" w:rsidRPr="002306ED">
          <w:rPr>
            <w:rFonts w:ascii="Calibri" w:hAnsi="Calibri"/>
            <w:noProof/>
            <w:webHidden/>
          </w:rPr>
          <w:fldChar w:fldCharType="end"/>
        </w:r>
      </w:hyperlink>
    </w:p>
    <w:p w:rsidR="00C77DE1" w:rsidRPr="002306ED" w:rsidRDefault="00C11400">
      <w:pPr>
        <w:pStyle w:val="21"/>
        <w:tabs>
          <w:tab w:val="right" w:leader="dot" w:pos="9345"/>
        </w:tabs>
        <w:rPr>
          <w:rFonts w:ascii="Calibri" w:hAnsi="Calibri"/>
          <w:smallCaps w:val="0"/>
          <w:noProof/>
          <w:sz w:val="22"/>
          <w:szCs w:val="22"/>
        </w:rPr>
      </w:pPr>
      <w:hyperlink w:anchor="_Toc436762055" w:history="1">
        <w:r w:rsidR="00C77DE1" w:rsidRPr="002306ED">
          <w:rPr>
            <w:rStyle w:val="aff1"/>
            <w:rFonts w:ascii="Calibri" w:hAnsi="Calibri"/>
            <w:noProof/>
          </w:rPr>
          <w:t>2.8 Объекты культурного наследия</w:t>
        </w:r>
        <w:r w:rsidR="00C77DE1" w:rsidRPr="002306ED">
          <w:rPr>
            <w:rFonts w:ascii="Calibri" w:hAnsi="Calibri"/>
            <w:noProof/>
            <w:webHidden/>
          </w:rPr>
          <w:tab/>
        </w:r>
        <w:r w:rsidR="00C77DE1" w:rsidRPr="002306ED">
          <w:rPr>
            <w:rFonts w:ascii="Calibri" w:hAnsi="Calibri"/>
            <w:noProof/>
            <w:webHidden/>
          </w:rPr>
          <w:fldChar w:fldCharType="begin"/>
        </w:r>
        <w:r w:rsidR="00C77DE1" w:rsidRPr="002306ED">
          <w:rPr>
            <w:rFonts w:ascii="Calibri" w:hAnsi="Calibri"/>
            <w:noProof/>
            <w:webHidden/>
          </w:rPr>
          <w:instrText xml:space="preserve"> PAGEREF _Toc436762055 \h </w:instrText>
        </w:r>
        <w:r w:rsidR="00C77DE1" w:rsidRPr="002306ED">
          <w:rPr>
            <w:rFonts w:ascii="Calibri" w:hAnsi="Calibri"/>
            <w:noProof/>
            <w:webHidden/>
          </w:rPr>
        </w:r>
        <w:r w:rsidR="00C77DE1" w:rsidRPr="002306ED">
          <w:rPr>
            <w:rFonts w:ascii="Calibri" w:hAnsi="Calibri"/>
            <w:noProof/>
            <w:webHidden/>
          </w:rPr>
          <w:fldChar w:fldCharType="separate"/>
        </w:r>
        <w:r w:rsidR="000B5212" w:rsidRPr="002306ED">
          <w:rPr>
            <w:rFonts w:ascii="Calibri" w:hAnsi="Calibri"/>
            <w:noProof/>
            <w:webHidden/>
          </w:rPr>
          <w:t>26</w:t>
        </w:r>
        <w:r w:rsidR="00C77DE1" w:rsidRPr="002306ED">
          <w:rPr>
            <w:rFonts w:ascii="Calibri" w:hAnsi="Calibri"/>
            <w:noProof/>
            <w:webHidden/>
          </w:rPr>
          <w:fldChar w:fldCharType="end"/>
        </w:r>
      </w:hyperlink>
    </w:p>
    <w:p w:rsidR="00C77DE1" w:rsidRPr="002306ED" w:rsidRDefault="00C11400">
      <w:pPr>
        <w:pStyle w:val="12"/>
        <w:tabs>
          <w:tab w:val="right" w:leader="dot" w:pos="9345"/>
        </w:tabs>
        <w:rPr>
          <w:rFonts w:ascii="Calibri" w:hAnsi="Calibri"/>
          <w:b w:val="0"/>
          <w:bCs w:val="0"/>
          <w:caps w:val="0"/>
          <w:noProof/>
          <w:sz w:val="22"/>
          <w:szCs w:val="22"/>
        </w:rPr>
      </w:pPr>
      <w:hyperlink w:anchor="_Toc436762056" w:history="1">
        <w:r w:rsidR="00C77DE1" w:rsidRPr="002306ED">
          <w:rPr>
            <w:rStyle w:val="aff1"/>
            <w:rFonts w:ascii="Calibri" w:hAnsi="Calibri"/>
            <w:noProof/>
          </w:rPr>
          <w:t>3 Анализ наличия земель различных категорий, обоснование перевода земель населенных пунктов в земли различных категорий. Предложения по изменению границ</w:t>
        </w:r>
        <w:r w:rsidR="00C77DE1" w:rsidRPr="002306ED">
          <w:rPr>
            <w:rFonts w:ascii="Calibri" w:hAnsi="Calibri"/>
            <w:noProof/>
            <w:webHidden/>
          </w:rPr>
          <w:tab/>
        </w:r>
        <w:r w:rsidR="00C77DE1" w:rsidRPr="002306ED">
          <w:rPr>
            <w:rFonts w:ascii="Calibri" w:hAnsi="Calibri"/>
            <w:noProof/>
            <w:webHidden/>
          </w:rPr>
          <w:fldChar w:fldCharType="begin"/>
        </w:r>
        <w:r w:rsidR="00C77DE1" w:rsidRPr="002306ED">
          <w:rPr>
            <w:rFonts w:ascii="Calibri" w:hAnsi="Calibri"/>
            <w:noProof/>
            <w:webHidden/>
          </w:rPr>
          <w:instrText xml:space="preserve"> PAGEREF _Toc436762056 \h </w:instrText>
        </w:r>
        <w:r w:rsidR="00C77DE1" w:rsidRPr="002306ED">
          <w:rPr>
            <w:rFonts w:ascii="Calibri" w:hAnsi="Calibri"/>
            <w:noProof/>
            <w:webHidden/>
          </w:rPr>
        </w:r>
        <w:r w:rsidR="00C77DE1" w:rsidRPr="002306ED">
          <w:rPr>
            <w:rFonts w:ascii="Calibri" w:hAnsi="Calibri"/>
            <w:noProof/>
            <w:webHidden/>
          </w:rPr>
          <w:fldChar w:fldCharType="separate"/>
        </w:r>
        <w:r w:rsidR="000B5212" w:rsidRPr="002306ED">
          <w:rPr>
            <w:rFonts w:ascii="Calibri" w:hAnsi="Calibri"/>
            <w:noProof/>
            <w:webHidden/>
          </w:rPr>
          <w:t>28</w:t>
        </w:r>
        <w:r w:rsidR="00C77DE1" w:rsidRPr="002306ED">
          <w:rPr>
            <w:rFonts w:ascii="Calibri" w:hAnsi="Calibri"/>
            <w:noProof/>
            <w:webHidden/>
          </w:rPr>
          <w:fldChar w:fldCharType="end"/>
        </w:r>
      </w:hyperlink>
    </w:p>
    <w:p w:rsidR="00C77DE1" w:rsidRPr="002306ED" w:rsidRDefault="00C11400">
      <w:pPr>
        <w:pStyle w:val="12"/>
        <w:tabs>
          <w:tab w:val="right" w:leader="dot" w:pos="9345"/>
        </w:tabs>
        <w:rPr>
          <w:rFonts w:ascii="Calibri" w:hAnsi="Calibri"/>
          <w:b w:val="0"/>
          <w:bCs w:val="0"/>
          <w:caps w:val="0"/>
          <w:noProof/>
          <w:sz w:val="22"/>
          <w:szCs w:val="22"/>
        </w:rPr>
      </w:pPr>
      <w:hyperlink w:anchor="_Toc436762057" w:history="1">
        <w:r w:rsidR="00C77DE1" w:rsidRPr="002306ED">
          <w:rPr>
            <w:rStyle w:val="aff1"/>
            <w:rFonts w:ascii="Calibri" w:hAnsi="Calibri"/>
            <w:noProof/>
          </w:rPr>
          <w:t>4 Обоснование выбранных вариантов развития</w:t>
        </w:r>
        <w:r w:rsidR="00C77DE1" w:rsidRPr="002306ED">
          <w:rPr>
            <w:rFonts w:ascii="Calibri" w:hAnsi="Calibri"/>
            <w:noProof/>
            <w:webHidden/>
          </w:rPr>
          <w:tab/>
        </w:r>
        <w:r w:rsidR="00C77DE1" w:rsidRPr="002306ED">
          <w:rPr>
            <w:rFonts w:ascii="Calibri" w:hAnsi="Calibri"/>
            <w:noProof/>
            <w:webHidden/>
          </w:rPr>
          <w:fldChar w:fldCharType="begin"/>
        </w:r>
        <w:r w:rsidR="00C77DE1" w:rsidRPr="002306ED">
          <w:rPr>
            <w:rFonts w:ascii="Calibri" w:hAnsi="Calibri"/>
            <w:noProof/>
            <w:webHidden/>
          </w:rPr>
          <w:instrText xml:space="preserve"> PAGEREF _Toc436762057 \h </w:instrText>
        </w:r>
        <w:r w:rsidR="00C77DE1" w:rsidRPr="002306ED">
          <w:rPr>
            <w:rFonts w:ascii="Calibri" w:hAnsi="Calibri"/>
            <w:noProof/>
            <w:webHidden/>
          </w:rPr>
        </w:r>
        <w:r w:rsidR="00C77DE1" w:rsidRPr="002306ED">
          <w:rPr>
            <w:rFonts w:ascii="Calibri" w:hAnsi="Calibri"/>
            <w:noProof/>
            <w:webHidden/>
          </w:rPr>
          <w:fldChar w:fldCharType="separate"/>
        </w:r>
        <w:r w:rsidR="000B5212" w:rsidRPr="002306ED">
          <w:rPr>
            <w:rFonts w:ascii="Calibri" w:hAnsi="Calibri"/>
            <w:noProof/>
            <w:webHidden/>
          </w:rPr>
          <w:t>42</w:t>
        </w:r>
        <w:r w:rsidR="00C77DE1" w:rsidRPr="002306ED">
          <w:rPr>
            <w:rFonts w:ascii="Calibri" w:hAnsi="Calibri"/>
            <w:noProof/>
            <w:webHidden/>
          </w:rPr>
          <w:fldChar w:fldCharType="end"/>
        </w:r>
      </w:hyperlink>
    </w:p>
    <w:p w:rsidR="00C77DE1" w:rsidRPr="002306ED" w:rsidRDefault="00C11400">
      <w:pPr>
        <w:pStyle w:val="21"/>
        <w:tabs>
          <w:tab w:val="right" w:leader="dot" w:pos="9345"/>
        </w:tabs>
        <w:rPr>
          <w:rFonts w:ascii="Calibri" w:hAnsi="Calibri"/>
          <w:smallCaps w:val="0"/>
          <w:noProof/>
          <w:sz w:val="22"/>
          <w:szCs w:val="22"/>
        </w:rPr>
      </w:pPr>
      <w:hyperlink w:anchor="_Toc436762058" w:history="1">
        <w:r w:rsidR="00C77DE1" w:rsidRPr="002306ED">
          <w:rPr>
            <w:rStyle w:val="aff1"/>
            <w:rFonts w:ascii="Calibri" w:hAnsi="Calibri"/>
            <w:noProof/>
          </w:rPr>
          <w:t>4.1 Архитектурно-планировочная организация территории</w:t>
        </w:r>
        <w:r w:rsidR="00C77DE1" w:rsidRPr="002306ED">
          <w:rPr>
            <w:rFonts w:ascii="Calibri" w:hAnsi="Calibri"/>
            <w:noProof/>
            <w:webHidden/>
          </w:rPr>
          <w:tab/>
        </w:r>
        <w:r w:rsidR="00C77DE1" w:rsidRPr="002306ED">
          <w:rPr>
            <w:rFonts w:ascii="Calibri" w:hAnsi="Calibri"/>
            <w:noProof/>
            <w:webHidden/>
          </w:rPr>
          <w:fldChar w:fldCharType="begin"/>
        </w:r>
        <w:r w:rsidR="00C77DE1" w:rsidRPr="002306ED">
          <w:rPr>
            <w:rFonts w:ascii="Calibri" w:hAnsi="Calibri"/>
            <w:noProof/>
            <w:webHidden/>
          </w:rPr>
          <w:instrText xml:space="preserve"> PAGEREF _Toc436762058 \h </w:instrText>
        </w:r>
        <w:r w:rsidR="00C77DE1" w:rsidRPr="002306ED">
          <w:rPr>
            <w:rFonts w:ascii="Calibri" w:hAnsi="Calibri"/>
            <w:noProof/>
            <w:webHidden/>
          </w:rPr>
        </w:r>
        <w:r w:rsidR="00C77DE1" w:rsidRPr="002306ED">
          <w:rPr>
            <w:rFonts w:ascii="Calibri" w:hAnsi="Calibri"/>
            <w:noProof/>
            <w:webHidden/>
          </w:rPr>
          <w:fldChar w:fldCharType="separate"/>
        </w:r>
        <w:r w:rsidR="000B5212" w:rsidRPr="002306ED">
          <w:rPr>
            <w:rFonts w:ascii="Calibri" w:hAnsi="Calibri"/>
            <w:noProof/>
            <w:webHidden/>
          </w:rPr>
          <w:t>42</w:t>
        </w:r>
        <w:r w:rsidR="00C77DE1" w:rsidRPr="002306ED">
          <w:rPr>
            <w:rFonts w:ascii="Calibri" w:hAnsi="Calibri"/>
            <w:noProof/>
            <w:webHidden/>
          </w:rPr>
          <w:fldChar w:fldCharType="end"/>
        </w:r>
      </w:hyperlink>
    </w:p>
    <w:p w:rsidR="00C77DE1" w:rsidRPr="002306ED" w:rsidRDefault="00C11400">
      <w:pPr>
        <w:pStyle w:val="31"/>
        <w:tabs>
          <w:tab w:val="right" w:leader="dot" w:pos="9345"/>
        </w:tabs>
        <w:rPr>
          <w:rFonts w:ascii="Calibri" w:hAnsi="Calibri"/>
          <w:i w:val="0"/>
          <w:iCs w:val="0"/>
          <w:noProof/>
          <w:sz w:val="22"/>
          <w:szCs w:val="22"/>
        </w:rPr>
      </w:pPr>
      <w:hyperlink w:anchor="_Toc436762059" w:history="1">
        <w:r w:rsidR="00C77DE1" w:rsidRPr="002306ED">
          <w:rPr>
            <w:rStyle w:val="aff1"/>
            <w:rFonts w:ascii="Calibri" w:hAnsi="Calibri"/>
            <w:noProof/>
          </w:rPr>
          <w:t>4.1.1 Зоны жилого назначения</w:t>
        </w:r>
        <w:r w:rsidR="00C77DE1" w:rsidRPr="002306ED">
          <w:rPr>
            <w:rFonts w:ascii="Calibri" w:hAnsi="Calibri"/>
            <w:noProof/>
            <w:webHidden/>
          </w:rPr>
          <w:tab/>
        </w:r>
        <w:r w:rsidR="00C77DE1" w:rsidRPr="002306ED">
          <w:rPr>
            <w:rFonts w:ascii="Calibri" w:hAnsi="Calibri"/>
            <w:noProof/>
            <w:webHidden/>
          </w:rPr>
          <w:fldChar w:fldCharType="begin"/>
        </w:r>
        <w:r w:rsidR="00C77DE1" w:rsidRPr="002306ED">
          <w:rPr>
            <w:rFonts w:ascii="Calibri" w:hAnsi="Calibri"/>
            <w:noProof/>
            <w:webHidden/>
          </w:rPr>
          <w:instrText xml:space="preserve"> PAGEREF _Toc436762059 \h </w:instrText>
        </w:r>
        <w:r w:rsidR="00C77DE1" w:rsidRPr="002306ED">
          <w:rPr>
            <w:rFonts w:ascii="Calibri" w:hAnsi="Calibri"/>
            <w:noProof/>
            <w:webHidden/>
          </w:rPr>
        </w:r>
        <w:r w:rsidR="00C77DE1" w:rsidRPr="002306ED">
          <w:rPr>
            <w:rFonts w:ascii="Calibri" w:hAnsi="Calibri"/>
            <w:noProof/>
            <w:webHidden/>
          </w:rPr>
          <w:fldChar w:fldCharType="separate"/>
        </w:r>
        <w:r w:rsidR="000B5212" w:rsidRPr="002306ED">
          <w:rPr>
            <w:rFonts w:ascii="Calibri" w:hAnsi="Calibri"/>
            <w:noProof/>
            <w:webHidden/>
          </w:rPr>
          <w:t>45</w:t>
        </w:r>
        <w:r w:rsidR="00C77DE1" w:rsidRPr="002306ED">
          <w:rPr>
            <w:rFonts w:ascii="Calibri" w:hAnsi="Calibri"/>
            <w:noProof/>
            <w:webHidden/>
          </w:rPr>
          <w:fldChar w:fldCharType="end"/>
        </w:r>
      </w:hyperlink>
    </w:p>
    <w:p w:rsidR="00C77DE1" w:rsidRPr="002306ED" w:rsidRDefault="00C11400">
      <w:pPr>
        <w:pStyle w:val="31"/>
        <w:tabs>
          <w:tab w:val="right" w:leader="dot" w:pos="9345"/>
        </w:tabs>
        <w:rPr>
          <w:rFonts w:ascii="Calibri" w:hAnsi="Calibri"/>
          <w:i w:val="0"/>
          <w:iCs w:val="0"/>
          <w:noProof/>
          <w:sz w:val="22"/>
          <w:szCs w:val="22"/>
        </w:rPr>
      </w:pPr>
      <w:hyperlink w:anchor="_Toc436762060" w:history="1">
        <w:r w:rsidR="00C77DE1" w:rsidRPr="002306ED">
          <w:rPr>
            <w:rStyle w:val="aff1"/>
            <w:rFonts w:ascii="Calibri" w:hAnsi="Calibri"/>
            <w:noProof/>
          </w:rPr>
          <w:t>4.1.2 Зоны общественно-делового назначения</w:t>
        </w:r>
        <w:r w:rsidR="00C77DE1" w:rsidRPr="002306ED">
          <w:rPr>
            <w:rFonts w:ascii="Calibri" w:hAnsi="Calibri"/>
            <w:noProof/>
            <w:webHidden/>
          </w:rPr>
          <w:tab/>
        </w:r>
        <w:r w:rsidR="00C77DE1" w:rsidRPr="002306ED">
          <w:rPr>
            <w:rFonts w:ascii="Calibri" w:hAnsi="Calibri"/>
            <w:noProof/>
            <w:webHidden/>
          </w:rPr>
          <w:fldChar w:fldCharType="begin"/>
        </w:r>
        <w:r w:rsidR="00C77DE1" w:rsidRPr="002306ED">
          <w:rPr>
            <w:rFonts w:ascii="Calibri" w:hAnsi="Calibri"/>
            <w:noProof/>
            <w:webHidden/>
          </w:rPr>
          <w:instrText xml:space="preserve"> PAGEREF _Toc436762060 \h </w:instrText>
        </w:r>
        <w:r w:rsidR="00C77DE1" w:rsidRPr="002306ED">
          <w:rPr>
            <w:rFonts w:ascii="Calibri" w:hAnsi="Calibri"/>
            <w:noProof/>
            <w:webHidden/>
          </w:rPr>
        </w:r>
        <w:r w:rsidR="00C77DE1" w:rsidRPr="002306ED">
          <w:rPr>
            <w:rFonts w:ascii="Calibri" w:hAnsi="Calibri"/>
            <w:noProof/>
            <w:webHidden/>
          </w:rPr>
          <w:fldChar w:fldCharType="separate"/>
        </w:r>
        <w:r w:rsidR="000B5212" w:rsidRPr="002306ED">
          <w:rPr>
            <w:rFonts w:ascii="Calibri" w:hAnsi="Calibri"/>
            <w:noProof/>
            <w:webHidden/>
          </w:rPr>
          <w:t>46</w:t>
        </w:r>
        <w:r w:rsidR="00C77DE1" w:rsidRPr="002306ED">
          <w:rPr>
            <w:rFonts w:ascii="Calibri" w:hAnsi="Calibri"/>
            <w:noProof/>
            <w:webHidden/>
          </w:rPr>
          <w:fldChar w:fldCharType="end"/>
        </w:r>
      </w:hyperlink>
    </w:p>
    <w:p w:rsidR="00C77DE1" w:rsidRPr="002306ED" w:rsidRDefault="00C11400">
      <w:pPr>
        <w:pStyle w:val="31"/>
        <w:tabs>
          <w:tab w:val="right" w:leader="dot" w:pos="9345"/>
        </w:tabs>
        <w:rPr>
          <w:rFonts w:ascii="Calibri" w:hAnsi="Calibri"/>
          <w:i w:val="0"/>
          <w:iCs w:val="0"/>
          <w:noProof/>
          <w:sz w:val="22"/>
          <w:szCs w:val="22"/>
        </w:rPr>
      </w:pPr>
      <w:hyperlink w:anchor="_Toc436762061" w:history="1">
        <w:r w:rsidR="00C77DE1" w:rsidRPr="002306ED">
          <w:rPr>
            <w:rStyle w:val="aff1"/>
            <w:rFonts w:ascii="Calibri" w:hAnsi="Calibri"/>
            <w:noProof/>
          </w:rPr>
          <w:t>4.1.3 Производственные и коммунально-складские зоны</w:t>
        </w:r>
        <w:r w:rsidR="00C77DE1" w:rsidRPr="002306ED">
          <w:rPr>
            <w:rFonts w:ascii="Calibri" w:hAnsi="Calibri"/>
            <w:noProof/>
            <w:webHidden/>
          </w:rPr>
          <w:tab/>
        </w:r>
        <w:r w:rsidR="00C77DE1" w:rsidRPr="002306ED">
          <w:rPr>
            <w:rFonts w:ascii="Calibri" w:hAnsi="Calibri"/>
            <w:noProof/>
            <w:webHidden/>
          </w:rPr>
          <w:fldChar w:fldCharType="begin"/>
        </w:r>
        <w:r w:rsidR="00C77DE1" w:rsidRPr="002306ED">
          <w:rPr>
            <w:rFonts w:ascii="Calibri" w:hAnsi="Calibri"/>
            <w:noProof/>
            <w:webHidden/>
          </w:rPr>
          <w:instrText xml:space="preserve"> PAGEREF _Toc436762061 \h </w:instrText>
        </w:r>
        <w:r w:rsidR="00C77DE1" w:rsidRPr="002306ED">
          <w:rPr>
            <w:rFonts w:ascii="Calibri" w:hAnsi="Calibri"/>
            <w:noProof/>
            <w:webHidden/>
          </w:rPr>
        </w:r>
        <w:r w:rsidR="00C77DE1" w:rsidRPr="002306ED">
          <w:rPr>
            <w:rFonts w:ascii="Calibri" w:hAnsi="Calibri"/>
            <w:noProof/>
            <w:webHidden/>
          </w:rPr>
          <w:fldChar w:fldCharType="separate"/>
        </w:r>
        <w:r w:rsidR="000B5212" w:rsidRPr="002306ED">
          <w:rPr>
            <w:rFonts w:ascii="Calibri" w:hAnsi="Calibri"/>
            <w:noProof/>
            <w:webHidden/>
          </w:rPr>
          <w:t>47</w:t>
        </w:r>
        <w:r w:rsidR="00C77DE1" w:rsidRPr="002306ED">
          <w:rPr>
            <w:rFonts w:ascii="Calibri" w:hAnsi="Calibri"/>
            <w:noProof/>
            <w:webHidden/>
          </w:rPr>
          <w:fldChar w:fldCharType="end"/>
        </w:r>
      </w:hyperlink>
    </w:p>
    <w:p w:rsidR="00C77DE1" w:rsidRPr="002306ED" w:rsidRDefault="00C11400">
      <w:pPr>
        <w:pStyle w:val="31"/>
        <w:tabs>
          <w:tab w:val="right" w:leader="dot" w:pos="9345"/>
        </w:tabs>
        <w:rPr>
          <w:rFonts w:ascii="Calibri" w:hAnsi="Calibri"/>
          <w:i w:val="0"/>
          <w:iCs w:val="0"/>
          <w:noProof/>
          <w:sz w:val="22"/>
          <w:szCs w:val="22"/>
        </w:rPr>
      </w:pPr>
      <w:hyperlink w:anchor="_Toc436762062" w:history="1">
        <w:r w:rsidR="00C77DE1" w:rsidRPr="002306ED">
          <w:rPr>
            <w:rStyle w:val="aff1"/>
            <w:rFonts w:ascii="Calibri" w:hAnsi="Calibri"/>
            <w:noProof/>
          </w:rPr>
          <w:t>4.1.4 Зоны инженерной и транспортной инфраструктуры</w:t>
        </w:r>
        <w:r w:rsidR="00C77DE1" w:rsidRPr="002306ED">
          <w:rPr>
            <w:rFonts w:ascii="Calibri" w:hAnsi="Calibri"/>
            <w:noProof/>
            <w:webHidden/>
          </w:rPr>
          <w:tab/>
        </w:r>
        <w:r w:rsidR="00C77DE1" w:rsidRPr="002306ED">
          <w:rPr>
            <w:rFonts w:ascii="Calibri" w:hAnsi="Calibri"/>
            <w:noProof/>
            <w:webHidden/>
          </w:rPr>
          <w:fldChar w:fldCharType="begin"/>
        </w:r>
        <w:r w:rsidR="00C77DE1" w:rsidRPr="002306ED">
          <w:rPr>
            <w:rFonts w:ascii="Calibri" w:hAnsi="Calibri"/>
            <w:noProof/>
            <w:webHidden/>
          </w:rPr>
          <w:instrText xml:space="preserve"> PAGEREF _Toc436762062 \h </w:instrText>
        </w:r>
        <w:r w:rsidR="00C77DE1" w:rsidRPr="002306ED">
          <w:rPr>
            <w:rFonts w:ascii="Calibri" w:hAnsi="Calibri"/>
            <w:noProof/>
            <w:webHidden/>
          </w:rPr>
        </w:r>
        <w:r w:rsidR="00C77DE1" w:rsidRPr="002306ED">
          <w:rPr>
            <w:rFonts w:ascii="Calibri" w:hAnsi="Calibri"/>
            <w:noProof/>
            <w:webHidden/>
          </w:rPr>
          <w:fldChar w:fldCharType="separate"/>
        </w:r>
        <w:r w:rsidR="000B5212" w:rsidRPr="002306ED">
          <w:rPr>
            <w:rFonts w:ascii="Calibri" w:hAnsi="Calibri"/>
            <w:noProof/>
            <w:webHidden/>
          </w:rPr>
          <w:t>47</w:t>
        </w:r>
        <w:r w:rsidR="00C77DE1" w:rsidRPr="002306ED">
          <w:rPr>
            <w:rFonts w:ascii="Calibri" w:hAnsi="Calibri"/>
            <w:noProof/>
            <w:webHidden/>
          </w:rPr>
          <w:fldChar w:fldCharType="end"/>
        </w:r>
      </w:hyperlink>
    </w:p>
    <w:p w:rsidR="00C77DE1" w:rsidRPr="002306ED" w:rsidRDefault="00C11400">
      <w:pPr>
        <w:pStyle w:val="31"/>
        <w:tabs>
          <w:tab w:val="right" w:leader="dot" w:pos="9345"/>
        </w:tabs>
        <w:rPr>
          <w:rFonts w:ascii="Calibri" w:hAnsi="Calibri"/>
          <w:i w:val="0"/>
          <w:iCs w:val="0"/>
          <w:noProof/>
          <w:sz w:val="22"/>
          <w:szCs w:val="22"/>
        </w:rPr>
      </w:pPr>
      <w:hyperlink w:anchor="_Toc436762063" w:history="1">
        <w:r w:rsidR="00C77DE1" w:rsidRPr="002306ED">
          <w:rPr>
            <w:rStyle w:val="aff1"/>
            <w:rFonts w:ascii="Calibri" w:hAnsi="Calibri"/>
            <w:noProof/>
          </w:rPr>
          <w:t>4.1.5 Рекреационные зоны</w:t>
        </w:r>
        <w:r w:rsidR="00C77DE1" w:rsidRPr="002306ED">
          <w:rPr>
            <w:rFonts w:ascii="Calibri" w:hAnsi="Calibri"/>
            <w:noProof/>
            <w:webHidden/>
          </w:rPr>
          <w:tab/>
        </w:r>
        <w:r w:rsidR="00C77DE1" w:rsidRPr="002306ED">
          <w:rPr>
            <w:rFonts w:ascii="Calibri" w:hAnsi="Calibri"/>
            <w:noProof/>
            <w:webHidden/>
          </w:rPr>
          <w:fldChar w:fldCharType="begin"/>
        </w:r>
        <w:r w:rsidR="00C77DE1" w:rsidRPr="002306ED">
          <w:rPr>
            <w:rFonts w:ascii="Calibri" w:hAnsi="Calibri"/>
            <w:noProof/>
            <w:webHidden/>
          </w:rPr>
          <w:instrText xml:space="preserve"> PAGEREF _Toc436762063 \h </w:instrText>
        </w:r>
        <w:r w:rsidR="00C77DE1" w:rsidRPr="002306ED">
          <w:rPr>
            <w:rFonts w:ascii="Calibri" w:hAnsi="Calibri"/>
            <w:noProof/>
            <w:webHidden/>
          </w:rPr>
        </w:r>
        <w:r w:rsidR="00C77DE1" w:rsidRPr="002306ED">
          <w:rPr>
            <w:rFonts w:ascii="Calibri" w:hAnsi="Calibri"/>
            <w:noProof/>
            <w:webHidden/>
          </w:rPr>
          <w:fldChar w:fldCharType="separate"/>
        </w:r>
        <w:r w:rsidR="000B5212" w:rsidRPr="002306ED">
          <w:rPr>
            <w:rFonts w:ascii="Calibri" w:hAnsi="Calibri"/>
            <w:noProof/>
            <w:webHidden/>
          </w:rPr>
          <w:t>47</w:t>
        </w:r>
        <w:r w:rsidR="00C77DE1" w:rsidRPr="002306ED">
          <w:rPr>
            <w:rFonts w:ascii="Calibri" w:hAnsi="Calibri"/>
            <w:noProof/>
            <w:webHidden/>
          </w:rPr>
          <w:fldChar w:fldCharType="end"/>
        </w:r>
      </w:hyperlink>
    </w:p>
    <w:p w:rsidR="00C77DE1" w:rsidRPr="002306ED" w:rsidRDefault="00C11400">
      <w:pPr>
        <w:pStyle w:val="31"/>
        <w:tabs>
          <w:tab w:val="right" w:leader="dot" w:pos="9345"/>
        </w:tabs>
        <w:rPr>
          <w:rFonts w:ascii="Calibri" w:hAnsi="Calibri"/>
          <w:i w:val="0"/>
          <w:iCs w:val="0"/>
          <w:noProof/>
          <w:sz w:val="22"/>
          <w:szCs w:val="22"/>
        </w:rPr>
      </w:pPr>
      <w:hyperlink w:anchor="_Toc436762064" w:history="1">
        <w:r w:rsidR="00C77DE1" w:rsidRPr="002306ED">
          <w:rPr>
            <w:rStyle w:val="aff1"/>
            <w:rFonts w:ascii="Calibri" w:hAnsi="Calibri"/>
            <w:noProof/>
          </w:rPr>
          <w:t>4.1.6 Зоны сельскохозяйственного использования</w:t>
        </w:r>
        <w:r w:rsidR="00C77DE1" w:rsidRPr="002306ED">
          <w:rPr>
            <w:rFonts w:ascii="Calibri" w:hAnsi="Calibri"/>
            <w:noProof/>
            <w:webHidden/>
          </w:rPr>
          <w:tab/>
        </w:r>
        <w:r w:rsidR="00C77DE1" w:rsidRPr="002306ED">
          <w:rPr>
            <w:rFonts w:ascii="Calibri" w:hAnsi="Calibri"/>
            <w:noProof/>
            <w:webHidden/>
          </w:rPr>
          <w:fldChar w:fldCharType="begin"/>
        </w:r>
        <w:r w:rsidR="00C77DE1" w:rsidRPr="002306ED">
          <w:rPr>
            <w:rFonts w:ascii="Calibri" w:hAnsi="Calibri"/>
            <w:noProof/>
            <w:webHidden/>
          </w:rPr>
          <w:instrText xml:space="preserve"> PAGEREF _Toc436762064 \h </w:instrText>
        </w:r>
        <w:r w:rsidR="00C77DE1" w:rsidRPr="002306ED">
          <w:rPr>
            <w:rFonts w:ascii="Calibri" w:hAnsi="Calibri"/>
            <w:noProof/>
            <w:webHidden/>
          </w:rPr>
        </w:r>
        <w:r w:rsidR="00C77DE1" w:rsidRPr="002306ED">
          <w:rPr>
            <w:rFonts w:ascii="Calibri" w:hAnsi="Calibri"/>
            <w:noProof/>
            <w:webHidden/>
          </w:rPr>
          <w:fldChar w:fldCharType="separate"/>
        </w:r>
        <w:r w:rsidR="000B5212" w:rsidRPr="002306ED">
          <w:rPr>
            <w:rFonts w:ascii="Calibri" w:hAnsi="Calibri"/>
            <w:noProof/>
            <w:webHidden/>
          </w:rPr>
          <w:t>48</w:t>
        </w:r>
        <w:r w:rsidR="00C77DE1" w:rsidRPr="002306ED">
          <w:rPr>
            <w:rFonts w:ascii="Calibri" w:hAnsi="Calibri"/>
            <w:noProof/>
            <w:webHidden/>
          </w:rPr>
          <w:fldChar w:fldCharType="end"/>
        </w:r>
      </w:hyperlink>
    </w:p>
    <w:p w:rsidR="00C77DE1" w:rsidRPr="002306ED" w:rsidRDefault="00C11400">
      <w:pPr>
        <w:pStyle w:val="31"/>
        <w:tabs>
          <w:tab w:val="right" w:leader="dot" w:pos="9345"/>
        </w:tabs>
        <w:rPr>
          <w:rFonts w:ascii="Calibri" w:hAnsi="Calibri"/>
          <w:i w:val="0"/>
          <w:iCs w:val="0"/>
          <w:noProof/>
          <w:sz w:val="22"/>
          <w:szCs w:val="22"/>
        </w:rPr>
      </w:pPr>
      <w:hyperlink w:anchor="_Toc436762065" w:history="1">
        <w:r w:rsidR="00C77DE1" w:rsidRPr="002306ED">
          <w:rPr>
            <w:rStyle w:val="aff1"/>
            <w:rFonts w:ascii="Calibri" w:hAnsi="Calibri"/>
            <w:noProof/>
          </w:rPr>
          <w:t>4.1.7 Зоны специального назначения</w:t>
        </w:r>
        <w:r w:rsidR="00C77DE1" w:rsidRPr="002306ED">
          <w:rPr>
            <w:rFonts w:ascii="Calibri" w:hAnsi="Calibri"/>
            <w:noProof/>
            <w:webHidden/>
          </w:rPr>
          <w:tab/>
        </w:r>
        <w:r w:rsidR="00C77DE1" w:rsidRPr="002306ED">
          <w:rPr>
            <w:rFonts w:ascii="Calibri" w:hAnsi="Calibri"/>
            <w:noProof/>
            <w:webHidden/>
          </w:rPr>
          <w:fldChar w:fldCharType="begin"/>
        </w:r>
        <w:r w:rsidR="00C77DE1" w:rsidRPr="002306ED">
          <w:rPr>
            <w:rFonts w:ascii="Calibri" w:hAnsi="Calibri"/>
            <w:noProof/>
            <w:webHidden/>
          </w:rPr>
          <w:instrText xml:space="preserve"> PAGEREF _Toc436762065 \h </w:instrText>
        </w:r>
        <w:r w:rsidR="00C77DE1" w:rsidRPr="002306ED">
          <w:rPr>
            <w:rFonts w:ascii="Calibri" w:hAnsi="Calibri"/>
            <w:noProof/>
            <w:webHidden/>
          </w:rPr>
        </w:r>
        <w:r w:rsidR="00C77DE1" w:rsidRPr="002306ED">
          <w:rPr>
            <w:rFonts w:ascii="Calibri" w:hAnsi="Calibri"/>
            <w:noProof/>
            <w:webHidden/>
          </w:rPr>
          <w:fldChar w:fldCharType="separate"/>
        </w:r>
        <w:r w:rsidR="000B5212" w:rsidRPr="002306ED">
          <w:rPr>
            <w:rFonts w:ascii="Calibri" w:hAnsi="Calibri"/>
            <w:noProof/>
            <w:webHidden/>
          </w:rPr>
          <w:t>48</w:t>
        </w:r>
        <w:r w:rsidR="00C77DE1" w:rsidRPr="002306ED">
          <w:rPr>
            <w:rFonts w:ascii="Calibri" w:hAnsi="Calibri"/>
            <w:noProof/>
            <w:webHidden/>
          </w:rPr>
          <w:fldChar w:fldCharType="end"/>
        </w:r>
      </w:hyperlink>
    </w:p>
    <w:p w:rsidR="00C77DE1" w:rsidRPr="002306ED" w:rsidRDefault="00C11400">
      <w:pPr>
        <w:pStyle w:val="21"/>
        <w:tabs>
          <w:tab w:val="right" w:leader="dot" w:pos="9345"/>
        </w:tabs>
        <w:rPr>
          <w:rFonts w:ascii="Calibri" w:hAnsi="Calibri"/>
          <w:smallCaps w:val="0"/>
          <w:noProof/>
          <w:sz w:val="22"/>
          <w:szCs w:val="22"/>
        </w:rPr>
      </w:pPr>
      <w:hyperlink w:anchor="_Toc436762066" w:history="1">
        <w:r w:rsidR="00C77DE1" w:rsidRPr="002306ED">
          <w:rPr>
            <w:rStyle w:val="aff1"/>
            <w:rFonts w:ascii="Calibri" w:hAnsi="Calibri"/>
            <w:noProof/>
          </w:rPr>
          <w:t>4.2 Жилищная сфера</w:t>
        </w:r>
        <w:r w:rsidR="00C77DE1" w:rsidRPr="002306ED">
          <w:rPr>
            <w:rFonts w:ascii="Calibri" w:hAnsi="Calibri"/>
            <w:noProof/>
            <w:webHidden/>
          </w:rPr>
          <w:tab/>
        </w:r>
        <w:r w:rsidR="00C77DE1" w:rsidRPr="002306ED">
          <w:rPr>
            <w:rFonts w:ascii="Calibri" w:hAnsi="Calibri"/>
            <w:noProof/>
            <w:webHidden/>
          </w:rPr>
          <w:fldChar w:fldCharType="begin"/>
        </w:r>
        <w:r w:rsidR="00C77DE1" w:rsidRPr="002306ED">
          <w:rPr>
            <w:rFonts w:ascii="Calibri" w:hAnsi="Calibri"/>
            <w:noProof/>
            <w:webHidden/>
          </w:rPr>
          <w:instrText xml:space="preserve"> PAGEREF _Toc436762066 \h </w:instrText>
        </w:r>
        <w:r w:rsidR="00C77DE1" w:rsidRPr="002306ED">
          <w:rPr>
            <w:rFonts w:ascii="Calibri" w:hAnsi="Calibri"/>
            <w:noProof/>
            <w:webHidden/>
          </w:rPr>
        </w:r>
        <w:r w:rsidR="00C77DE1" w:rsidRPr="002306ED">
          <w:rPr>
            <w:rFonts w:ascii="Calibri" w:hAnsi="Calibri"/>
            <w:noProof/>
            <w:webHidden/>
          </w:rPr>
          <w:fldChar w:fldCharType="separate"/>
        </w:r>
        <w:r w:rsidR="000B5212" w:rsidRPr="002306ED">
          <w:rPr>
            <w:rFonts w:ascii="Calibri" w:hAnsi="Calibri"/>
            <w:noProof/>
            <w:webHidden/>
          </w:rPr>
          <w:t>48</w:t>
        </w:r>
        <w:r w:rsidR="00C77DE1" w:rsidRPr="002306ED">
          <w:rPr>
            <w:rFonts w:ascii="Calibri" w:hAnsi="Calibri"/>
            <w:noProof/>
            <w:webHidden/>
          </w:rPr>
          <w:fldChar w:fldCharType="end"/>
        </w:r>
      </w:hyperlink>
    </w:p>
    <w:p w:rsidR="00C77DE1" w:rsidRPr="002306ED" w:rsidRDefault="00C11400">
      <w:pPr>
        <w:pStyle w:val="21"/>
        <w:tabs>
          <w:tab w:val="right" w:leader="dot" w:pos="9345"/>
        </w:tabs>
        <w:rPr>
          <w:rFonts w:ascii="Calibri" w:hAnsi="Calibri"/>
          <w:smallCaps w:val="0"/>
          <w:noProof/>
          <w:sz w:val="22"/>
          <w:szCs w:val="22"/>
        </w:rPr>
      </w:pPr>
      <w:hyperlink w:anchor="_Toc436762067" w:history="1">
        <w:r w:rsidR="00C77DE1" w:rsidRPr="002306ED">
          <w:rPr>
            <w:rStyle w:val="aff1"/>
            <w:rFonts w:ascii="Calibri" w:hAnsi="Calibri"/>
            <w:noProof/>
          </w:rPr>
          <w:t>4.3 Социальная сфера</w:t>
        </w:r>
        <w:r w:rsidR="00C77DE1" w:rsidRPr="002306ED">
          <w:rPr>
            <w:rFonts w:ascii="Calibri" w:hAnsi="Calibri"/>
            <w:noProof/>
            <w:webHidden/>
          </w:rPr>
          <w:tab/>
        </w:r>
        <w:r w:rsidR="00C77DE1" w:rsidRPr="002306ED">
          <w:rPr>
            <w:rFonts w:ascii="Calibri" w:hAnsi="Calibri"/>
            <w:noProof/>
            <w:webHidden/>
          </w:rPr>
          <w:fldChar w:fldCharType="begin"/>
        </w:r>
        <w:r w:rsidR="00C77DE1" w:rsidRPr="002306ED">
          <w:rPr>
            <w:rFonts w:ascii="Calibri" w:hAnsi="Calibri"/>
            <w:noProof/>
            <w:webHidden/>
          </w:rPr>
          <w:instrText xml:space="preserve"> PAGEREF _Toc436762067 \h </w:instrText>
        </w:r>
        <w:r w:rsidR="00C77DE1" w:rsidRPr="002306ED">
          <w:rPr>
            <w:rFonts w:ascii="Calibri" w:hAnsi="Calibri"/>
            <w:noProof/>
            <w:webHidden/>
          </w:rPr>
        </w:r>
        <w:r w:rsidR="00C77DE1" w:rsidRPr="002306ED">
          <w:rPr>
            <w:rFonts w:ascii="Calibri" w:hAnsi="Calibri"/>
            <w:noProof/>
            <w:webHidden/>
          </w:rPr>
          <w:fldChar w:fldCharType="separate"/>
        </w:r>
        <w:r w:rsidR="000B5212" w:rsidRPr="002306ED">
          <w:rPr>
            <w:rFonts w:ascii="Calibri" w:hAnsi="Calibri"/>
            <w:noProof/>
            <w:webHidden/>
          </w:rPr>
          <w:t>50</w:t>
        </w:r>
        <w:r w:rsidR="00C77DE1" w:rsidRPr="002306ED">
          <w:rPr>
            <w:rFonts w:ascii="Calibri" w:hAnsi="Calibri"/>
            <w:noProof/>
            <w:webHidden/>
          </w:rPr>
          <w:fldChar w:fldCharType="end"/>
        </w:r>
      </w:hyperlink>
    </w:p>
    <w:p w:rsidR="00C77DE1" w:rsidRPr="002306ED" w:rsidRDefault="00C11400">
      <w:pPr>
        <w:pStyle w:val="21"/>
        <w:tabs>
          <w:tab w:val="right" w:leader="dot" w:pos="9345"/>
        </w:tabs>
        <w:rPr>
          <w:rFonts w:ascii="Calibri" w:hAnsi="Calibri"/>
          <w:smallCaps w:val="0"/>
          <w:noProof/>
          <w:sz w:val="22"/>
          <w:szCs w:val="22"/>
        </w:rPr>
      </w:pPr>
      <w:hyperlink w:anchor="_Toc436762068" w:history="1">
        <w:r w:rsidR="00C77DE1" w:rsidRPr="002306ED">
          <w:rPr>
            <w:rStyle w:val="aff1"/>
            <w:rFonts w:ascii="Calibri" w:hAnsi="Calibri"/>
            <w:noProof/>
          </w:rPr>
          <w:t>4.4 Производственная сфера</w:t>
        </w:r>
        <w:r w:rsidR="00C77DE1" w:rsidRPr="002306ED">
          <w:rPr>
            <w:rFonts w:ascii="Calibri" w:hAnsi="Calibri"/>
            <w:noProof/>
            <w:webHidden/>
          </w:rPr>
          <w:tab/>
        </w:r>
        <w:r w:rsidR="00C77DE1" w:rsidRPr="002306ED">
          <w:rPr>
            <w:rFonts w:ascii="Calibri" w:hAnsi="Calibri"/>
            <w:noProof/>
            <w:webHidden/>
          </w:rPr>
          <w:fldChar w:fldCharType="begin"/>
        </w:r>
        <w:r w:rsidR="00C77DE1" w:rsidRPr="002306ED">
          <w:rPr>
            <w:rFonts w:ascii="Calibri" w:hAnsi="Calibri"/>
            <w:noProof/>
            <w:webHidden/>
          </w:rPr>
          <w:instrText xml:space="preserve"> PAGEREF _Toc436762068 \h </w:instrText>
        </w:r>
        <w:r w:rsidR="00C77DE1" w:rsidRPr="002306ED">
          <w:rPr>
            <w:rFonts w:ascii="Calibri" w:hAnsi="Calibri"/>
            <w:noProof/>
            <w:webHidden/>
          </w:rPr>
        </w:r>
        <w:r w:rsidR="00C77DE1" w:rsidRPr="002306ED">
          <w:rPr>
            <w:rFonts w:ascii="Calibri" w:hAnsi="Calibri"/>
            <w:noProof/>
            <w:webHidden/>
          </w:rPr>
          <w:fldChar w:fldCharType="separate"/>
        </w:r>
        <w:r w:rsidR="000B5212" w:rsidRPr="002306ED">
          <w:rPr>
            <w:rFonts w:ascii="Calibri" w:hAnsi="Calibri"/>
            <w:noProof/>
            <w:webHidden/>
          </w:rPr>
          <w:t>52</w:t>
        </w:r>
        <w:r w:rsidR="00C77DE1" w:rsidRPr="002306ED">
          <w:rPr>
            <w:rFonts w:ascii="Calibri" w:hAnsi="Calibri"/>
            <w:noProof/>
            <w:webHidden/>
          </w:rPr>
          <w:fldChar w:fldCharType="end"/>
        </w:r>
      </w:hyperlink>
    </w:p>
    <w:p w:rsidR="00C77DE1" w:rsidRPr="002306ED" w:rsidRDefault="00C11400">
      <w:pPr>
        <w:pStyle w:val="21"/>
        <w:tabs>
          <w:tab w:val="right" w:leader="dot" w:pos="9345"/>
        </w:tabs>
        <w:rPr>
          <w:rFonts w:ascii="Calibri" w:hAnsi="Calibri"/>
          <w:smallCaps w:val="0"/>
          <w:noProof/>
          <w:sz w:val="22"/>
          <w:szCs w:val="22"/>
        </w:rPr>
      </w:pPr>
      <w:hyperlink w:anchor="_Toc436762069" w:history="1">
        <w:r w:rsidR="00C77DE1" w:rsidRPr="002306ED">
          <w:rPr>
            <w:rStyle w:val="aff1"/>
            <w:rFonts w:ascii="Calibri" w:hAnsi="Calibri"/>
            <w:noProof/>
          </w:rPr>
          <w:t>4.5 Транспортное обслуживание и улично-дорожная сеть</w:t>
        </w:r>
        <w:r w:rsidR="00C77DE1" w:rsidRPr="002306ED">
          <w:rPr>
            <w:rFonts w:ascii="Calibri" w:hAnsi="Calibri"/>
            <w:noProof/>
            <w:webHidden/>
          </w:rPr>
          <w:tab/>
        </w:r>
        <w:r w:rsidR="00C77DE1" w:rsidRPr="002306ED">
          <w:rPr>
            <w:rFonts w:ascii="Calibri" w:hAnsi="Calibri"/>
            <w:noProof/>
            <w:webHidden/>
          </w:rPr>
          <w:fldChar w:fldCharType="begin"/>
        </w:r>
        <w:r w:rsidR="00C77DE1" w:rsidRPr="002306ED">
          <w:rPr>
            <w:rFonts w:ascii="Calibri" w:hAnsi="Calibri"/>
            <w:noProof/>
            <w:webHidden/>
          </w:rPr>
          <w:instrText xml:space="preserve"> PAGEREF _Toc436762069 \h </w:instrText>
        </w:r>
        <w:r w:rsidR="00C77DE1" w:rsidRPr="002306ED">
          <w:rPr>
            <w:rFonts w:ascii="Calibri" w:hAnsi="Calibri"/>
            <w:noProof/>
            <w:webHidden/>
          </w:rPr>
        </w:r>
        <w:r w:rsidR="00C77DE1" w:rsidRPr="002306ED">
          <w:rPr>
            <w:rFonts w:ascii="Calibri" w:hAnsi="Calibri"/>
            <w:noProof/>
            <w:webHidden/>
          </w:rPr>
          <w:fldChar w:fldCharType="separate"/>
        </w:r>
        <w:r w:rsidR="000B5212" w:rsidRPr="002306ED">
          <w:rPr>
            <w:rFonts w:ascii="Calibri" w:hAnsi="Calibri"/>
            <w:noProof/>
            <w:webHidden/>
          </w:rPr>
          <w:t>52</w:t>
        </w:r>
        <w:r w:rsidR="00C77DE1" w:rsidRPr="002306ED">
          <w:rPr>
            <w:rFonts w:ascii="Calibri" w:hAnsi="Calibri"/>
            <w:noProof/>
            <w:webHidden/>
          </w:rPr>
          <w:fldChar w:fldCharType="end"/>
        </w:r>
      </w:hyperlink>
    </w:p>
    <w:p w:rsidR="00C77DE1" w:rsidRPr="002306ED" w:rsidRDefault="00C11400">
      <w:pPr>
        <w:pStyle w:val="31"/>
        <w:tabs>
          <w:tab w:val="right" w:leader="dot" w:pos="9345"/>
        </w:tabs>
        <w:rPr>
          <w:rFonts w:ascii="Calibri" w:hAnsi="Calibri"/>
          <w:i w:val="0"/>
          <w:iCs w:val="0"/>
          <w:noProof/>
          <w:sz w:val="22"/>
          <w:szCs w:val="22"/>
        </w:rPr>
      </w:pPr>
      <w:hyperlink w:anchor="_Toc436762070" w:history="1">
        <w:r w:rsidR="00C77DE1" w:rsidRPr="002306ED">
          <w:rPr>
            <w:rStyle w:val="aff1"/>
            <w:rFonts w:ascii="Calibri" w:hAnsi="Calibri"/>
            <w:noProof/>
          </w:rPr>
          <w:t>4.5.1 Внешний транспорт</w:t>
        </w:r>
        <w:r w:rsidR="00C77DE1" w:rsidRPr="002306ED">
          <w:rPr>
            <w:rFonts w:ascii="Calibri" w:hAnsi="Calibri"/>
            <w:noProof/>
            <w:webHidden/>
          </w:rPr>
          <w:tab/>
        </w:r>
        <w:r w:rsidR="00C77DE1" w:rsidRPr="002306ED">
          <w:rPr>
            <w:rFonts w:ascii="Calibri" w:hAnsi="Calibri"/>
            <w:noProof/>
            <w:webHidden/>
          </w:rPr>
          <w:fldChar w:fldCharType="begin"/>
        </w:r>
        <w:r w:rsidR="00C77DE1" w:rsidRPr="002306ED">
          <w:rPr>
            <w:rFonts w:ascii="Calibri" w:hAnsi="Calibri"/>
            <w:noProof/>
            <w:webHidden/>
          </w:rPr>
          <w:instrText xml:space="preserve"> PAGEREF _Toc436762070 \h </w:instrText>
        </w:r>
        <w:r w:rsidR="00C77DE1" w:rsidRPr="002306ED">
          <w:rPr>
            <w:rFonts w:ascii="Calibri" w:hAnsi="Calibri"/>
            <w:noProof/>
            <w:webHidden/>
          </w:rPr>
        </w:r>
        <w:r w:rsidR="00C77DE1" w:rsidRPr="002306ED">
          <w:rPr>
            <w:rFonts w:ascii="Calibri" w:hAnsi="Calibri"/>
            <w:noProof/>
            <w:webHidden/>
          </w:rPr>
          <w:fldChar w:fldCharType="separate"/>
        </w:r>
        <w:r w:rsidR="000B5212" w:rsidRPr="002306ED">
          <w:rPr>
            <w:rFonts w:ascii="Calibri" w:hAnsi="Calibri"/>
            <w:noProof/>
            <w:webHidden/>
          </w:rPr>
          <w:t>52</w:t>
        </w:r>
        <w:r w:rsidR="00C77DE1" w:rsidRPr="002306ED">
          <w:rPr>
            <w:rFonts w:ascii="Calibri" w:hAnsi="Calibri"/>
            <w:noProof/>
            <w:webHidden/>
          </w:rPr>
          <w:fldChar w:fldCharType="end"/>
        </w:r>
      </w:hyperlink>
    </w:p>
    <w:p w:rsidR="00C77DE1" w:rsidRPr="002306ED" w:rsidRDefault="00C11400">
      <w:pPr>
        <w:pStyle w:val="31"/>
        <w:tabs>
          <w:tab w:val="right" w:leader="dot" w:pos="9345"/>
        </w:tabs>
        <w:rPr>
          <w:rFonts w:ascii="Calibri" w:hAnsi="Calibri"/>
          <w:i w:val="0"/>
          <w:iCs w:val="0"/>
          <w:noProof/>
          <w:sz w:val="22"/>
          <w:szCs w:val="22"/>
        </w:rPr>
      </w:pPr>
      <w:hyperlink w:anchor="_Toc436762071" w:history="1">
        <w:r w:rsidR="00C77DE1" w:rsidRPr="002306ED">
          <w:rPr>
            <w:rStyle w:val="aff1"/>
            <w:rFonts w:ascii="Calibri" w:hAnsi="Calibri"/>
            <w:noProof/>
          </w:rPr>
          <w:t>4.5.2 Улично-дорожная сеть</w:t>
        </w:r>
        <w:r w:rsidR="00C77DE1" w:rsidRPr="002306ED">
          <w:rPr>
            <w:rFonts w:ascii="Calibri" w:hAnsi="Calibri"/>
            <w:noProof/>
            <w:webHidden/>
          </w:rPr>
          <w:tab/>
        </w:r>
        <w:r w:rsidR="00C77DE1" w:rsidRPr="002306ED">
          <w:rPr>
            <w:rFonts w:ascii="Calibri" w:hAnsi="Calibri"/>
            <w:noProof/>
            <w:webHidden/>
          </w:rPr>
          <w:fldChar w:fldCharType="begin"/>
        </w:r>
        <w:r w:rsidR="00C77DE1" w:rsidRPr="002306ED">
          <w:rPr>
            <w:rFonts w:ascii="Calibri" w:hAnsi="Calibri"/>
            <w:noProof/>
            <w:webHidden/>
          </w:rPr>
          <w:instrText xml:space="preserve"> PAGEREF _Toc436762071 \h </w:instrText>
        </w:r>
        <w:r w:rsidR="00C77DE1" w:rsidRPr="002306ED">
          <w:rPr>
            <w:rFonts w:ascii="Calibri" w:hAnsi="Calibri"/>
            <w:noProof/>
            <w:webHidden/>
          </w:rPr>
        </w:r>
        <w:r w:rsidR="00C77DE1" w:rsidRPr="002306ED">
          <w:rPr>
            <w:rFonts w:ascii="Calibri" w:hAnsi="Calibri"/>
            <w:noProof/>
            <w:webHidden/>
          </w:rPr>
          <w:fldChar w:fldCharType="separate"/>
        </w:r>
        <w:r w:rsidR="000B5212" w:rsidRPr="002306ED">
          <w:rPr>
            <w:rFonts w:ascii="Calibri" w:hAnsi="Calibri"/>
            <w:noProof/>
            <w:webHidden/>
          </w:rPr>
          <w:t>53</w:t>
        </w:r>
        <w:r w:rsidR="00C77DE1" w:rsidRPr="002306ED">
          <w:rPr>
            <w:rFonts w:ascii="Calibri" w:hAnsi="Calibri"/>
            <w:noProof/>
            <w:webHidden/>
          </w:rPr>
          <w:fldChar w:fldCharType="end"/>
        </w:r>
      </w:hyperlink>
    </w:p>
    <w:p w:rsidR="00C77DE1" w:rsidRPr="002306ED" w:rsidRDefault="00C11400">
      <w:pPr>
        <w:pStyle w:val="31"/>
        <w:tabs>
          <w:tab w:val="right" w:leader="dot" w:pos="9345"/>
        </w:tabs>
        <w:rPr>
          <w:rFonts w:ascii="Calibri" w:hAnsi="Calibri"/>
          <w:i w:val="0"/>
          <w:iCs w:val="0"/>
          <w:noProof/>
          <w:sz w:val="22"/>
          <w:szCs w:val="22"/>
        </w:rPr>
      </w:pPr>
      <w:hyperlink w:anchor="_Toc436762072" w:history="1">
        <w:r w:rsidR="00C77DE1" w:rsidRPr="002306ED">
          <w:rPr>
            <w:rStyle w:val="aff1"/>
            <w:rFonts w:ascii="Calibri" w:hAnsi="Calibri"/>
            <w:noProof/>
          </w:rPr>
          <w:t>4.5.3 Объекты транспортного обслуживания</w:t>
        </w:r>
        <w:r w:rsidR="00C77DE1" w:rsidRPr="002306ED">
          <w:rPr>
            <w:rFonts w:ascii="Calibri" w:hAnsi="Calibri"/>
            <w:noProof/>
            <w:webHidden/>
          </w:rPr>
          <w:tab/>
        </w:r>
        <w:r w:rsidR="00C77DE1" w:rsidRPr="002306ED">
          <w:rPr>
            <w:rFonts w:ascii="Calibri" w:hAnsi="Calibri"/>
            <w:noProof/>
            <w:webHidden/>
          </w:rPr>
          <w:fldChar w:fldCharType="begin"/>
        </w:r>
        <w:r w:rsidR="00C77DE1" w:rsidRPr="002306ED">
          <w:rPr>
            <w:rFonts w:ascii="Calibri" w:hAnsi="Calibri"/>
            <w:noProof/>
            <w:webHidden/>
          </w:rPr>
          <w:instrText xml:space="preserve"> PAGEREF _Toc436762072 \h </w:instrText>
        </w:r>
        <w:r w:rsidR="00C77DE1" w:rsidRPr="002306ED">
          <w:rPr>
            <w:rFonts w:ascii="Calibri" w:hAnsi="Calibri"/>
            <w:noProof/>
            <w:webHidden/>
          </w:rPr>
        </w:r>
        <w:r w:rsidR="00C77DE1" w:rsidRPr="002306ED">
          <w:rPr>
            <w:rFonts w:ascii="Calibri" w:hAnsi="Calibri"/>
            <w:noProof/>
            <w:webHidden/>
          </w:rPr>
          <w:fldChar w:fldCharType="separate"/>
        </w:r>
        <w:r w:rsidR="000B5212" w:rsidRPr="002306ED">
          <w:rPr>
            <w:rFonts w:ascii="Calibri" w:hAnsi="Calibri"/>
            <w:noProof/>
            <w:webHidden/>
          </w:rPr>
          <w:t>54</w:t>
        </w:r>
        <w:r w:rsidR="00C77DE1" w:rsidRPr="002306ED">
          <w:rPr>
            <w:rFonts w:ascii="Calibri" w:hAnsi="Calibri"/>
            <w:noProof/>
            <w:webHidden/>
          </w:rPr>
          <w:fldChar w:fldCharType="end"/>
        </w:r>
      </w:hyperlink>
    </w:p>
    <w:p w:rsidR="00C77DE1" w:rsidRPr="002306ED" w:rsidRDefault="00C11400">
      <w:pPr>
        <w:pStyle w:val="21"/>
        <w:tabs>
          <w:tab w:val="right" w:leader="dot" w:pos="9345"/>
        </w:tabs>
        <w:rPr>
          <w:rFonts w:ascii="Calibri" w:hAnsi="Calibri"/>
          <w:smallCaps w:val="0"/>
          <w:noProof/>
          <w:sz w:val="22"/>
          <w:szCs w:val="22"/>
        </w:rPr>
      </w:pPr>
      <w:hyperlink w:anchor="_Toc436762073" w:history="1">
        <w:r w:rsidR="00C77DE1" w:rsidRPr="002306ED">
          <w:rPr>
            <w:rStyle w:val="aff1"/>
            <w:rFonts w:ascii="Calibri" w:hAnsi="Calibri"/>
            <w:noProof/>
          </w:rPr>
          <w:t>4.6 Инженерная инфраструктура</w:t>
        </w:r>
        <w:r w:rsidR="00C77DE1" w:rsidRPr="002306ED">
          <w:rPr>
            <w:rFonts w:ascii="Calibri" w:hAnsi="Calibri"/>
            <w:noProof/>
            <w:webHidden/>
          </w:rPr>
          <w:tab/>
        </w:r>
        <w:r w:rsidR="00C77DE1" w:rsidRPr="002306ED">
          <w:rPr>
            <w:rFonts w:ascii="Calibri" w:hAnsi="Calibri"/>
            <w:noProof/>
            <w:webHidden/>
          </w:rPr>
          <w:fldChar w:fldCharType="begin"/>
        </w:r>
        <w:r w:rsidR="00C77DE1" w:rsidRPr="002306ED">
          <w:rPr>
            <w:rFonts w:ascii="Calibri" w:hAnsi="Calibri"/>
            <w:noProof/>
            <w:webHidden/>
          </w:rPr>
          <w:instrText xml:space="preserve"> PAGEREF _Toc436762073 \h </w:instrText>
        </w:r>
        <w:r w:rsidR="00C77DE1" w:rsidRPr="002306ED">
          <w:rPr>
            <w:rFonts w:ascii="Calibri" w:hAnsi="Calibri"/>
            <w:noProof/>
            <w:webHidden/>
          </w:rPr>
        </w:r>
        <w:r w:rsidR="00C77DE1" w:rsidRPr="002306ED">
          <w:rPr>
            <w:rFonts w:ascii="Calibri" w:hAnsi="Calibri"/>
            <w:noProof/>
            <w:webHidden/>
          </w:rPr>
          <w:fldChar w:fldCharType="separate"/>
        </w:r>
        <w:r w:rsidR="000B5212" w:rsidRPr="002306ED">
          <w:rPr>
            <w:rFonts w:ascii="Calibri" w:hAnsi="Calibri"/>
            <w:noProof/>
            <w:webHidden/>
          </w:rPr>
          <w:t>55</w:t>
        </w:r>
        <w:r w:rsidR="00C77DE1" w:rsidRPr="002306ED">
          <w:rPr>
            <w:rFonts w:ascii="Calibri" w:hAnsi="Calibri"/>
            <w:noProof/>
            <w:webHidden/>
          </w:rPr>
          <w:fldChar w:fldCharType="end"/>
        </w:r>
      </w:hyperlink>
    </w:p>
    <w:p w:rsidR="00C77DE1" w:rsidRPr="002306ED" w:rsidRDefault="00C11400">
      <w:pPr>
        <w:pStyle w:val="31"/>
        <w:tabs>
          <w:tab w:val="right" w:leader="dot" w:pos="9345"/>
        </w:tabs>
        <w:rPr>
          <w:rFonts w:ascii="Calibri" w:hAnsi="Calibri"/>
          <w:i w:val="0"/>
          <w:iCs w:val="0"/>
          <w:noProof/>
          <w:sz w:val="22"/>
          <w:szCs w:val="22"/>
        </w:rPr>
      </w:pPr>
      <w:hyperlink w:anchor="_Toc436762074" w:history="1">
        <w:r w:rsidR="00C77DE1" w:rsidRPr="002306ED">
          <w:rPr>
            <w:rStyle w:val="aff1"/>
            <w:rFonts w:ascii="Calibri" w:hAnsi="Calibri"/>
            <w:noProof/>
          </w:rPr>
          <w:t>4.6.1 Водоснабжение</w:t>
        </w:r>
        <w:r w:rsidR="00C77DE1" w:rsidRPr="002306ED">
          <w:rPr>
            <w:rFonts w:ascii="Calibri" w:hAnsi="Calibri"/>
            <w:noProof/>
            <w:webHidden/>
          </w:rPr>
          <w:tab/>
        </w:r>
        <w:r w:rsidR="00C77DE1" w:rsidRPr="002306ED">
          <w:rPr>
            <w:rFonts w:ascii="Calibri" w:hAnsi="Calibri"/>
            <w:noProof/>
            <w:webHidden/>
          </w:rPr>
          <w:fldChar w:fldCharType="begin"/>
        </w:r>
        <w:r w:rsidR="00C77DE1" w:rsidRPr="002306ED">
          <w:rPr>
            <w:rFonts w:ascii="Calibri" w:hAnsi="Calibri"/>
            <w:noProof/>
            <w:webHidden/>
          </w:rPr>
          <w:instrText xml:space="preserve"> PAGEREF _Toc436762074 \h </w:instrText>
        </w:r>
        <w:r w:rsidR="00C77DE1" w:rsidRPr="002306ED">
          <w:rPr>
            <w:rFonts w:ascii="Calibri" w:hAnsi="Calibri"/>
            <w:noProof/>
            <w:webHidden/>
          </w:rPr>
        </w:r>
        <w:r w:rsidR="00C77DE1" w:rsidRPr="002306ED">
          <w:rPr>
            <w:rFonts w:ascii="Calibri" w:hAnsi="Calibri"/>
            <w:noProof/>
            <w:webHidden/>
          </w:rPr>
          <w:fldChar w:fldCharType="separate"/>
        </w:r>
        <w:r w:rsidR="000B5212" w:rsidRPr="002306ED">
          <w:rPr>
            <w:rFonts w:ascii="Calibri" w:hAnsi="Calibri"/>
            <w:noProof/>
            <w:webHidden/>
          </w:rPr>
          <w:t>55</w:t>
        </w:r>
        <w:r w:rsidR="00C77DE1" w:rsidRPr="002306ED">
          <w:rPr>
            <w:rFonts w:ascii="Calibri" w:hAnsi="Calibri"/>
            <w:noProof/>
            <w:webHidden/>
          </w:rPr>
          <w:fldChar w:fldCharType="end"/>
        </w:r>
      </w:hyperlink>
    </w:p>
    <w:p w:rsidR="00C77DE1" w:rsidRPr="002306ED" w:rsidRDefault="00C11400">
      <w:pPr>
        <w:pStyle w:val="31"/>
        <w:tabs>
          <w:tab w:val="right" w:leader="dot" w:pos="9345"/>
        </w:tabs>
        <w:rPr>
          <w:rFonts w:ascii="Calibri" w:hAnsi="Calibri"/>
          <w:i w:val="0"/>
          <w:iCs w:val="0"/>
          <w:noProof/>
          <w:sz w:val="22"/>
          <w:szCs w:val="22"/>
        </w:rPr>
      </w:pPr>
      <w:hyperlink w:anchor="_Toc436762075" w:history="1">
        <w:r w:rsidR="00C77DE1" w:rsidRPr="002306ED">
          <w:rPr>
            <w:rStyle w:val="aff1"/>
            <w:rFonts w:ascii="Calibri" w:hAnsi="Calibri"/>
            <w:noProof/>
          </w:rPr>
          <w:t>4.6.2 Водоотведение</w:t>
        </w:r>
        <w:r w:rsidR="00C77DE1" w:rsidRPr="002306ED">
          <w:rPr>
            <w:rFonts w:ascii="Calibri" w:hAnsi="Calibri"/>
            <w:noProof/>
            <w:webHidden/>
          </w:rPr>
          <w:tab/>
        </w:r>
        <w:r w:rsidR="00C77DE1" w:rsidRPr="002306ED">
          <w:rPr>
            <w:rFonts w:ascii="Calibri" w:hAnsi="Calibri"/>
            <w:noProof/>
            <w:webHidden/>
          </w:rPr>
          <w:fldChar w:fldCharType="begin"/>
        </w:r>
        <w:r w:rsidR="00C77DE1" w:rsidRPr="002306ED">
          <w:rPr>
            <w:rFonts w:ascii="Calibri" w:hAnsi="Calibri"/>
            <w:noProof/>
            <w:webHidden/>
          </w:rPr>
          <w:instrText xml:space="preserve"> PAGEREF _Toc436762075 \h </w:instrText>
        </w:r>
        <w:r w:rsidR="00C77DE1" w:rsidRPr="002306ED">
          <w:rPr>
            <w:rFonts w:ascii="Calibri" w:hAnsi="Calibri"/>
            <w:noProof/>
            <w:webHidden/>
          </w:rPr>
        </w:r>
        <w:r w:rsidR="00C77DE1" w:rsidRPr="002306ED">
          <w:rPr>
            <w:rFonts w:ascii="Calibri" w:hAnsi="Calibri"/>
            <w:noProof/>
            <w:webHidden/>
          </w:rPr>
          <w:fldChar w:fldCharType="separate"/>
        </w:r>
        <w:r w:rsidR="000B5212" w:rsidRPr="002306ED">
          <w:rPr>
            <w:rFonts w:ascii="Calibri" w:hAnsi="Calibri"/>
            <w:noProof/>
            <w:webHidden/>
          </w:rPr>
          <w:t>57</w:t>
        </w:r>
        <w:r w:rsidR="00C77DE1" w:rsidRPr="002306ED">
          <w:rPr>
            <w:rFonts w:ascii="Calibri" w:hAnsi="Calibri"/>
            <w:noProof/>
            <w:webHidden/>
          </w:rPr>
          <w:fldChar w:fldCharType="end"/>
        </w:r>
      </w:hyperlink>
    </w:p>
    <w:p w:rsidR="00C77DE1" w:rsidRPr="002306ED" w:rsidRDefault="00C11400">
      <w:pPr>
        <w:pStyle w:val="31"/>
        <w:tabs>
          <w:tab w:val="right" w:leader="dot" w:pos="9345"/>
        </w:tabs>
        <w:rPr>
          <w:rFonts w:ascii="Calibri" w:hAnsi="Calibri"/>
          <w:i w:val="0"/>
          <w:iCs w:val="0"/>
          <w:noProof/>
          <w:sz w:val="22"/>
          <w:szCs w:val="22"/>
        </w:rPr>
      </w:pPr>
      <w:hyperlink w:anchor="_Toc436762076" w:history="1">
        <w:r w:rsidR="00C77DE1" w:rsidRPr="002306ED">
          <w:rPr>
            <w:rStyle w:val="aff1"/>
            <w:rFonts w:ascii="Calibri" w:hAnsi="Calibri"/>
            <w:noProof/>
          </w:rPr>
          <w:t>4.6.3 Теплоснабжение</w:t>
        </w:r>
        <w:r w:rsidR="00C77DE1" w:rsidRPr="002306ED">
          <w:rPr>
            <w:rFonts w:ascii="Calibri" w:hAnsi="Calibri"/>
            <w:noProof/>
            <w:webHidden/>
          </w:rPr>
          <w:tab/>
        </w:r>
        <w:r w:rsidR="00C77DE1" w:rsidRPr="002306ED">
          <w:rPr>
            <w:rFonts w:ascii="Calibri" w:hAnsi="Calibri"/>
            <w:noProof/>
            <w:webHidden/>
          </w:rPr>
          <w:fldChar w:fldCharType="begin"/>
        </w:r>
        <w:r w:rsidR="00C77DE1" w:rsidRPr="002306ED">
          <w:rPr>
            <w:rFonts w:ascii="Calibri" w:hAnsi="Calibri"/>
            <w:noProof/>
            <w:webHidden/>
          </w:rPr>
          <w:instrText xml:space="preserve"> PAGEREF _Toc436762076 \h </w:instrText>
        </w:r>
        <w:r w:rsidR="00C77DE1" w:rsidRPr="002306ED">
          <w:rPr>
            <w:rFonts w:ascii="Calibri" w:hAnsi="Calibri"/>
            <w:noProof/>
            <w:webHidden/>
          </w:rPr>
        </w:r>
        <w:r w:rsidR="00C77DE1" w:rsidRPr="002306ED">
          <w:rPr>
            <w:rFonts w:ascii="Calibri" w:hAnsi="Calibri"/>
            <w:noProof/>
            <w:webHidden/>
          </w:rPr>
          <w:fldChar w:fldCharType="separate"/>
        </w:r>
        <w:r w:rsidR="000B5212" w:rsidRPr="002306ED">
          <w:rPr>
            <w:rFonts w:ascii="Calibri" w:hAnsi="Calibri"/>
            <w:noProof/>
            <w:webHidden/>
          </w:rPr>
          <w:t>58</w:t>
        </w:r>
        <w:r w:rsidR="00C77DE1" w:rsidRPr="002306ED">
          <w:rPr>
            <w:rFonts w:ascii="Calibri" w:hAnsi="Calibri"/>
            <w:noProof/>
            <w:webHidden/>
          </w:rPr>
          <w:fldChar w:fldCharType="end"/>
        </w:r>
      </w:hyperlink>
    </w:p>
    <w:p w:rsidR="00C77DE1" w:rsidRPr="002306ED" w:rsidRDefault="00C11400">
      <w:pPr>
        <w:pStyle w:val="31"/>
        <w:tabs>
          <w:tab w:val="right" w:leader="dot" w:pos="9345"/>
        </w:tabs>
        <w:rPr>
          <w:rFonts w:ascii="Calibri" w:hAnsi="Calibri"/>
          <w:i w:val="0"/>
          <w:iCs w:val="0"/>
          <w:noProof/>
          <w:sz w:val="22"/>
          <w:szCs w:val="22"/>
        </w:rPr>
      </w:pPr>
      <w:hyperlink w:anchor="_Toc436762077" w:history="1">
        <w:r w:rsidR="00C77DE1" w:rsidRPr="002306ED">
          <w:rPr>
            <w:rStyle w:val="aff1"/>
            <w:rFonts w:ascii="Calibri" w:hAnsi="Calibri"/>
            <w:noProof/>
          </w:rPr>
          <w:t>4.6.4 Электроснабжение</w:t>
        </w:r>
        <w:r w:rsidR="00C77DE1" w:rsidRPr="002306ED">
          <w:rPr>
            <w:rFonts w:ascii="Calibri" w:hAnsi="Calibri"/>
            <w:noProof/>
            <w:webHidden/>
          </w:rPr>
          <w:tab/>
        </w:r>
        <w:r w:rsidR="00C77DE1" w:rsidRPr="002306ED">
          <w:rPr>
            <w:rFonts w:ascii="Calibri" w:hAnsi="Calibri"/>
            <w:noProof/>
            <w:webHidden/>
          </w:rPr>
          <w:fldChar w:fldCharType="begin"/>
        </w:r>
        <w:r w:rsidR="00C77DE1" w:rsidRPr="002306ED">
          <w:rPr>
            <w:rFonts w:ascii="Calibri" w:hAnsi="Calibri"/>
            <w:noProof/>
            <w:webHidden/>
          </w:rPr>
          <w:instrText xml:space="preserve"> PAGEREF _Toc436762077 \h </w:instrText>
        </w:r>
        <w:r w:rsidR="00C77DE1" w:rsidRPr="002306ED">
          <w:rPr>
            <w:rFonts w:ascii="Calibri" w:hAnsi="Calibri"/>
            <w:noProof/>
            <w:webHidden/>
          </w:rPr>
        </w:r>
        <w:r w:rsidR="00C77DE1" w:rsidRPr="002306ED">
          <w:rPr>
            <w:rFonts w:ascii="Calibri" w:hAnsi="Calibri"/>
            <w:noProof/>
            <w:webHidden/>
          </w:rPr>
          <w:fldChar w:fldCharType="separate"/>
        </w:r>
        <w:r w:rsidR="000B5212" w:rsidRPr="002306ED">
          <w:rPr>
            <w:rFonts w:ascii="Calibri" w:hAnsi="Calibri"/>
            <w:noProof/>
            <w:webHidden/>
          </w:rPr>
          <w:t>59</w:t>
        </w:r>
        <w:r w:rsidR="00C77DE1" w:rsidRPr="002306ED">
          <w:rPr>
            <w:rFonts w:ascii="Calibri" w:hAnsi="Calibri"/>
            <w:noProof/>
            <w:webHidden/>
          </w:rPr>
          <w:fldChar w:fldCharType="end"/>
        </w:r>
      </w:hyperlink>
    </w:p>
    <w:p w:rsidR="00C77DE1" w:rsidRPr="002306ED" w:rsidRDefault="00C11400">
      <w:pPr>
        <w:pStyle w:val="31"/>
        <w:tabs>
          <w:tab w:val="right" w:leader="dot" w:pos="9345"/>
        </w:tabs>
        <w:rPr>
          <w:rFonts w:ascii="Calibri" w:hAnsi="Calibri"/>
          <w:i w:val="0"/>
          <w:iCs w:val="0"/>
          <w:noProof/>
          <w:sz w:val="22"/>
          <w:szCs w:val="22"/>
        </w:rPr>
      </w:pPr>
      <w:hyperlink w:anchor="_Toc436762078" w:history="1">
        <w:r w:rsidR="00C77DE1" w:rsidRPr="002306ED">
          <w:rPr>
            <w:rStyle w:val="aff1"/>
            <w:rFonts w:ascii="Calibri" w:hAnsi="Calibri"/>
            <w:noProof/>
          </w:rPr>
          <w:t>4.6.5 Газоснабжение</w:t>
        </w:r>
        <w:r w:rsidR="00C77DE1" w:rsidRPr="002306ED">
          <w:rPr>
            <w:rFonts w:ascii="Calibri" w:hAnsi="Calibri"/>
            <w:noProof/>
            <w:webHidden/>
          </w:rPr>
          <w:tab/>
        </w:r>
        <w:r w:rsidR="00C77DE1" w:rsidRPr="002306ED">
          <w:rPr>
            <w:rFonts w:ascii="Calibri" w:hAnsi="Calibri"/>
            <w:noProof/>
            <w:webHidden/>
          </w:rPr>
          <w:fldChar w:fldCharType="begin"/>
        </w:r>
        <w:r w:rsidR="00C77DE1" w:rsidRPr="002306ED">
          <w:rPr>
            <w:rFonts w:ascii="Calibri" w:hAnsi="Calibri"/>
            <w:noProof/>
            <w:webHidden/>
          </w:rPr>
          <w:instrText xml:space="preserve"> PAGEREF _Toc436762078 \h </w:instrText>
        </w:r>
        <w:r w:rsidR="00C77DE1" w:rsidRPr="002306ED">
          <w:rPr>
            <w:rFonts w:ascii="Calibri" w:hAnsi="Calibri"/>
            <w:noProof/>
            <w:webHidden/>
          </w:rPr>
        </w:r>
        <w:r w:rsidR="00C77DE1" w:rsidRPr="002306ED">
          <w:rPr>
            <w:rFonts w:ascii="Calibri" w:hAnsi="Calibri"/>
            <w:noProof/>
            <w:webHidden/>
          </w:rPr>
          <w:fldChar w:fldCharType="separate"/>
        </w:r>
        <w:r w:rsidR="000B5212" w:rsidRPr="002306ED">
          <w:rPr>
            <w:rFonts w:ascii="Calibri" w:hAnsi="Calibri"/>
            <w:noProof/>
            <w:webHidden/>
          </w:rPr>
          <w:t>61</w:t>
        </w:r>
        <w:r w:rsidR="00C77DE1" w:rsidRPr="002306ED">
          <w:rPr>
            <w:rFonts w:ascii="Calibri" w:hAnsi="Calibri"/>
            <w:noProof/>
            <w:webHidden/>
          </w:rPr>
          <w:fldChar w:fldCharType="end"/>
        </w:r>
      </w:hyperlink>
    </w:p>
    <w:p w:rsidR="00C77DE1" w:rsidRPr="002306ED" w:rsidRDefault="00C11400">
      <w:pPr>
        <w:pStyle w:val="31"/>
        <w:tabs>
          <w:tab w:val="right" w:leader="dot" w:pos="9345"/>
        </w:tabs>
        <w:rPr>
          <w:rFonts w:ascii="Calibri" w:hAnsi="Calibri"/>
          <w:i w:val="0"/>
          <w:iCs w:val="0"/>
          <w:noProof/>
          <w:sz w:val="22"/>
          <w:szCs w:val="22"/>
        </w:rPr>
      </w:pPr>
      <w:hyperlink w:anchor="_Toc436762079" w:history="1">
        <w:r w:rsidR="00C77DE1" w:rsidRPr="002306ED">
          <w:rPr>
            <w:rStyle w:val="aff1"/>
            <w:rFonts w:ascii="Calibri" w:hAnsi="Calibri"/>
            <w:noProof/>
          </w:rPr>
          <w:t>4.6.6 Связь и информатизация</w:t>
        </w:r>
        <w:r w:rsidR="00C77DE1" w:rsidRPr="002306ED">
          <w:rPr>
            <w:rFonts w:ascii="Calibri" w:hAnsi="Calibri"/>
            <w:noProof/>
            <w:webHidden/>
          </w:rPr>
          <w:tab/>
        </w:r>
        <w:r w:rsidR="00C77DE1" w:rsidRPr="002306ED">
          <w:rPr>
            <w:rFonts w:ascii="Calibri" w:hAnsi="Calibri"/>
            <w:noProof/>
            <w:webHidden/>
          </w:rPr>
          <w:fldChar w:fldCharType="begin"/>
        </w:r>
        <w:r w:rsidR="00C77DE1" w:rsidRPr="002306ED">
          <w:rPr>
            <w:rFonts w:ascii="Calibri" w:hAnsi="Calibri"/>
            <w:noProof/>
            <w:webHidden/>
          </w:rPr>
          <w:instrText xml:space="preserve"> PAGEREF _Toc436762079 \h </w:instrText>
        </w:r>
        <w:r w:rsidR="00C77DE1" w:rsidRPr="002306ED">
          <w:rPr>
            <w:rFonts w:ascii="Calibri" w:hAnsi="Calibri"/>
            <w:noProof/>
            <w:webHidden/>
          </w:rPr>
        </w:r>
        <w:r w:rsidR="00C77DE1" w:rsidRPr="002306ED">
          <w:rPr>
            <w:rFonts w:ascii="Calibri" w:hAnsi="Calibri"/>
            <w:noProof/>
            <w:webHidden/>
          </w:rPr>
          <w:fldChar w:fldCharType="separate"/>
        </w:r>
        <w:r w:rsidR="000B5212" w:rsidRPr="002306ED">
          <w:rPr>
            <w:rFonts w:ascii="Calibri" w:hAnsi="Calibri"/>
            <w:noProof/>
            <w:webHidden/>
          </w:rPr>
          <w:t>61</w:t>
        </w:r>
        <w:r w:rsidR="00C77DE1" w:rsidRPr="002306ED">
          <w:rPr>
            <w:rFonts w:ascii="Calibri" w:hAnsi="Calibri"/>
            <w:noProof/>
            <w:webHidden/>
          </w:rPr>
          <w:fldChar w:fldCharType="end"/>
        </w:r>
      </w:hyperlink>
    </w:p>
    <w:p w:rsidR="00C77DE1" w:rsidRPr="002306ED" w:rsidRDefault="00C11400">
      <w:pPr>
        <w:pStyle w:val="21"/>
        <w:tabs>
          <w:tab w:val="right" w:leader="dot" w:pos="9345"/>
        </w:tabs>
        <w:rPr>
          <w:rFonts w:ascii="Calibri" w:hAnsi="Calibri"/>
          <w:smallCaps w:val="0"/>
          <w:noProof/>
          <w:sz w:val="22"/>
          <w:szCs w:val="22"/>
        </w:rPr>
      </w:pPr>
      <w:hyperlink w:anchor="_Toc436762080" w:history="1">
        <w:r w:rsidR="00C77DE1" w:rsidRPr="002306ED">
          <w:rPr>
            <w:rStyle w:val="aff1"/>
            <w:rFonts w:ascii="Calibri" w:hAnsi="Calibri"/>
            <w:noProof/>
          </w:rPr>
          <w:t>4.7 Характеристика зон с особыми условиями использования</w:t>
        </w:r>
        <w:r w:rsidR="00C77DE1" w:rsidRPr="002306ED">
          <w:rPr>
            <w:rFonts w:ascii="Calibri" w:hAnsi="Calibri"/>
            <w:noProof/>
            <w:webHidden/>
          </w:rPr>
          <w:tab/>
        </w:r>
        <w:r w:rsidR="00C77DE1" w:rsidRPr="002306ED">
          <w:rPr>
            <w:rFonts w:ascii="Calibri" w:hAnsi="Calibri"/>
            <w:noProof/>
            <w:webHidden/>
          </w:rPr>
          <w:fldChar w:fldCharType="begin"/>
        </w:r>
        <w:r w:rsidR="00C77DE1" w:rsidRPr="002306ED">
          <w:rPr>
            <w:rFonts w:ascii="Calibri" w:hAnsi="Calibri"/>
            <w:noProof/>
            <w:webHidden/>
          </w:rPr>
          <w:instrText xml:space="preserve"> PAGEREF _Toc436762080 \h </w:instrText>
        </w:r>
        <w:r w:rsidR="00C77DE1" w:rsidRPr="002306ED">
          <w:rPr>
            <w:rFonts w:ascii="Calibri" w:hAnsi="Calibri"/>
            <w:noProof/>
            <w:webHidden/>
          </w:rPr>
        </w:r>
        <w:r w:rsidR="00C77DE1" w:rsidRPr="002306ED">
          <w:rPr>
            <w:rFonts w:ascii="Calibri" w:hAnsi="Calibri"/>
            <w:noProof/>
            <w:webHidden/>
          </w:rPr>
          <w:fldChar w:fldCharType="separate"/>
        </w:r>
        <w:r w:rsidR="000B5212" w:rsidRPr="002306ED">
          <w:rPr>
            <w:rFonts w:ascii="Calibri" w:hAnsi="Calibri"/>
            <w:noProof/>
            <w:webHidden/>
          </w:rPr>
          <w:t>62</w:t>
        </w:r>
        <w:r w:rsidR="00C77DE1" w:rsidRPr="002306ED">
          <w:rPr>
            <w:rFonts w:ascii="Calibri" w:hAnsi="Calibri"/>
            <w:noProof/>
            <w:webHidden/>
          </w:rPr>
          <w:fldChar w:fldCharType="end"/>
        </w:r>
      </w:hyperlink>
    </w:p>
    <w:p w:rsidR="00C77DE1" w:rsidRPr="002306ED" w:rsidRDefault="00C11400">
      <w:pPr>
        <w:pStyle w:val="21"/>
        <w:tabs>
          <w:tab w:val="right" w:leader="dot" w:pos="9345"/>
        </w:tabs>
        <w:rPr>
          <w:rFonts w:ascii="Calibri" w:hAnsi="Calibri"/>
          <w:smallCaps w:val="0"/>
          <w:noProof/>
          <w:sz w:val="22"/>
          <w:szCs w:val="22"/>
        </w:rPr>
      </w:pPr>
      <w:hyperlink w:anchor="_Toc436762081" w:history="1">
        <w:r w:rsidR="00C77DE1" w:rsidRPr="002306ED">
          <w:rPr>
            <w:rStyle w:val="aff1"/>
            <w:rFonts w:ascii="Calibri" w:hAnsi="Calibri"/>
            <w:noProof/>
          </w:rPr>
          <w:t>4.8 Возможные направления развития и обеспечивающие их мероприятия</w:t>
        </w:r>
        <w:r w:rsidR="00C77DE1" w:rsidRPr="002306ED">
          <w:rPr>
            <w:rFonts w:ascii="Calibri" w:hAnsi="Calibri"/>
            <w:noProof/>
            <w:webHidden/>
          </w:rPr>
          <w:tab/>
        </w:r>
        <w:r w:rsidR="00C77DE1" w:rsidRPr="002306ED">
          <w:rPr>
            <w:rFonts w:ascii="Calibri" w:hAnsi="Calibri"/>
            <w:noProof/>
            <w:webHidden/>
          </w:rPr>
          <w:fldChar w:fldCharType="begin"/>
        </w:r>
        <w:r w:rsidR="00C77DE1" w:rsidRPr="002306ED">
          <w:rPr>
            <w:rFonts w:ascii="Calibri" w:hAnsi="Calibri"/>
            <w:noProof/>
            <w:webHidden/>
          </w:rPr>
          <w:instrText xml:space="preserve"> PAGEREF _Toc436762081 \h </w:instrText>
        </w:r>
        <w:r w:rsidR="00C77DE1" w:rsidRPr="002306ED">
          <w:rPr>
            <w:rFonts w:ascii="Calibri" w:hAnsi="Calibri"/>
            <w:noProof/>
            <w:webHidden/>
          </w:rPr>
        </w:r>
        <w:r w:rsidR="00C77DE1" w:rsidRPr="002306ED">
          <w:rPr>
            <w:rFonts w:ascii="Calibri" w:hAnsi="Calibri"/>
            <w:noProof/>
            <w:webHidden/>
          </w:rPr>
          <w:fldChar w:fldCharType="separate"/>
        </w:r>
        <w:r w:rsidR="000B5212" w:rsidRPr="002306ED">
          <w:rPr>
            <w:rFonts w:ascii="Calibri" w:hAnsi="Calibri"/>
            <w:noProof/>
            <w:webHidden/>
          </w:rPr>
          <w:t>64</w:t>
        </w:r>
        <w:r w:rsidR="00C77DE1" w:rsidRPr="002306ED">
          <w:rPr>
            <w:rFonts w:ascii="Calibri" w:hAnsi="Calibri"/>
            <w:noProof/>
            <w:webHidden/>
          </w:rPr>
          <w:fldChar w:fldCharType="end"/>
        </w:r>
      </w:hyperlink>
    </w:p>
    <w:p w:rsidR="00C77DE1" w:rsidRPr="002306ED" w:rsidRDefault="00C11400">
      <w:pPr>
        <w:pStyle w:val="31"/>
        <w:tabs>
          <w:tab w:val="right" w:leader="dot" w:pos="9345"/>
        </w:tabs>
        <w:rPr>
          <w:rFonts w:ascii="Calibri" w:hAnsi="Calibri"/>
          <w:i w:val="0"/>
          <w:iCs w:val="0"/>
          <w:noProof/>
          <w:sz w:val="22"/>
          <w:szCs w:val="22"/>
        </w:rPr>
      </w:pPr>
      <w:hyperlink w:anchor="_Toc436762082" w:history="1">
        <w:r w:rsidR="00C77DE1" w:rsidRPr="002306ED">
          <w:rPr>
            <w:rStyle w:val="aff1"/>
            <w:rFonts w:ascii="Calibri" w:hAnsi="Calibri"/>
            <w:noProof/>
          </w:rPr>
          <w:t>4.8.1 Мероприятия по санитарной очистке</w:t>
        </w:r>
        <w:r w:rsidR="00C77DE1" w:rsidRPr="002306ED">
          <w:rPr>
            <w:rFonts w:ascii="Calibri" w:hAnsi="Calibri"/>
            <w:noProof/>
            <w:webHidden/>
          </w:rPr>
          <w:tab/>
        </w:r>
        <w:r w:rsidR="00C77DE1" w:rsidRPr="002306ED">
          <w:rPr>
            <w:rFonts w:ascii="Calibri" w:hAnsi="Calibri"/>
            <w:noProof/>
            <w:webHidden/>
          </w:rPr>
          <w:fldChar w:fldCharType="begin"/>
        </w:r>
        <w:r w:rsidR="00C77DE1" w:rsidRPr="002306ED">
          <w:rPr>
            <w:rFonts w:ascii="Calibri" w:hAnsi="Calibri"/>
            <w:noProof/>
            <w:webHidden/>
          </w:rPr>
          <w:instrText xml:space="preserve"> PAGEREF _Toc436762082 \h </w:instrText>
        </w:r>
        <w:r w:rsidR="00C77DE1" w:rsidRPr="002306ED">
          <w:rPr>
            <w:rFonts w:ascii="Calibri" w:hAnsi="Calibri"/>
            <w:noProof/>
            <w:webHidden/>
          </w:rPr>
        </w:r>
        <w:r w:rsidR="00C77DE1" w:rsidRPr="002306ED">
          <w:rPr>
            <w:rFonts w:ascii="Calibri" w:hAnsi="Calibri"/>
            <w:noProof/>
            <w:webHidden/>
          </w:rPr>
          <w:fldChar w:fldCharType="separate"/>
        </w:r>
        <w:r w:rsidR="000B5212" w:rsidRPr="002306ED">
          <w:rPr>
            <w:rFonts w:ascii="Calibri" w:hAnsi="Calibri"/>
            <w:noProof/>
            <w:webHidden/>
          </w:rPr>
          <w:t>65</w:t>
        </w:r>
        <w:r w:rsidR="00C77DE1" w:rsidRPr="002306ED">
          <w:rPr>
            <w:rFonts w:ascii="Calibri" w:hAnsi="Calibri"/>
            <w:noProof/>
            <w:webHidden/>
          </w:rPr>
          <w:fldChar w:fldCharType="end"/>
        </w:r>
      </w:hyperlink>
    </w:p>
    <w:p w:rsidR="00C77DE1" w:rsidRPr="002306ED" w:rsidRDefault="00C11400">
      <w:pPr>
        <w:pStyle w:val="21"/>
        <w:tabs>
          <w:tab w:val="right" w:leader="dot" w:pos="9345"/>
        </w:tabs>
        <w:rPr>
          <w:rFonts w:ascii="Calibri" w:hAnsi="Calibri"/>
          <w:smallCaps w:val="0"/>
          <w:noProof/>
          <w:sz w:val="22"/>
          <w:szCs w:val="22"/>
        </w:rPr>
      </w:pPr>
      <w:hyperlink w:anchor="_Toc436762083" w:history="1">
        <w:r w:rsidR="00C77DE1" w:rsidRPr="002306ED">
          <w:rPr>
            <w:rStyle w:val="aff1"/>
            <w:rFonts w:ascii="Calibri" w:hAnsi="Calibri"/>
            <w:noProof/>
          </w:rPr>
          <w:t>4.9 Перечень и характеристика основных факторов риска возникновения ЧС</w:t>
        </w:r>
        <w:r w:rsidR="00C77DE1" w:rsidRPr="002306ED">
          <w:rPr>
            <w:rFonts w:ascii="Calibri" w:hAnsi="Calibri"/>
            <w:noProof/>
            <w:webHidden/>
          </w:rPr>
          <w:tab/>
        </w:r>
        <w:r w:rsidR="00C77DE1" w:rsidRPr="002306ED">
          <w:rPr>
            <w:rFonts w:ascii="Calibri" w:hAnsi="Calibri"/>
            <w:noProof/>
            <w:webHidden/>
          </w:rPr>
          <w:fldChar w:fldCharType="begin"/>
        </w:r>
        <w:r w:rsidR="00C77DE1" w:rsidRPr="002306ED">
          <w:rPr>
            <w:rFonts w:ascii="Calibri" w:hAnsi="Calibri"/>
            <w:noProof/>
            <w:webHidden/>
          </w:rPr>
          <w:instrText xml:space="preserve"> PAGEREF _Toc436762083 \h </w:instrText>
        </w:r>
        <w:r w:rsidR="00C77DE1" w:rsidRPr="002306ED">
          <w:rPr>
            <w:rFonts w:ascii="Calibri" w:hAnsi="Calibri"/>
            <w:noProof/>
            <w:webHidden/>
          </w:rPr>
        </w:r>
        <w:r w:rsidR="00C77DE1" w:rsidRPr="002306ED">
          <w:rPr>
            <w:rFonts w:ascii="Calibri" w:hAnsi="Calibri"/>
            <w:noProof/>
            <w:webHidden/>
          </w:rPr>
          <w:fldChar w:fldCharType="separate"/>
        </w:r>
        <w:r w:rsidR="000B5212" w:rsidRPr="002306ED">
          <w:rPr>
            <w:rFonts w:ascii="Calibri" w:hAnsi="Calibri"/>
            <w:noProof/>
            <w:webHidden/>
          </w:rPr>
          <w:t>67</w:t>
        </w:r>
        <w:r w:rsidR="00C77DE1" w:rsidRPr="002306ED">
          <w:rPr>
            <w:rFonts w:ascii="Calibri" w:hAnsi="Calibri"/>
            <w:noProof/>
            <w:webHidden/>
          </w:rPr>
          <w:fldChar w:fldCharType="end"/>
        </w:r>
      </w:hyperlink>
    </w:p>
    <w:p w:rsidR="00C77DE1" w:rsidRPr="002306ED" w:rsidRDefault="00C11400">
      <w:pPr>
        <w:pStyle w:val="31"/>
        <w:tabs>
          <w:tab w:val="right" w:leader="dot" w:pos="9345"/>
        </w:tabs>
        <w:rPr>
          <w:rFonts w:ascii="Calibri" w:hAnsi="Calibri"/>
          <w:i w:val="0"/>
          <w:iCs w:val="0"/>
          <w:noProof/>
          <w:sz w:val="22"/>
          <w:szCs w:val="22"/>
        </w:rPr>
      </w:pPr>
      <w:hyperlink w:anchor="_Toc436762084" w:history="1">
        <w:r w:rsidR="00C77DE1" w:rsidRPr="002306ED">
          <w:rPr>
            <w:rStyle w:val="aff1"/>
            <w:rFonts w:ascii="Calibri" w:hAnsi="Calibri"/>
            <w:noProof/>
          </w:rPr>
          <w:t>4.9.1 Перечень возможных источников чрезвычайных ситуаций природного характера</w:t>
        </w:r>
        <w:r w:rsidR="00C77DE1" w:rsidRPr="002306ED">
          <w:rPr>
            <w:rFonts w:ascii="Calibri" w:hAnsi="Calibri"/>
            <w:noProof/>
            <w:webHidden/>
          </w:rPr>
          <w:tab/>
        </w:r>
        <w:r w:rsidR="00C77DE1" w:rsidRPr="002306ED">
          <w:rPr>
            <w:rFonts w:ascii="Calibri" w:hAnsi="Calibri"/>
            <w:noProof/>
            <w:webHidden/>
          </w:rPr>
          <w:fldChar w:fldCharType="begin"/>
        </w:r>
        <w:r w:rsidR="00C77DE1" w:rsidRPr="002306ED">
          <w:rPr>
            <w:rFonts w:ascii="Calibri" w:hAnsi="Calibri"/>
            <w:noProof/>
            <w:webHidden/>
          </w:rPr>
          <w:instrText xml:space="preserve"> PAGEREF _Toc436762084 \h </w:instrText>
        </w:r>
        <w:r w:rsidR="00C77DE1" w:rsidRPr="002306ED">
          <w:rPr>
            <w:rFonts w:ascii="Calibri" w:hAnsi="Calibri"/>
            <w:noProof/>
            <w:webHidden/>
          </w:rPr>
        </w:r>
        <w:r w:rsidR="00C77DE1" w:rsidRPr="002306ED">
          <w:rPr>
            <w:rFonts w:ascii="Calibri" w:hAnsi="Calibri"/>
            <w:noProof/>
            <w:webHidden/>
          </w:rPr>
          <w:fldChar w:fldCharType="separate"/>
        </w:r>
        <w:r w:rsidR="000B5212" w:rsidRPr="002306ED">
          <w:rPr>
            <w:rFonts w:ascii="Calibri" w:hAnsi="Calibri"/>
            <w:noProof/>
            <w:webHidden/>
          </w:rPr>
          <w:t>67</w:t>
        </w:r>
        <w:r w:rsidR="00C77DE1" w:rsidRPr="002306ED">
          <w:rPr>
            <w:rFonts w:ascii="Calibri" w:hAnsi="Calibri"/>
            <w:noProof/>
            <w:webHidden/>
          </w:rPr>
          <w:fldChar w:fldCharType="end"/>
        </w:r>
      </w:hyperlink>
    </w:p>
    <w:p w:rsidR="00C77DE1" w:rsidRPr="002306ED" w:rsidRDefault="00C11400">
      <w:pPr>
        <w:pStyle w:val="31"/>
        <w:tabs>
          <w:tab w:val="right" w:leader="dot" w:pos="9345"/>
        </w:tabs>
        <w:rPr>
          <w:rFonts w:ascii="Calibri" w:hAnsi="Calibri"/>
          <w:i w:val="0"/>
          <w:iCs w:val="0"/>
          <w:noProof/>
          <w:sz w:val="22"/>
          <w:szCs w:val="22"/>
        </w:rPr>
      </w:pPr>
      <w:hyperlink w:anchor="_Toc436762085" w:history="1">
        <w:r w:rsidR="00C77DE1" w:rsidRPr="002306ED">
          <w:rPr>
            <w:rStyle w:val="aff1"/>
            <w:rFonts w:ascii="Calibri" w:hAnsi="Calibri"/>
            <w:noProof/>
          </w:rPr>
          <w:t>4.9.2 Перечень возможных источников чрезвычайных ситуаций техногенного характера</w:t>
        </w:r>
        <w:r w:rsidR="00C77DE1" w:rsidRPr="002306ED">
          <w:rPr>
            <w:rFonts w:ascii="Calibri" w:hAnsi="Calibri"/>
            <w:noProof/>
            <w:webHidden/>
          </w:rPr>
          <w:tab/>
        </w:r>
        <w:r w:rsidR="00C77DE1" w:rsidRPr="002306ED">
          <w:rPr>
            <w:rFonts w:ascii="Calibri" w:hAnsi="Calibri"/>
            <w:noProof/>
            <w:webHidden/>
          </w:rPr>
          <w:fldChar w:fldCharType="begin"/>
        </w:r>
        <w:r w:rsidR="00C77DE1" w:rsidRPr="002306ED">
          <w:rPr>
            <w:rFonts w:ascii="Calibri" w:hAnsi="Calibri"/>
            <w:noProof/>
            <w:webHidden/>
          </w:rPr>
          <w:instrText xml:space="preserve"> PAGEREF _Toc436762085 \h </w:instrText>
        </w:r>
        <w:r w:rsidR="00C77DE1" w:rsidRPr="002306ED">
          <w:rPr>
            <w:rFonts w:ascii="Calibri" w:hAnsi="Calibri"/>
            <w:noProof/>
            <w:webHidden/>
          </w:rPr>
        </w:r>
        <w:r w:rsidR="00C77DE1" w:rsidRPr="002306ED">
          <w:rPr>
            <w:rFonts w:ascii="Calibri" w:hAnsi="Calibri"/>
            <w:noProof/>
            <w:webHidden/>
          </w:rPr>
          <w:fldChar w:fldCharType="separate"/>
        </w:r>
        <w:r w:rsidR="000B5212" w:rsidRPr="002306ED">
          <w:rPr>
            <w:rFonts w:ascii="Calibri" w:hAnsi="Calibri"/>
            <w:noProof/>
            <w:webHidden/>
          </w:rPr>
          <w:t>70</w:t>
        </w:r>
        <w:r w:rsidR="00C77DE1" w:rsidRPr="002306ED">
          <w:rPr>
            <w:rFonts w:ascii="Calibri" w:hAnsi="Calibri"/>
            <w:noProof/>
            <w:webHidden/>
          </w:rPr>
          <w:fldChar w:fldCharType="end"/>
        </w:r>
      </w:hyperlink>
    </w:p>
    <w:p w:rsidR="00C77DE1" w:rsidRPr="002306ED" w:rsidRDefault="00C11400">
      <w:pPr>
        <w:pStyle w:val="31"/>
        <w:tabs>
          <w:tab w:val="right" w:leader="dot" w:pos="9345"/>
        </w:tabs>
        <w:rPr>
          <w:rFonts w:ascii="Calibri" w:hAnsi="Calibri"/>
          <w:i w:val="0"/>
          <w:iCs w:val="0"/>
          <w:noProof/>
          <w:sz w:val="22"/>
          <w:szCs w:val="22"/>
        </w:rPr>
      </w:pPr>
      <w:hyperlink w:anchor="_Toc436762086" w:history="1">
        <w:r w:rsidR="00C77DE1" w:rsidRPr="002306ED">
          <w:rPr>
            <w:rStyle w:val="aff1"/>
            <w:rFonts w:ascii="Calibri" w:hAnsi="Calibri"/>
            <w:noProof/>
          </w:rPr>
          <w:t>4.9.3 Риски возникновения биолого-социальных чрезвычайных ситуаций</w:t>
        </w:r>
        <w:r w:rsidR="00C77DE1" w:rsidRPr="002306ED">
          <w:rPr>
            <w:rFonts w:ascii="Calibri" w:hAnsi="Calibri"/>
            <w:noProof/>
            <w:webHidden/>
          </w:rPr>
          <w:tab/>
        </w:r>
        <w:r w:rsidR="00C77DE1" w:rsidRPr="002306ED">
          <w:rPr>
            <w:rFonts w:ascii="Calibri" w:hAnsi="Calibri"/>
            <w:noProof/>
            <w:webHidden/>
          </w:rPr>
          <w:fldChar w:fldCharType="begin"/>
        </w:r>
        <w:r w:rsidR="00C77DE1" w:rsidRPr="002306ED">
          <w:rPr>
            <w:rFonts w:ascii="Calibri" w:hAnsi="Calibri"/>
            <w:noProof/>
            <w:webHidden/>
          </w:rPr>
          <w:instrText xml:space="preserve"> PAGEREF _Toc436762086 \h </w:instrText>
        </w:r>
        <w:r w:rsidR="00C77DE1" w:rsidRPr="002306ED">
          <w:rPr>
            <w:rFonts w:ascii="Calibri" w:hAnsi="Calibri"/>
            <w:noProof/>
            <w:webHidden/>
          </w:rPr>
        </w:r>
        <w:r w:rsidR="00C77DE1" w:rsidRPr="002306ED">
          <w:rPr>
            <w:rFonts w:ascii="Calibri" w:hAnsi="Calibri"/>
            <w:noProof/>
            <w:webHidden/>
          </w:rPr>
          <w:fldChar w:fldCharType="separate"/>
        </w:r>
        <w:r w:rsidR="000B5212" w:rsidRPr="002306ED">
          <w:rPr>
            <w:rFonts w:ascii="Calibri" w:hAnsi="Calibri"/>
            <w:noProof/>
            <w:webHidden/>
          </w:rPr>
          <w:t>72</w:t>
        </w:r>
        <w:r w:rsidR="00C77DE1" w:rsidRPr="002306ED">
          <w:rPr>
            <w:rFonts w:ascii="Calibri" w:hAnsi="Calibri"/>
            <w:noProof/>
            <w:webHidden/>
          </w:rPr>
          <w:fldChar w:fldCharType="end"/>
        </w:r>
      </w:hyperlink>
    </w:p>
    <w:p w:rsidR="00C77DE1" w:rsidRPr="002306ED" w:rsidRDefault="00C11400">
      <w:pPr>
        <w:pStyle w:val="31"/>
        <w:tabs>
          <w:tab w:val="right" w:leader="dot" w:pos="9345"/>
        </w:tabs>
        <w:rPr>
          <w:rFonts w:ascii="Calibri" w:hAnsi="Calibri"/>
          <w:i w:val="0"/>
          <w:iCs w:val="0"/>
          <w:noProof/>
          <w:sz w:val="22"/>
          <w:szCs w:val="22"/>
        </w:rPr>
      </w:pPr>
      <w:hyperlink w:anchor="_Toc436762087" w:history="1">
        <w:r w:rsidR="00C77DE1" w:rsidRPr="002306ED">
          <w:rPr>
            <w:rStyle w:val="aff1"/>
            <w:rFonts w:ascii="Calibri" w:hAnsi="Calibri"/>
            <w:noProof/>
          </w:rPr>
          <w:t>4.9.4 Перечень мероприятий по обеспечению пожарной безопасности</w:t>
        </w:r>
        <w:r w:rsidR="00C77DE1" w:rsidRPr="002306ED">
          <w:rPr>
            <w:rFonts w:ascii="Calibri" w:hAnsi="Calibri"/>
            <w:noProof/>
            <w:webHidden/>
          </w:rPr>
          <w:tab/>
        </w:r>
        <w:r w:rsidR="00C77DE1" w:rsidRPr="002306ED">
          <w:rPr>
            <w:rFonts w:ascii="Calibri" w:hAnsi="Calibri"/>
            <w:noProof/>
            <w:webHidden/>
          </w:rPr>
          <w:fldChar w:fldCharType="begin"/>
        </w:r>
        <w:r w:rsidR="00C77DE1" w:rsidRPr="002306ED">
          <w:rPr>
            <w:rFonts w:ascii="Calibri" w:hAnsi="Calibri"/>
            <w:noProof/>
            <w:webHidden/>
          </w:rPr>
          <w:instrText xml:space="preserve"> PAGEREF _Toc436762087 \h </w:instrText>
        </w:r>
        <w:r w:rsidR="00C77DE1" w:rsidRPr="002306ED">
          <w:rPr>
            <w:rFonts w:ascii="Calibri" w:hAnsi="Calibri"/>
            <w:noProof/>
            <w:webHidden/>
          </w:rPr>
        </w:r>
        <w:r w:rsidR="00C77DE1" w:rsidRPr="002306ED">
          <w:rPr>
            <w:rFonts w:ascii="Calibri" w:hAnsi="Calibri"/>
            <w:noProof/>
            <w:webHidden/>
          </w:rPr>
          <w:fldChar w:fldCharType="separate"/>
        </w:r>
        <w:r w:rsidR="000B5212" w:rsidRPr="002306ED">
          <w:rPr>
            <w:rFonts w:ascii="Calibri" w:hAnsi="Calibri"/>
            <w:noProof/>
            <w:webHidden/>
          </w:rPr>
          <w:t>73</w:t>
        </w:r>
        <w:r w:rsidR="00C77DE1" w:rsidRPr="002306ED">
          <w:rPr>
            <w:rFonts w:ascii="Calibri" w:hAnsi="Calibri"/>
            <w:noProof/>
            <w:webHidden/>
          </w:rPr>
          <w:fldChar w:fldCharType="end"/>
        </w:r>
      </w:hyperlink>
    </w:p>
    <w:p w:rsidR="00C77DE1" w:rsidRPr="002306ED" w:rsidRDefault="00C11400">
      <w:pPr>
        <w:pStyle w:val="12"/>
        <w:tabs>
          <w:tab w:val="right" w:leader="dot" w:pos="9345"/>
        </w:tabs>
        <w:rPr>
          <w:rFonts w:ascii="Calibri" w:hAnsi="Calibri"/>
          <w:b w:val="0"/>
          <w:bCs w:val="0"/>
          <w:caps w:val="0"/>
          <w:noProof/>
          <w:sz w:val="22"/>
          <w:szCs w:val="22"/>
        </w:rPr>
      </w:pPr>
      <w:hyperlink w:anchor="_Toc436762088" w:history="1">
        <w:r w:rsidR="00C77DE1" w:rsidRPr="002306ED">
          <w:rPr>
            <w:rStyle w:val="aff1"/>
            <w:rFonts w:ascii="Calibri" w:hAnsi="Calibri"/>
            <w:noProof/>
          </w:rPr>
          <w:t>5 Основные технико-экономические показатели проекта</w:t>
        </w:r>
        <w:r w:rsidR="00C77DE1" w:rsidRPr="002306ED">
          <w:rPr>
            <w:rFonts w:ascii="Calibri" w:hAnsi="Calibri"/>
            <w:noProof/>
            <w:webHidden/>
          </w:rPr>
          <w:tab/>
        </w:r>
        <w:r w:rsidR="00C77DE1" w:rsidRPr="002306ED">
          <w:rPr>
            <w:rFonts w:ascii="Calibri" w:hAnsi="Calibri"/>
            <w:noProof/>
            <w:webHidden/>
          </w:rPr>
          <w:fldChar w:fldCharType="begin"/>
        </w:r>
        <w:r w:rsidR="00C77DE1" w:rsidRPr="002306ED">
          <w:rPr>
            <w:rFonts w:ascii="Calibri" w:hAnsi="Calibri"/>
            <w:noProof/>
            <w:webHidden/>
          </w:rPr>
          <w:instrText xml:space="preserve"> PAGEREF _Toc436762088 \h </w:instrText>
        </w:r>
        <w:r w:rsidR="00C77DE1" w:rsidRPr="002306ED">
          <w:rPr>
            <w:rFonts w:ascii="Calibri" w:hAnsi="Calibri"/>
            <w:noProof/>
            <w:webHidden/>
          </w:rPr>
        </w:r>
        <w:r w:rsidR="00C77DE1" w:rsidRPr="002306ED">
          <w:rPr>
            <w:rFonts w:ascii="Calibri" w:hAnsi="Calibri"/>
            <w:noProof/>
            <w:webHidden/>
          </w:rPr>
          <w:fldChar w:fldCharType="separate"/>
        </w:r>
        <w:r w:rsidR="000B5212" w:rsidRPr="002306ED">
          <w:rPr>
            <w:rFonts w:ascii="Calibri" w:hAnsi="Calibri"/>
            <w:noProof/>
            <w:webHidden/>
          </w:rPr>
          <w:t>75</w:t>
        </w:r>
        <w:r w:rsidR="00C77DE1" w:rsidRPr="002306ED">
          <w:rPr>
            <w:rFonts w:ascii="Calibri" w:hAnsi="Calibri"/>
            <w:noProof/>
            <w:webHidden/>
          </w:rPr>
          <w:fldChar w:fldCharType="end"/>
        </w:r>
      </w:hyperlink>
    </w:p>
    <w:p w:rsidR="00A00ECE" w:rsidRPr="002306ED" w:rsidRDefault="00E85B61" w:rsidP="00A00ECE">
      <w:pPr>
        <w:rPr>
          <w:rFonts w:ascii="Calibri" w:hAnsi="Calibri"/>
          <w:highlight w:val="yellow"/>
        </w:rPr>
      </w:pPr>
      <w:r w:rsidRPr="002306ED">
        <w:rPr>
          <w:rFonts w:ascii="Calibri" w:hAnsi="Calibri"/>
        </w:rPr>
        <w:fldChar w:fldCharType="end"/>
      </w:r>
    </w:p>
    <w:p w:rsidR="00EC4E09" w:rsidRPr="00CC316C" w:rsidRDefault="00EC4E09" w:rsidP="00A00ECE">
      <w:pPr>
        <w:pStyle w:val="a4"/>
        <w:rPr>
          <w:highlight w:val="yellow"/>
        </w:rPr>
      </w:pPr>
    </w:p>
    <w:p w:rsidR="00EC4E09" w:rsidRPr="00CC316C" w:rsidRDefault="00EC4E09" w:rsidP="00A00ECE">
      <w:pPr>
        <w:pStyle w:val="a4"/>
        <w:rPr>
          <w:highlight w:val="yellow"/>
        </w:rPr>
      </w:pPr>
    </w:p>
    <w:p w:rsidR="00EC4E09" w:rsidRPr="00CC316C" w:rsidRDefault="00EC4E09" w:rsidP="00A00ECE">
      <w:pPr>
        <w:pStyle w:val="a4"/>
        <w:rPr>
          <w:highlight w:val="yellow"/>
        </w:rPr>
      </w:pPr>
    </w:p>
    <w:p w:rsidR="00EC4E09" w:rsidRPr="00CC316C" w:rsidRDefault="00EC4E09" w:rsidP="00A00ECE">
      <w:pPr>
        <w:pStyle w:val="a4"/>
        <w:rPr>
          <w:highlight w:val="yellow"/>
        </w:rPr>
      </w:pPr>
    </w:p>
    <w:p w:rsidR="00EC4E09" w:rsidRPr="00CC316C" w:rsidRDefault="00EC4E09" w:rsidP="00A00ECE">
      <w:pPr>
        <w:pStyle w:val="a4"/>
        <w:rPr>
          <w:highlight w:val="yellow"/>
        </w:rPr>
      </w:pPr>
    </w:p>
    <w:p w:rsidR="00EC4E09" w:rsidRPr="00CC316C" w:rsidRDefault="00EC4E09" w:rsidP="00A00ECE">
      <w:pPr>
        <w:pStyle w:val="a4"/>
        <w:rPr>
          <w:highlight w:val="yellow"/>
        </w:rPr>
      </w:pPr>
    </w:p>
    <w:p w:rsidR="00EC4E09" w:rsidRPr="00CC316C" w:rsidRDefault="00EC4E09" w:rsidP="00A00ECE">
      <w:pPr>
        <w:pStyle w:val="a4"/>
        <w:rPr>
          <w:highlight w:val="yellow"/>
        </w:rPr>
      </w:pPr>
    </w:p>
    <w:p w:rsidR="00EC4E09" w:rsidRPr="00CC316C" w:rsidRDefault="00EC4E09" w:rsidP="00A00ECE">
      <w:pPr>
        <w:pStyle w:val="a4"/>
        <w:rPr>
          <w:highlight w:val="yellow"/>
        </w:rPr>
      </w:pPr>
    </w:p>
    <w:p w:rsidR="00EC4E09" w:rsidRPr="00CC316C" w:rsidRDefault="00EC4E09" w:rsidP="00A00ECE">
      <w:pPr>
        <w:pStyle w:val="a4"/>
        <w:rPr>
          <w:highlight w:val="yellow"/>
        </w:rPr>
      </w:pPr>
    </w:p>
    <w:p w:rsidR="00EC4E09" w:rsidRPr="00CC316C" w:rsidRDefault="00EC4E09" w:rsidP="00A00ECE">
      <w:pPr>
        <w:pStyle w:val="a4"/>
        <w:rPr>
          <w:highlight w:val="yellow"/>
        </w:rPr>
      </w:pPr>
    </w:p>
    <w:p w:rsidR="00EC4E09" w:rsidRPr="00CC316C" w:rsidRDefault="00EC4E09" w:rsidP="00A00ECE">
      <w:pPr>
        <w:pStyle w:val="a4"/>
        <w:rPr>
          <w:highlight w:val="yellow"/>
        </w:rPr>
      </w:pPr>
    </w:p>
    <w:p w:rsidR="00EC4E09" w:rsidRPr="00CC316C" w:rsidRDefault="00EC4E09" w:rsidP="00A00ECE">
      <w:pPr>
        <w:pStyle w:val="a4"/>
        <w:rPr>
          <w:highlight w:val="yellow"/>
        </w:rPr>
      </w:pPr>
    </w:p>
    <w:p w:rsidR="00EC4E09" w:rsidRPr="00CC316C" w:rsidRDefault="00EC4E09" w:rsidP="00A00ECE">
      <w:pPr>
        <w:pStyle w:val="a4"/>
        <w:rPr>
          <w:highlight w:val="yellow"/>
        </w:rPr>
      </w:pPr>
    </w:p>
    <w:p w:rsidR="00EC4E09" w:rsidRPr="00CC316C" w:rsidRDefault="00EC4E09" w:rsidP="00A00ECE">
      <w:pPr>
        <w:pStyle w:val="a4"/>
        <w:rPr>
          <w:highlight w:val="yellow"/>
        </w:rPr>
      </w:pPr>
    </w:p>
    <w:p w:rsidR="00EC4E09" w:rsidRPr="00CC316C" w:rsidRDefault="00EC4E09" w:rsidP="00A00ECE">
      <w:pPr>
        <w:pStyle w:val="a4"/>
        <w:rPr>
          <w:highlight w:val="yellow"/>
        </w:rPr>
      </w:pPr>
    </w:p>
    <w:p w:rsidR="00EC4E09" w:rsidRPr="00CC316C" w:rsidRDefault="00EC4E09" w:rsidP="00A00ECE">
      <w:pPr>
        <w:pStyle w:val="a4"/>
        <w:rPr>
          <w:highlight w:val="yellow"/>
        </w:rPr>
      </w:pPr>
    </w:p>
    <w:p w:rsidR="00EC4E09" w:rsidRPr="00CC316C" w:rsidRDefault="00EC4E09" w:rsidP="00A00ECE">
      <w:pPr>
        <w:pStyle w:val="a4"/>
        <w:rPr>
          <w:highlight w:val="yellow"/>
        </w:rPr>
      </w:pPr>
    </w:p>
    <w:p w:rsidR="00EC4E09" w:rsidRPr="00CC316C" w:rsidRDefault="00EC4E09" w:rsidP="00A00ECE">
      <w:pPr>
        <w:pStyle w:val="a4"/>
        <w:rPr>
          <w:highlight w:val="yellow"/>
        </w:rPr>
      </w:pPr>
    </w:p>
    <w:p w:rsidR="00491BEC" w:rsidRPr="002306ED" w:rsidRDefault="00491BEC" w:rsidP="00B70F9C">
      <w:pPr>
        <w:pStyle w:val="aa"/>
        <w:pageBreakBefore/>
        <w:rPr>
          <w:rFonts w:ascii="Calibri" w:hAnsi="Calibri"/>
          <w:color w:val="1F497D"/>
          <w:sz w:val="28"/>
          <w:szCs w:val="28"/>
        </w:rPr>
      </w:pPr>
      <w:r w:rsidRPr="002306ED">
        <w:rPr>
          <w:rFonts w:ascii="Calibri" w:hAnsi="Calibri"/>
          <w:color w:val="1F497D"/>
          <w:sz w:val="28"/>
          <w:szCs w:val="28"/>
        </w:rPr>
        <w:lastRenderedPageBreak/>
        <w:t>Состав проекта</w:t>
      </w:r>
    </w:p>
    <w:tbl>
      <w:tblPr>
        <w:tblpPr w:leftFromText="180" w:rightFromText="180" w:vertAnchor="text" w:horzAnchor="margin" w:tblpXSpec="center" w:tblpY="92"/>
        <w:tblW w:w="5000"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815"/>
        <w:gridCol w:w="7741"/>
        <w:gridCol w:w="1015"/>
      </w:tblGrid>
      <w:tr w:rsidR="00376D1A" w:rsidRPr="00CC316C" w:rsidTr="002306ED">
        <w:trPr>
          <w:trHeight w:val="20"/>
        </w:trPr>
        <w:tc>
          <w:tcPr>
            <w:tcW w:w="426" w:type="pct"/>
            <w:shd w:val="clear" w:color="auto" w:fill="FFFFFF"/>
          </w:tcPr>
          <w:p w:rsidR="00376D1A" w:rsidRPr="002306ED" w:rsidRDefault="00376D1A" w:rsidP="002306ED">
            <w:pPr>
              <w:pStyle w:val="af0"/>
              <w:spacing w:before="40" w:after="40"/>
              <w:rPr>
                <w:b/>
                <w:color w:val="000000"/>
              </w:rPr>
            </w:pPr>
            <w:bookmarkStart w:id="1" w:name="_Toc335686036"/>
            <w:r w:rsidRPr="002306ED">
              <w:rPr>
                <w:b/>
                <w:color w:val="000000"/>
              </w:rPr>
              <w:t>№ листа</w:t>
            </w:r>
          </w:p>
        </w:tc>
        <w:tc>
          <w:tcPr>
            <w:tcW w:w="4044" w:type="pct"/>
            <w:shd w:val="clear" w:color="auto" w:fill="FFFFFF"/>
          </w:tcPr>
          <w:p w:rsidR="00376D1A" w:rsidRPr="002306ED" w:rsidRDefault="00376D1A" w:rsidP="002306ED">
            <w:pPr>
              <w:pStyle w:val="af0"/>
              <w:spacing w:before="40" w:after="40"/>
              <w:rPr>
                <w:b/>
                <w:color w:val="000000"/>
              </w:rPr>
            </w:pPr>
            <w:r w:rsidRPr="002306ED">
              <w:rPr>
                <w:b/>
                <w:color w:val="000000"/>
              </w:rPr>
              <w:t>Наименование листа</w:t>
            </w:r>
          </w:p>
        </w:tc>
        <w:tc>
          <w:tcPr>
            <w:tcW w:w="530" w:type="pct"/>
            <w:shd w:val="clear" w:color="auto" w:fill="FFFFFF"/>
          </w:tcPr>
          <w:p w:rsidR="00376D1A" w:rsidRPr="002306ED" w:rsidRDefault="00376D1A" w:rsidP="002306ED">
            <w:pPr>
              <w:pStyle w:val="af0"/>
              <w:spacing w:before="40" w:after="40"/>
              <w:rPr>
                <w:b/>
                <w:color w:val="000000"/>
              </w:rPr>
            </w:pPr>
            <w:r w:rsidRPr="002306ED">
              <w:rPr>
                <w:b/>
                <w:color w:val="000000"/>
              </w:rPr>
              <w:t>Кол-во</w:t>
            </w:r>
          </w:p>
        </w:tc>
      </w:tr>
      <w:tr w:rsidR="00376D1A" w:rsidRPr="00CC316C" w:rsidTr="002306ED">
        <w:trPr>
          <w:trHeight w:val="20"/>
        </w:trPr>
        <w:tc>
          <w:tcPr>
            <w:tcW w:w="5000" w:type="pct"/>
            <w:gridSpan w:val="3"/>
            <w:shd w:val="clear" w:color="auto" w:fill="FFFFFF"/>
          </w:tcPr>
          <w:p w:rsidR="00376D1A" w:rsidRPr="002306ED" w:rsidRDefault="00376D1A" w:rsidP="002306ED">
            <w:pPr>
              <w:pStyle w:val="af0"/>
              <w:spacing w:before="40" w:after="40"/>
              <w:rPr>
                <w:i/>
                <w:color w:val="000000"/>
              </w:rPr>
            </w:pPr>
            <w:r w:rsidRPr="002306ED">
              <w:rPr>
                <w:i/>
                <w:color w:val="000000"/>
              </w:rPr>
              <w:t>Утверждаемая часть</w:t>
            </w:r>
          </w:p>
        </w:tc>
      </w:tr>
      <w:tr w:rsidR="00376D1A" w:rsidRPr="00CC316C" w:rsidTr="002306ED">
        <w:trPr>
          <w:trHeight w:val="20"/>
        </w:trPr>
        <w:tc>
          <w:tcPr>
            <w:tcW w:w="426" w:type="pct"/>
            <w:shd w:val="clear" w:color="auto" w:fill="FFFFFF"/>
          </w:tcPr>
          <w:p w:rsidR="00376D1A" w:rsidRPr="002306ED" w:rsidRDefault="00376D1A" w:rsidP="002306ED">
            <w:pPr>
              <w:pStyle w:val="af0"/>
              <w:spacing w:before="40" w:after="40"/>
              <w:rPr>
                <w:color w:val="000000"/>
              </w:rPr>
            </w:pPr>
            <w:r w:rsidRPr="002306ED">
              <w:rPr>
                <w:color w:val="000000"/>
              </w:rPr>
              <w:t>01</w:t>
            </w:r>
          </w:p>
        </w:tc>
        <w:tc>
          <w:tcPr>
            <w:tcW w:w="4044" w:type="pct"/>
            <w:shd w:val="clear" w:color="auto" w:fill="FFFFFF"/>
            <w:vAlign w:val="center"/>
          </w:tcPr>
          <w:p w:rsidR="00376D1A" w:rsidRPr="002306ED" w:rsidRDefault="00376D1A" w:rsidP="002306ED">
            <w:pPr>
              <w:pStyle w:val="aff9"/>
              <w:spacing w:before="40" w:after="40"/>
              <w:rPr>
                <w:color w:val="000000"/>
              </w:rPr>
            </w:pPr>
            <w:r w:rsidRPr="002306ED">
              <w:rPr>
                <w:color w:val="000000"/>
              </w:rPr>
              <w:t>Карта планируемого размещения объектов местного значения М 1:10 000</w:t>
            </w:r>
          </w:p>
        </w:tc>
        <w:tc>
          <w:tcPr>
            <w:tcW w:w="530" w:type="pct"/>
            <w:shd w:val="clear" w:color="auto" w:fill="FFFFFF"/>
          </w:tcPr>
          <w:p w:rsidR="00376D1A" w:rsidRPr="002306ED" w:rsidRDefault="00376D1A" w:rsidP="002306ED">
            <w:pPr>
              <w:pStyle w:val="af0"/>
              <w:spacing w:before="40" w:after="40"/>
              <w:rPr>
                <w:color w:val="000000"/>
              </w:rPr>
            </w:pPr>
            <w:r w:rsidRPr="002306ED">
              <w:rPr>
                <w:color w:val="000000"/>
              </w:rPr>
              <w:t>3</w:t>
            </w:r>
          </w:p>
        </w:tc>
      </w:tr>
      <w:tr w:rsidR="00376D1A" w:rsidRPr="00CC316C" w:rsidTr="002306ED">
        <w:trPr>
          <w:trHeight w:val="20"/>
        </w:trPr>
        <w:tc>
          <w:tcPr>
            <w:tcW w:w="426" w:type="pct"/>
            <w:shd w:val="clear" w:color="auto" w:fill="FFFFFF"/>
          </w:tcPr>
          <w:p w:rsidR="00376D1A" w:rsidRPr="002306ED" w:rsidRDefault="00376D1A" w:rsidP="002306ED">
            <w:pPr>
              <w:pStyle w:val="af0"/>
              <w:spacing w:before="40" w:after="40"/>
              <w:rPr>
                <w:color w:val="000000"/>
              </w:rPr>
            </w:pPr>
            <w:r w:rsidRPr="002306ED">
              <w:rPr>
                <w:color w:val="000000"/>
              </w:rPr>
              <w:t>02</w:t>
            </w:r>
          </w:p>
        </w:tc>
        <w:tc>
          <w:tcPr>
            <w:tcW w:w="4044" w:type="pct"/>
            <w:shd w:val="clear" w:color="auto" w:fill="FFFFFF"/>
            <w:vAlign w:val="center"/>
          </w:tcPr>
          <w:p w:rsidR="00376D1A" w:rsidRPr="002306ED" w:rsidRDefault="00376D1A" w:rsidP="002306ED">
            <w:pPr>
              <w:pStyle w:val="aff9"/>
              <w:spacing w:before="40" w:after="40"/>
              <w:rPr>
                <w:color w:val="000000"/>
              </w:rPr>
            </w:pPr>
            <w:r w:rsidRPr="002306ED">
              <w:rPr>
                <w:color w:val="000000"/>
              </w:rPr>
              <w:t>Карта границ населенн</w:t>
            </w:r>
            <w:r w:rsidR="005F4A89" w:rsidRPr="002306ED">
              <w:rPr>
                <w:color w:val="000000"/>
              </w:rPr>
              <w:t xml:space="preserve">ых </w:t>
            </w:r>
            <w:r w:rsidRPr="002306ED">
              <w:rPr>
                <w:color w:val="000000"/>
              </w:rPr>
              <w:t>пункт</w:t>
            </w:r>
            <w:r w:rsidR="005F4A89" w:rsidRPr="002306ED">
              <w:rPr>
                <w:color w:val="000000"/>
              </w:rPr>
              <w:t>ов</w:t>
            </w:r>
            <w:r w:rsidRPr="002306ED">
              <w:rPr>
                <w:color w:val="000000"/>
              </w:rPr>
              <w:t>, входящ</w:t>
            </w:r>
            <w:r w:rsidR="005F4A89" w:rsidRPr="002306ED">
              <w:rPr>
                <w:color w:val="000000"/>
              </w:rPr>
              <w:t>их</w:t>
            </w:r>
            <w:r w:rsidRPr="002306ED">
              <w:rPr>
                <w:color w:val="000000"/>
              </w:rPr>
              <w:t xml:space="preserve"> в состав городского поселения «Борзинское» М 1:10 000</w:t>
            </w:r>
          </w:p>
        </w:tc>
        <w:tc>
          <w:tcPr>
            <w:tcW w:w="530" w:type="pct"/>
            <w:shd w:val="clear" w:color="auto" w:fill="FFFFFF"/>
          </w:tcPr>
          <w:p w:rsidR="00376D1A" w:rsidRPr="002306ED" w:rsidRDefault="00376D1A" w:rsidP="002306ED">
            <w:pPr>
              <w:pStyle w:val="af0"/>
              <w:spacing w:before="40" w:after="40"/>
              <w:rPr>
                <w:color w:val="000000"/>
              </w:rPr>
            </w:pPr>
            <w:r w:rsidRPr="002306ED">
              <w:rPr>
                <w:color w:val="000000"/>
              </w:rPr>
              <w:t>3</w:t>
            </w:r>
          </w:p>
        </w:tc>
      </w:tr>
      <w:tr w:rsidR="00376D1A" w:rsidRPr="00CC316C" w:rsidTr="002306ED">
        <w:trPr>
          <w:trHeight w:val="20"/>
        </w:trPr>
        <w:tc>
          <w:tcPr>
            <w:tcW w:w="426" w:type="pct"/>
            <w:shd w:val="clear" w:color="auto" w:fill="FFFFFF"/>
          </w:tcPr>
          <w:p w:rsidR="00376D1A" w:rsidRPr="002306ED" w:rsidRDefault="00376D1A" w:rsidP="002306ED">
            <w:pPr>
              <w:pStyle w:val="af0"/>
              <w:spacing w:before="40" w:after="40"/>
              <w:rPr>
                <w:color w:val="000000"/>
              </w:rPr>
            </w:pPr>
            <w:r w:rsidRPr="002306ED">
              <w:rPr>
                <w:color w:val="000000"/>
              </w:rPr>
              <w:t>03</w:t>
            </w:r>
          </w:p>
        </w:tc>
        <w:tc>
          <w:tcPr>
            <w:tcW w:w="4044" w:type="pct"/>
            <w:shd w:val="clear" w:color="auto" w:fill="FFFFFF"/>
            <w:vAlign w:val="center"/>
          </w:tcPr>
          <w:p w:rsidR="00376D1A" w:rsidRPr="002306ED" w:rsidRDefault="00376D1A" w:rsidP="002306ED">
            <w:pPr>
              <w:pStyle w:val="aff9"/>
              <w:spacing w:before="40" w:after="40"/>
              <w:rPr>
                <w:bCs/>
                <w:iCs/>
                <w:color w:val="000000"/>
              </w:rPr>
            </w:pPr>
            <w:r w:rsidRPr="002306ED">
              <w:rPr>
                <w:color w:val="000000"/>
              </w:rPr>
              <w:t>Карта функциональных зон М 1:10 000</w:t>
            </w:r>
          </w:p>
        </w:tc>
        <w:tc>
          <w:tcPr>
            <w:tcW w:w="530" w:type="pct"/>
            <w:shd w:val="clear" w:color="auto" w:fill="FFFFFF"/>
          </w:tcPr>
          <w:p w:rsidR="00376D1A" w:rsidRPr="002306ED" w:rsidRDefault="00376D1A" w:rsidP="002306ED">
            <w:pPr>
              <w:pStyle w:val="af0"/>
              <w:spacing w:before="40" w:after="40"/>
              <w:rPr>
                <w:color w:val="000000"/>
              </w:rPr>
            </w:pPr>
            <w:r w:rsidRPr="002306ED">
              <w:rPr>
                <w:color w:val="000000"/>
              </w:rPr>
              <w:t>3</w:t>
            </w:r>
          </w:p>
        </w:tc>
      </w:tr>
      <w:tr w:rsidR="00376D1A" w:rsidRPr="00CC316C" w:rsidTr="002306ED">
        <w:trPr>
          <w:trHeight w:val="20"/>
        </w:trPr>
        <w:tc>
          <w:tcPr>
            <w:tcW w:w="5000" w:type="pct"/>
            <w:gridSpan w:val="3"/>
            <w:shd w:val="clear" w:color="auto" w:fill="FFFFFF"/>
          </w:tcPr>
          <w:p w:rsidR="00376D1A" w:rsidRPr="002306ED" w:rsidRDefault="00376D1A" w:rsidP="002306ED">
            <w:pPr>
              <w:pStyle w:val="af0"/>
              <w:spacing w:before="40" w:after="40"/>
              <w:rPr>
                <w:i/>
                <w:color w:val="000000"/>
              </w:rPr>
            </w:pPr>
            <w:r w:rsidRPr="002306ED">
              <w:rPr>
                <w:i/>
                <w:color w:val="000000"/>
              </w:rPr>
              <w:t>Материалы по обоснованию</w:t>
            </w:r>
          </w:p>
        </w:tc>
      </w:tr>
      <w:tr w:rsidR="00376D1A" w:rsidRPr="00CC316C" w:rsidTr="002306ED">
        <w:trPr>
          <w:trHeight w:val="20"/>
        </w:trPr>
        <w:tc>
          <w:tcPr>
            <w:tcW w:w="426" w:type="pct"/>
            <w:shd w:val="clear" w:color="auto" w:fill="FFFFFF"/>
          </w:tcPr>
          <w:p w:rsidR="00376D1A" w:rsidRPr="002306ED" w:rsidRDefault="00376D1A" w:rsidP="002306ED">
            <w:pPr>
              <w:pStyle w:val="af0"/>
              <w:spacing w:before="40" w:after="40"/>
              <w:rPr>
                <w:color w:val="000000"/>
              </w:rPr>
            </w:pPr>
            <w:r w:rsidRPr="002306ED">
              <w:rPr>
                <w:color w:val="000000"/>
              </w:rPr>
              <w:t>04</w:t>
            </w:r>
          </w:p>
        </w:tc>
        <w:tc>
          <w:tcPr>
            <w:tcW w:w="4044" w:type="pct"/>
            <w:shd w:val="clear" w:color="auto" w:fill="FFFFFF"/>
            <w:vAlign w:val="center"/>
          </w:tcPr>
          <w:p w:rsidR="00376D1A" w:rsidRPr="002306ED" w:rsidRDefault="00376D1A" w:rsidP="002306ED">
            <w:pPr>
              <w:pStyle w:val="aff9"/>
              <w:spacing w:before="40" w:after="40"/>
              <w:rPr>
                <w:color w:val="000000"/>
              </w:rPr>
            </w:pPr>
            <w:r w:rsidRPr="002306ED">
              <w:rPr>
                <w:color w:val="000000"/>
              </w:rPr>
              <w:t>Карта использования территории  М 1:10 000</w:t>
            </w:r>
          </w:p>
        </w:tc>
        <w:tc>
          <w:tcPr>
            <w:tcW w:w="530" w:type="pct"/>
            <w:shd w:val="clear" w:color="auto" w:fill="FFFFFF"/>
          </w:tcPr>
          <w:p w:rsidR="00376D1A" w:rsidRPr="002306ED" w:rsidRDefault="00376D1A" w:rsidP="002306ED">
            <w:pPr>
              <w:pStyle w:val="af0"/>
              <w:spacing w:before="40" w:after="40"/>
              <w:rPr>
                <w:color w:val="000000"/>
              </w:rPr>
            </w:pPr>
            <w:r w:rsidRPr="002306ED">
              <w:rPr>
                <w:color w:val="000000"/>
              </w:rPr>
              <w:t>3</w:t>
            </w:r>
          </w:p>
        </w:tc>
      </w:tr>
      <w:tr w:rsidR="00376D1A" w:rsidRPr="00CC316C" w:rsidTr="002306ED">
        <w:trPr>
          <w:trHeight w:val="20"/>
        </w:trPr>
        <w:tc>
          <w:tcPr>
            <w:tcW w:w="426" w:type="pct"/>
            <w:shd w:val="clear" w:color="auto" w:fill="FFFFFF"/>
          </w:tcPr>
          <w:p w:rsidR="00376D1A" w:rsidRPr="002306ED" w:rsidRDefault="00376D1A" w:rsidP="002306ED">
            <w:pPr>
              <w:pStyle w:val="af0"/>
              <w:spacing w:before="40" w:after="40"/>
              <w:rPr>
                <w:color w:val="000000"/>
              </w:rPr>
            </w:pPr>
            <w:r w:rsidRPr="002306ED">
              <w:rPr>
                <w:color w:val="000000"/>
              </w:rPr>
              <w:t>05</w:t>
            </w:r>
          </w:p>
        </w:tc>
        <w:tc>
          <w:tcPr>
            <w:tcW w:w="4044" w:type="pct"/>
            <w:shd w:val="clear" w:color="auto" w:fill="FFFFFF"/>
            <w:vAlign w:val="center"/>
          </w:tcPr>
          <w:p w:rsidR="00376D1A" w:rsidRPr="002306ED" w:rsidRDefault="00376D1A" w:rsidP="002306ED">
            <w:pPr>
              <w:pStyle w:val="aff9"/>
              <w:spacing w:before="40" w:after="40"/>
              <w:rPr>
                <w:color w:val="000000"/>
              </w:rPr>
            </w:pPr>
            <w:r w:rsidRPr="002306ED">
              <w:rPr>
                <w:color w:val="000000"/>
              </w:rPr>
              <w:t>Карта расположения объектов местного значения  М 1:10 000</w:t>
            </w:r>
          </w:p>
        </w:tc>
        <w:tc>
          <w:tcPr>
            <w:tcW w:w="530" w:type="pct"/>
            <w:shd w:val="clear" w:color="auto" w:fill="FFFFFF"/>
          </w:tcPr>
          <w:p w:rsidR="00376D1A" w:rsidRPr="002306ED" w:rsidRDefault="00376D1A" w:rsidP="002306ED">
            <w:pPr>
              <w:pStyle w:val="af0"/>
              <w:spacing w:before="40" w:after="40"/>
              <w:rPr>
                <w:color w:val="000000"/>
              </w:rPr>
            </w:pPr>
            <w:r w:rsidRPr="002306ED">
              <w:rPr>
                <w:color w:val="000000"/>
              </w:rPr>
              <w:t>3</w:t>
            </w:r>
          </w:p>
        </w:tc>
      </w:tr>
      <w:tr w:rsidR="00376D1A" w:rsidRPr="00CC316C" w:rsidTr="002306ED">
        <w:trPr>
          <w:trHeight w:val="20"/>
        </w:trPr>
        <w:tc>
          <w:tcPr>
            <w:tcW w:w="426" w:type="pct"/>
            <w:shd w:val="clear" w:color="auto" w:fill="FFFFFF"/>
          </w:tcPr>
          <w:p w:rsidR="00376D1A" w:rsidRPr="002306ED" w:rsidRDefault="00376D1A" w:rsidP="002306ED">
            <w:pPr>
              <w:pStyle w:val="af0"/>
              <w:spacing w:before="40" w:after="40"/>
              <w:rPr>
                <w:color w:val="000000"/>
              </w:rPr>
            </w:pPr>
            <w:r w:rsidRPr="002306ED">
              <w:rPr>
                <w:color w:val="000000"/>
              </w:rPr>
              <w:t>06</w:t>
            </w:r>
          </w:p>
        </w:tc>
        <w:tc>
          <w:tcPr>
            <w:tcW w:w="4044" w:type="pct"/>
            <w:shd w:val="clear" w:color="auto" w:fill="FFFFFF"/>
            <w:vAlign w:val="center"/>
          </w:tcPr>
          <w:p w:rsidR="00376D1A" w:rsidRPr="002306ED" w:rsidRDefault="00376D1A" w:rsidP="002306ED">
            <w:pPr>
              <w:pStyle w:val="af0"/>
              <w:spacing w:before="40" w:after="40"/>
              <w:jc w:val="both"/>
              <w:rPr>
                <w:color w:val="000000"/>
              </w:rPr>
            </w:pPr>
            <w:r w:rsidRPr="002306ED">
              <w:rPr>
                <w:color w:val="000000"/>
              </w:rPr>
              <w:t>Карта транспортной инфраструктуры  М 1:10 000</w:t>
            </w:r>
          </w:p>
        </w:tc>
        <w:tc>
          <w:tcPr>
            <w:tcW w:w="530" w:type="pct"/>
            <w:shd w:val="clear" w:color="auto" w:fill="FFFFFF"/>
          </w:tcPr>
          <w:p w:rsidR="00376D1A" w:rsidRPr="002306ED" w:rsidRDefault="00376D1A" w:rsidP="002306ED">
            <w:pPr>
              <w:pStyle w:val="af0"/>
              <w:spacing w:before="40" w:after="40"/>
              <w:rPr>
                <w:color w:val="000000"/>
              </w:rPr>
            </w:pPr>
            <w:r w:rsidRPr="002306ED">
              <w:rPr>
                <w:color w:val="000000"/>
              </w:rPr>
              <w:t>3</w:t>
            </w:r>
          </w:p>
        </w:tc>
      </w:tr>
      <w:tr w:rsidR="00376D1A" w:rsidRPr="00CC316C" w:rsidTr="002306ED">
        <w:trPr>
          <w:trHeight w:val="20"/>
        </w:trPr>
        <w:tc>
          <w:tcPr>
            <w:tcW w:w="426" w:type="pct"/>
            <w:shd w:val="clear" w:color="auto" w:fill="FFFFFF"/>
          </w:tcPr>
          <w:p w:rsidR="00376D1A" w:rsidRPr="002306ED" w:rsidRDefault="00376D1A" w:rsidP="002306ED">
            <w:pPr>
              <w:pStyle w:val="af0"/>
              <w:spacing w:before="40" w:after="40"/>
              <w:rPr>
                <w:color w:val="000000"/>
              </w:rPr>
            </w:pPr>
            <w:r w:rsidRPr="002306ED">
              <w:rPr>
                <w:color w:val="000000"/>
              </w:rPr>
              <w:t>07</w:t>
            </w:r>
          </w:p>
        </w:tc>
        <w:tc>
          <w:tcPr>
            <w:tcW w:w="4044" w:type="pct"/>
            <w:shd w:val="clear" w:color="auto" w:fill="FFFFFF"/>
            <w:vAlign w:val="center"/>
          </w:tcPr>
          <w:p w:rsidR="00376D1A" w:rsidRPr="002306ED" w:rsidRDefault="00376D1A" w:rsidP="002306ED">
            <w:pPr>
              <w:pStyle w:val="af0"/>
              <w:spacing w:before="40" w:after="40"/>
              <w:jc w:val="both"/>
              <w:rPr>
                <w:color w:val="000000"/>
              </w:rPr>
            </w:pPr>
            <w:r w:rsidRPr="002306ED">
              <w:rPr>
                <w:color w:val="000000"/>
              </w:rPr>
              <w:t xml:space="preserve">Карта инженерной инфраструктуры и инженерного обустройства территории  </w:t>
            </w:r>
          </w:p>
          <w:p w:rsidR="00376D1A" w:rsidRPr="002306ED" w:rsidRDefault="00376D1A" w:rsidP="002306ED">
            <w:pPr>
              <w:pStyle w:val="af0"/>
              <w:spacing w:before="40" w:after="40"/>
              <w:jc w:val="both"/>
              <w:rPr>
                <w:color w:val="000000"/>
              </w:rPr>
            </w:pPr>
            <w:r w:rsidRPr="002306ED">
              <w:rPr>
                <w:color w:val="000000"/>
              </w:rPr>
              <w:t>М 1:10 000</w:t>
            </w:r>
          </w:p>
        </w:tc>
        <w:tc>
          <w:tcPr>
            <w:tcW w:w="530" w:type="pct"/>
            <w:shd w:val="clear" w:color="auto" w:fill="FFFFFF"/>
          </w:tcPr>
          <w:p w:rsidR="00376D1A" w:rsidRPr="002306ED" w:rsidRDefault="00376D1A" w:rsidP="002306ED">
            <w:pPr>
              <w:pStyle w:val="af0"/>
              <w:spacing w:before="40" w:after="40"/>
              <w:rPr>
                <w:color w:val="000000"/>
              </w:rPr>
            </w:pPr>
            <w:r w:rsidRPr="002306ED">
              <w:rPr>
                <w:color w:val="000000"/>
              </w:rPr>
              <w:t>3</w:t>
            </w:r>
          </w:p>
        </w:tc>
      </w:tr>
      <w:tr w:rsidR="00376D1A" w:rsidRPr="00CC316C" w:rsidTr="002306ED">
        <w:trPr>
          <w:trHeight w:val="20"/>
        </w:trPr>
        <w:tc>
          <w:tcPr>
            <w:tcW w:w="426" w:type="pct"/>
            <w:shd w:val="clear" w:color="auto" w:fill="FFFFFF"/>
          </w:tcPr>
          <w:p w:rsidR="00376D1A" w:rsidRPr="002306ED" w:rsidRDefault="00376D1A" w:rsidP="002306ED">
            <w:pPr>
              <w:pStyle w:val="af0"/>
              <w:spacing w:before="40" w:after="40"/>
              <w:rPr>
                <w:color w:val="000000"/>
              </w:rPr>
            </w:pPr>
            <w:r w:rsidRPr="002306ED">
              <w:rPr>
                <w:color w:val="000000"/>
              </w:rPr>
              <w:t>08</w:t>
            </w:r>
          </w:p>
        </w:tc>
        <w:tc>
          <w:tcPr>
            <w:tcW w:w="4044" w:type="pct"/>
            <w:shd w:val="clear" w:color="auto" w:fill="FFFFFF"/>
            <w:vAlign w:val="center"/>
          </w:tcPr>
          <w:p w:rsidR="00376D1A" w:rsidRPr="002306ED" w:rsidRDefault="00376D1A" w:rsidP="002306ED">
            <w:pPr>
              <w:pStyle w:val="af0"/>
              <w:spacing w:before="40" w:after="40"/>
              <w:jc w:val="both"/>
              <w:rPr>
                <w:color w:val="000000"/>
              </w:rPr>
            </w:pPr>
            <w:r w:rsidRPr="002306ED">
              <w:rPr>
                <w:color w:val="000000"/>
              </w:rPr>
              <w:t>Карта территорий, подверженных риску возникновения</w:t>
            </w:r>
          </w:p>
          <w:p w:rsidR="00376D1A" w:rsidRPr="002306ED" w:rsidRDefault="00376D1A" w:rsidP="002306ED">
            <w:pPr>
              <w:pStyle w:val="aff9"/>
              <w:spacing w:before="40" w:after="40"/>
              <w:rPr>
                <w:color w:val="000000"/>
              </w:rPr>
            </w:pPr>
            <w:r w:rsidRPr="002306ED">
              <w:rPr>
                <w:color w:val="000000"/>
              </w:rPr>
              <w:t>чрезвычайных ситуаций природного и техногенного характера  М 1:10 000</w:t>
            </w:r>
          </w:p>
        </w:tc>
        <w:tc>
          <w:tcPr>
            <w:tcW w:w="530" w:type="pct"/>
            <w:shd w:val="clear" w:color="auto" w:fill="FFFFFF"/>
          </w:tcPr>
          <w:p w:rsidR="00376D1A" w:rsidRPr="002306ED" w:rsidRDefault="00376D1A" w:rsidP="002306ED">
            <w:pPr>
              <w:pStyle w:val="af0"/>
              <w:spacing w:before="40" w:after="40"/>
              <w:rPr>
                <w:color w:val="000000"/>
              </w:rPr>
            </w:pPr>
            <w:r w:rsidRPr="002306ED">
              <w:rPr>
                <w:color w:val="000000"/>
              </w:rPr>
              <w:t>3</w:t>
            </w:r>
          </w:p>
        </w:tc>
      </w:tr>
      <w:tr w:rsidR="00376D1A" w:rsidRPr="00CC316C" w:rsidTr="002306ED">
        <w:trPr>
          <w:trHeight w:val="20"/>
        </w:trPr>
        <w:tc>
          <w:tcPr>
            <w:tcW w:w="426" w:type="pct"/>
            <w:shd w:val="clear" w:color="auto" w:fill="FFFFFF"/>
          </w:tcPr>
          <w:p w:rsidR="00376D1A" w:rsidRPr="002306ED" w:rsidRDefault="00376D1A" w:rsidP="002306ED">
            <w:pPr>
              <w:pStyle w:val="af0"/>
              <w:spacing w:before="40" w:after="40"/>
              <w:rPr>
                <w:color w:val="000000"/>
              </w:rPr>
            </w:pPr>
            <w:r w:rsidRPr="002306ED">
              <w:rPr>
                <w:color w:val="000000"/>
              </w:rPr>
              <w:t>09</w:t>
            </w:r>
          </w:p>
        </w:tc>
        <w:tc>
          <w:tcPr>
            <w:tcW w:w="4044" w:type="pct"/>
            <w:shd w:val="clear" w:color="auto" w:fill="FFFFFF"/>
            <w:vAlign w:val="center"/>
          </w:tcPr>
          <w:p w:rsidR="001530D6" w:rsidRPr="002306ED" w:rsidRDefault="00376D1A" w:rsidP="002306ED">
            <w:pPr>
              <w:pStyle w:val="aff9"/>
              <w:spacing w:before="40" w:after="40"/>
              <w:rPr>
                <w:color w:val="000000"/>
              </w:rPr>
            </w:pPr>
            <w:r w:rsidRPr="002306ED">
              <w:rPr>
                <w:color w:val="000000"/>
              </w:rPr>
              <w:t xml:space="preserve">Карта развития транспортной инфраструктуры городского </w:t>
            </w:r>
            <w:r w:rsidR="001530D6" w:rsidRPr="002306ED">
              <w:rPr>
                <w:color w:val="000000"/>
              </w:rPr>
              <w:t>поселения</w:t>
            </w:r>
            <w:r w:rsidRPr="002306ED">
              <w:rPr>
                <w:color w:val="000000"/>
              </w:rPr>
              <w:t xml:space="preserve">  </w:t>
            </w:r>
          </w:p>
          <w:p w:rsidR="00376D1A" w:rsidRPr="002306ED" w:rsidRDefault="00376D1A" w:rsidP="002306ED">
            <w:pPr>
              <w:pStyle w:val="aff9"/>
              <w:spacing w:before="40" w:after="40"/>
              <w:rPr>
                <w:color w:val="000000"/>
              </w:rPr>
            </w:pPr>
            <w:r w:rsidRPr="002306ED">
              <w:rPr>
                <w:color w:val="000000"/>
              </w:rPr>
              <w:t>М 1:10 000</w:t>
            </w:r>
          </w:p>
        </w:tc>
        <w:tc>
          <w:tcPr>
            <w:tcW w:w="530" w:type="pct"/>
            <w:shd w:val="clear" w:color="auto" w:fill="FFFFFF"/>
          </w:tcPr>
          <w:p w:rsidR="00376D1A" w:rsidRPr="002306ED" w:rsidRDefault="00376D1A" w:rsidP="002306ED">
            <w:pPr>
              <w:pStyle w:val="af0"/>
              <w:spacing w:before="40" w:after="40"/>
              <w:rPr>
                <w:color w:val="000000"/>
              </w:rPr>
            </w:pPr>
            <w:r w:rsidRPr="002306ED">
              <w:rPr>
                <w:color w:val="000000"/>
              </w:rPr>
              <w:t>3</w:t>
            </w:r>
          </w:p>
        </w:tc>
      </w:tr>
      <w:tr w:rsidR="00376D1A" w:rsidRPr="00CC316C" w:rsidTr="002306ED">
        <w:trPr>
          <w:trHeight w:val="20"/>
        </w:trPr>
        <w:tc>
          <w:tcPr>
            <w:tcW w:w="426" w:type="pct"/>
            <w:shd w:val="clear" w:color="auto" w:fill="FFFFFF"/>
          </w:tcPr>
          <w:p w:rsidR="00376D1A" w:rsidRPr="002306ED" w:rsidRDefault="00376D1A" w:rsidP="002306ED">
            <w:pPr>
              <w:pStyle w:val="af0"/>
              <w:spacing w:before="40" w:after="40"/>
              <w:rPr>
                <w:color w:val="000000"/>
              </w:rPr>
            </w:pPr>
            <w:r w:rsidRPr="002306ED">
              <w:rPr>
                <w:color w:val="000000"/>
              </w:rPr>
              <w:t>10</w:t>
            </w:r>
          </w:p>
        </w:tc>
        <w:tc>
          <w:tcPr>
            <w:tcW w:w="4044" w:type="pct"/>
            <w:shd w:val="clear" w:color="auto" w:fill="FFFFFF"/>
            <w:vAlign w:val="center"/>
          </w:tcPr>
          <w:p w:rsidR="001530D6" w:rsidRPr="002306ED" w:rsidRDefault="00376D1A" w:rsidP="002306ED">
            <w:pPr>
              <w:pStyle w:val="aff9"/>
              <w:spacing w:before="40" w:after="40"/>
              <w:rPr>
                <w:color w:val="000000"/>
              </w:rPr>
            </w:pPr>
            <w:r w:rsidRPr="002306ED">
              <w:rPr>
                <w:color w:val="000000"/>
              </w:rPr>
              <w:t xml:space="preserve">Карта развития инженерной инфраструктуры  городского </w:t>
            </w:r>
            <w:r w:rsidR="001530D6" w:rsidRPr="002306ED">
              <w:rPr>
                <w:color w:val="000000"/>
              </w:rPr>
              <w:t>поселения</w:t>
            </w:r>
            <w:r w:rsidRPr="002306ED">
              <w:rPr>
                <w:color w:val="000000"/>
              </w:rPr>
              <w:t xml:space="preserve">  </w:t>
            </w:r>
          </w:p>
          <w:p w:rsidR="00376D1A" w:rsidRPr="002306ED" w:rsidRDefault="00376D1A" w:rsidP="002306ED">
            <w:pPr>
              <w:pStyle w:val="aff9"/>
              <w:spacing w:before="40" w:after="40"/>
              <w:rPr>
                <w:color w:val="000000"/>
              </w:rPr>
            </w:pPr>
            <w:r w:rsidRPr="002306ED">
              <w:rPr>
                <w:color w:val="000000"/>
              </w:rPr>
              <w:t>М 1:10 000</w:t>
            </w:r>
          </w:p>
        </w:tc>
        <w:tc>
          <w:tcPr>
            <w:tcW w:w="530" w:type="pct"/>
            <w:shd w:val="clear" w:color="auto" w:fill="FFFFFF"/>
          </w:tcPr>
          <w:p w:rsidR="00376D1A" w:rsidRPr="002306ED" w:rsidRDefault="00376D1A" w:rsidP="002306ED">
            <w:pPr>
              <w:pStyle w:val="af0"/>
              <w:spacing w:before="40" w:after="40"/>
              <w:rPr>
                <w:color w:val="000000"/>
              </w:rPr>
            </w:pPr>
            <w:r w:rsidRPr="002306ED">
              <w:rPr>
                <w:color w:val="000000"/>
              </w:rPr>
              <w:t>3</w:t>
            </w:r>
          </w:p>
        </w:tc>
      </w:tr>
      <w:tr w:rsidR="00491C9B" w:rsidRPr="00CC316C" w:rsidTr="002306ED">
        <w:trPr>
          <w:trHeight w:val="20"/>
        </w:trPr>
        <w:tc>
          <w:tcPr>
            <w:tcW w:w="426" w:type="pct"/>
            <w:shd w:val="clear" w:color="auto" w:fill="FFFFFF"/>
          </w:tcPr>
          <w:p w:rsidR="00491C9B" w:rsidRPr="002306ED" w:rsidRDefault="00491C9B" w:rsidP="002306ED">
            <w:pPr>
              <w:pStyle w:val="af0"/>
              <w:spacing w:before="40" w:after="40"/>
              <w:rPr>
                <w:color w:val="000000"/>
              </w:rPr>
            </w:pPr>
            <w:r w:rsidRPr="002306ED">
              <w:rPr>
                <w:color w:val="000000"/>
              </w:rPr>
              <w:t>11</w:t>
            </w:r>
          </w:p>
        </w:tc>
        <w:tc>
          <w:tcPr>
            <w:tcW w:w="4044" w:type="pct"/>
            <w:shd w:val="clear" w:color="auto" w:fill="FFFFFF"/>
            <w:vAlign w:val="center"/>
          </w:tcPr>
          <w:p w:rsidR="00491C9B" w:rsidRPr="002306ED" w:rsidRDefault="00491C9B" w:rsidP="002306ED">
            <w:pPr>
              <w:pStyle w:val="aff9"/>
              <w:spacing w:before="40" w:after="40"/>
              <w:rPr>
                <w:color w:val="000000"/>
              </w:rPr>
            </w:pPr>
            <w:r w:rsidRPr="002306ED">
              <w:rPr>
                <w:color w:val="000000"/>
              </w:rPr>
              <w:t>Схема принятых градостроительных решений. Схема ветхости объектов недвижимости  М 1:10 000</w:t>
            </w:r>
          </w:p>
        </w:tc>
        <w:tc>
          <w:tcPr>
            <w:tcW w:w="530" w:type="pct"/>
            <w:shd w:val="clear" w:color="auto" w:fill="FFFFFF"/>
          </w:tcPr>
          <w:p w:rsidR="00491C9B" w:rsidRPr="002306ED" w:rsidRDefault="00491C9B" w:rsidP="002306ED">
            <w:pPr>
              <w:pStyle w:val="af0"/>
              <w:spacing w:before="40" w:after="40"/>
              <w:rPr>
                <w:color w:val="000000"/>
              </w:rPr>
            </w:pPr>
            <w:r w:rsidRPr="002306ED">
              <w:rPr>
                <w:color w:val="000000"/>
              </w:rPr>
              <w:t>3</w:t>
            </w:r>
          </w:p>
        </w:tc>
      </w:tr>
      <w:tr w:rsidR="00491C9B" w:rsidRPr="00CC316C" w:rsidTr="002306ED">
        <w:trPr>
          <w:trHeight w:val="20"/>
        </w:trPr>
        <w:tc>
          <w:tcPr>
            <w:tcW w:w="5000" w:type="pct"/>
            <w:gridSpan w:val="3"/>
            <w:shd w:val="clear" w:color="auto" w:fill="FFFFFF"/>
          </w:tcPr>
          <w:p w:rsidR="00491C9B" w:rsidRPr="002306ED" w:rsidRDefault="00491C9B" w:rsidP="002306ED">
            <w:pPr>
              <w:pStyle w:val="af0"/>
              <w:spacing w:before="40" w:after="40"/>
              <w:rPr>
                <w:i/>
                <w:color w:val="000000"/>
              </w:rPr>
            </w:pPr>
            <w:r w:rsidRPr="002306ED">
              <w:rPr>
                <w:i/>
                <w:color w:val="000000"/>
              </w:rPr>
              <w:t>Текстовые материалы</w:t>
            </w:r>
          </w:p>
        </w:tc>
      </w:tr>
      <w:tr w:rsidR="00491C9B" w:rsidRPr="00CC316C" w:rsidTr="002306ED">
        <w:trPr>
          <w:trHeight w:val="20"/>
        </w:trPr>
        <w:tc>
          <w:tcPr>
            <w:tcW w:w="426" w:type="pct"/>
            <w:shd w:val="clear" w:color="auto" w:fill="FFFFFF"/>
          </w:tcPr>
          <w:p w:rsidR="00491C9B" w:rsidRPr="002306ED" w:rsidRDefault="00491C9B" w:rsidP="002306ED">
            <w:pPr>
              <w:pStyle w:val="af0"/>
              <w:spacing w:before="40" w:after="40"/>
              <w:rPr>
                <w:color w:val="000000"/>
              </w:rPr>
            </w:pPr>
          </w:p>
        </w:tc>
        <w:tc>
          <w:tcPr>
            <w:tcW w:w="4044" w:type="pct"/>
            <w:shd w:val="clear" w:color="auto" w:fill="FFFFFF"/>
          </w:tcPr>
          <w:p w:rsidR="00491C9B" w:rsidRPr="002306ED" w:rsidRDefault="00491C9B" w:rsidP="002306ED">
            <w:pPr>
              <w:pStyle w:val="af7"/>
              <w:spacing w:before="40" w:after="40"/>
              <w:rPr>
                <w:color w:val="000000"/>
              </w:rPr>
            </w:pPr>
            <w:r w:rsidRPr="002306ED">
              <w:rPr>
                <w:color w:val="000000"/>
              </w:rPr>
              <w:t>Положение о территориальном планировании</w:t>
            </w:r>
          </w:p>
        </w:tc>
        <w:tc>
          <w:tcPr>
            <w:tcW w:w="530" w:type="pct"/>
            <w:shd w:val="clear" w:color="auto" w:fill="FFFFFF"/>
          </w:tcPr>
          <w:p w:rsidR="00491C9B" w:rsidRPr="002306ED" w:rsidRDefault="00491C9B" w:rsidP="002306ED">
            <w:pPr>
              <w:pStyle w:val="af0"/>
              <w:spacing w:before="40" w:after="40"/>
              <w:rPr>
                <w:color w:val="000000"/>
              </w:rPr>
            </w:pPr>
            <w:r w:rsidRPr="002306ED">
              <w:rPr>
                <w:color w:val="000000"/>
              </w:rPr>
              <w:t>3</w:t>
            </w:r>
          </w:p>
        </w:tc>
      </w:tr>
      <w:tr w:rsidR="00491C9B" w:rsidRPr="00CC316C" w:rsidTr="002306ED">
        <w:trPr>
          <w:trHeight w:val="20"/>
        </w:trPr>
        <w:tc>
          <w:tcPr>
            <w:tcW w:w="426" w:type="pct"/>
            <w:shd w:val="clear" w:color="auto" w:fill="FFFFFF"/>
          </w:tcPr>
          <w:p w:rsidR="00491C9B" w:rsidRPr="002306ED" w:rsidRDefault="00491C9B" w:rsidP="002306ED">
            <w:pPr>
              <w:pStyle w:val="af0"/>
              <w:spacing w:before="40" w:after="40"/>
              <w:rPr>
                <w:color w:val="000000"/>
              </w:rPr>
            </w:pPr>
          </w:p>
        </w:tc>
        <w:tc>
          <w:tcPr>
            <w:tcW w:w="4044" w:type="pct"/>
            <w:shd w:val="clear" w:color="auto" w:fill="FFFFFF"/>
          </w:tcPr>
          <w:p w:rsidR="00491C9B" w:rsidRPr="002306ED" w:rsidRDefault="00491C9B" w:rsidP="002306ED">
            <w:pPr>
              <w:pStyle w:val="af7"/>
              <w:spacing w:before="40" w:after="40"/>
              <w:rPr>
                <w:color w:val="000000"/>
              </w:rPr>
            </w:pPr>
            <w:r w:rsidRPr="002306ED">
              <w:rPr>
                <w:color w:val="000000"/>
              </w:rPr>
              <w:t>Пояснительная записка</w:t>
            </w:r>
          </w:p>
        </w:tc>
        <w:tc>
          <w:tcPr>
            <w:tcW w:w="530" w:type="pct"/>
            <w:shd w:val="clear" w:color="auto" w:fill="FFFFFF"/>
          </w:tcPr>
          <w:p w:rsidR="00491C9B" w:rsidRPr="002306ED" w:rsidRDefault="00491C9B" w:rsidP="002306ED">
            <w:pPr>
              <w:pStyle w:val="af0"/>
              <w:spacing w:before="40" w:after="40"/>
              <w:rPr>
                <w:color w:val="000000"/>
              </w:rPr>
            </w:pPr>
            <w:r w:rsidRPr="002306ED">
              <w:rPr>
                <w:color w:val="000000"/>
              </w:rPr>
              <w:t>3</w:t>
            </w:r>
          </w:p>
        </w:tc>
      </w:tr>
      <w:tr w:rsidR="000B5212" w:rsidRPr="00CC316C" w:rsidTr="002306ED">
        <w:trPr>
          <w:trHeight w:val="20"/>
        </w:trPr>
        <w:tc>
          <w:tcPr>
            <w:tcW w:w="426" w:type="pct"/>
            <w:shd w:val="clear" w:color="auto" w:fill="FFFFFF"/>
          </w:tcPr>
          <w:p w:rsidR="000B5212" w:rsidRPr="002306ED" w:rsidRDefault="000B5212" w:rsidP="002306ED">
            <w:pPr>
              <w:pStyle w:val="af0"/>
              <w:spacing w:before="40" w:after="40"/>
              <w:rPr>
                <w:color w:val="000000"/>
              </w:rPr>
            </w:pPr>
          </w:p>
        </w:tc>
        <w:tc>
          <w:tcPr>
            <w:tcW w:w="4044" w:type="pct"/>
            <w:shd w:val="clear" w:color="auto" w:fill="FFFFFF"/>
          </w:tcPr>
          <w:p w:rsidR="000B5212" w:rsidRPr="002306ED" w:rsidRDefault="000B5212" w:rsidP="002306ED">
            <w:pPr>
              <w:pStyle w:val="af7"/>
              <w:spacing w:before="40" w:after="40"/>
              <w:rPr>
                <w:color w:val="000000"/>
              </w:rPr>
            </w:pPr>
            <w:r w:rsidRPr="002306ED">
              <w:rPr>
                <w:color w:val="000000"/>
              </w:rPr>
              <w:t>Пояснительная записка «Электронная версия проекта»</w:t>
            </w:r>
          </w:p>
        </w:tc>
        <w:tc>
          <w:tcPr>
            <w:tcW w:w="530" w:type="pct"/>
            <w:shd w:val="clear" w:color="auto" w:fill="FFFFFF"/>
          </w:tcPr>
          <w:p w:rsidR="000B5212" w:rsidRPr="002306ED" w:rsidRDefault="000B5212" w:rsidP="002306ED">
            <w:pPr>
              <w:pStyle w:val="af0"/>
              <w:spacing w:before="40" w:after="40"/>
              <w:rPr>
                <w:color w:val="000000"/>
              </w:rPr>
            </w:pPr>
            <w:r w:rsidRPr="002306ED">
              <w:rPr>
                <w:color w:val="000000"/>
              </w:rPr>
              <w:t>3</w:t>
            </w:r>
          </w:p>
        </w:tc>
      </w:tr>
      <w:tr w:rsidR="000B5212" w:rsidRPr="00CC316C" w:rsidTr="002306ED">
        <w:trPr>
          <w:trHeight w:val="20"/>
        </w:trPr>
        <w:tc>
          <w:tcPr>
            <w:tcW w:w="5000" w:type="pct"/>
            <w:gridSpan w:val="3"/>
            <w:shd w:val="clear" w:color="auto" w:fill="FFFFFF"/>
          </w:tcPr>
          <w:p w:rsidR="000B5212" w:rsidRPr="002306ED" w:rsidRDefault="000B5212" w:rsidP="002306ED">
            <w:pPr>
              <w:pStyle w:val="af0"/>
              <w:spacing w:before="40" w:after="40"/>
              <w:rPr>
                <w:i/>
                <w:color w:val="000000"/>
              </w:rPr>
            </w:pPr>
            <w:r w:rsidRPr="002306ED">
              <w:rPr>
                <w:i/>
                <w:color w:val="000000"/>
              </w:rPr>
              <w:t>Электронная версия</w:t>
            </w:r>
          </w:p>
        </w:tc>
      </w:tr>
      <w:tr w:rsidR="000B5212" w:rsidRPr="00CC316C" w:rsidTr="002306ED">
        <w:trPr>
          <w:trHeight w:val="20"/>
        </w:trPr>
        <w:tc>
          <w:tcPr>
            <w:tcW w:w="426" w:type="pct"/>
            <w:shd w:val="clear" w:color="auto" w:fill="FFFFFF"/>
          </w:tcPr>
          <w:p w:rsidR="000B5212" w:rsidRPr="002306ED" w:rsidRDefault="000B5212" w:rsidP="002306ED">
            <w:pPr>
              <w:pStyle w:val="af0"/>
              <w:spacing w:before="40" w:after="40"/>
              <w:rPr>
                <w:color w:val="000000"/>
              </w:rPr>
            </w:pPr>
          </w:p>
        </w:tc>
        <w:tc>
          <w:tcPr>
            <w:tcW w:w="4044" w:type="pct"/>
            <w:shd w:val="clear" w:color="auto" w:fill="FFFFFF"/>
          </w:tcPr>
          <w:p w:rsidR="000B5212" w:rsidRPr="002306ED" w:rsidRDefault="000B5212" w:rsidP="002306ED">
            <w:pPr>
              <w:pStyle w:val="af7"/>
              <w:spacing w:before="40" w:after="40"/>
              <w:rPr>
                <w:color w:val="000000"/>
              </w:rPr>
            </w:pPr>
            <w:r w:rsidRPr="002306ED">
              <w:rPr>
                <w:color w:val="000000"/>
              </w:rPr>
              <w:t>Диск DVD</w:t>
            </w:r>
          </w:p>
        </w:tc>
        <w:tc>
          <w:tcPr>
            <w:tcW w:w="530" w:type="pct"/>
            <w:shd w:val="clear" w:color="auto" w:fill="FFFFFF"/>
          </w:tcPr>
          <w:p w:rsidR="000B5212" w:rsidRPr="002306ED" w:rsidRDefault="000B5212" w:rsidP="002306ED">
            <w:pPr>
              <w:pStyle w:val="af0"/>
              <w:spacing w:before="40" w:after="40"/>
              <w:rPr>
                <w:color w:val="000000"/>
              </w:rPr>
            </w:pPr>
            <w:r w:rsidRPr="002306ED">
              <w:rPr>
                <w:color w:val="000000"/>
              </w:rPr>
              <w:t>3</w:t>
            </w:r>
          </w:p>
        </w:tc>
      </w:tr>
    </w:tbl>
    <w:p w:rsidR="00491BEC" w:rsidRPr="002306ED" w:rsidRDefault="00491BEC" w:rsidP="0003278C">
      <w:pPr>
        <w:rPr>
          <w:rFonts w:ascii="Calibri" w:hAnsi="Calibri"/>
          <w:highlight w:val="yellow"/>
        </w:rPr>
      </w:pPr>
    </w:p>
    <w:p w:rsidR="0003278C" w:rsidRPr="00CC316C" w:rsidRDefault="0003278C" w:rsidP="00FD3A7C">
      <w:pPr>
        <w:pStyle w:val="1"/>
        <w:ind w:firstLine="0"/>
      </w:pPr>
      <w:bookmarkStart w:id="2" w:name="_Toc436762032"/>
      <w:r w:rsidRPr="00CC316C">
        <w:lastRenderedPageBreak/>
        <w:t>Общие сведения</w:t>
      </w:r>
      <w:bookmarkEnd w:id="2"/>
      <w:r w:rsidRPr="00CC316C">
        <w:t xml:space="preserve"> </w:t>
      </w:r>
    </w:p>
    <w:p w:rsidR="00F47270" w:rsidRPr="00CC316C" w:rsidRDefault="00F47270" w:rsidP="00FC4D88">
      <w:pPr>
        <w:pStyle w:val="2"/>
        <w:ind w:left="0" w:firstLine="0"/>
      </w:pPr>
      <w:bookmarkStart w:id="3" w:name="_Toc436762033"/>
      <w:r w:rsidRPr="00CC316C">
        <w:t>Историческая справка</w:t>
      </w:r>
      <w:bookmarkEnd w:id="3"/>
    </w:p>
    <w:p w:rsidR="00C702B9" w:rsidRPr="00CC316C" w:rsidRDefault="00C702B9" w:rsidP="00376D1A">
      <w:pPr>
        <w:pStyle w:val="G1"/>
        <w:rPr>
          <w:rStyle w:val="a8"/>
        </w:rPr>
      </w:pPr>
      <w:r w:rsidRPr="00CC316C">
        <w:rPr>
          <w:rStyle w:val="a8"/>
        </w:rPr>
        <w:t>Возник в </w:t>
      </w:r>
      <w:hyperlink r:id="rId10" w:tooltip="XVIII век" w:history="1">
        <w:r w:rsidRPr="00CC316C">
          <w:rPr>
            <w:rStyle w:val="a8"/>
          </w:rPr>
          <w:t>XVIII веке</w:t>
        </w:r>
      </w:hyperlink>
      <w:r w:rsidRPr="00CC316C">
        <w:rPr>
          <w:rStyle w:val="a8"/>
        </w:rPr>
        <w:t>, на месте бурятского пастбища, вокруг которого находились солёные озера, называемые по-бурятски «бооржа». С </w:t>
      </w:r>
      <w:hyperlink r:id="rId11" w:tooltip="1756 год" w:history="1">
        <w:r w:rsidRPr="00CC316C">
          <w:rPr>
            <w:rStyle w:val="a8"/>
          </w:rPr>
          <w:t>1756 года</w:t>
        </w:r>
      </w:hyperlink>
      <w:r w:rsidRPr="00CC316C">
        <w:rPr>
          <w:rStyle w:val="a8"/>
        </w:rPr>
        <w:t> на борзинских озерах стали производить промышленную добычу поваренной соли, которая велась 180 лет. Благодаря первым русским людям, пришедшим в Забайкалье, название посёлка несколько изменилось, стало произноситься мягче — Борзя. Новый этап в развитии посёлка связан с началом строительства Забайкальского участка </w:t>
      </w:r>
      <w:hyperlink r:id="rId12" w:tooltip="Транссибирская магистраль" w:history="1">
        <w:r w:rsidRPr="00CC316C">
          <w:rPr>
            <w:rStyle w:val="a8"/>
          </w:rPr>
          <w:t>Транссибирской магистрали</w:t>
        </w:r>
      </w:hyperlink>
      <w:r w:rsidRPr="00CC316C">
        <w:rPr>
          <w:rStyle w:val="a8"/>
        </w:rPr>
        <w:t> — Кайдаловской ветви, в </w:t>
      </w:r>
      <w:hyperlink r:id="rId13" w:tooltip="1899 год" w:history="1">
        <w:r w:rsidRPr="00CC316C">
          <w:rPr>
            <w:rStyle w:val="a8"/>
          </w:rPr>
          <w:t>1899 году</w:t>
        </w:r>
      </w:hyperlink>
      <w:r w:rsidRPr="00CC316C">
        <w:rPr>
          <w:rStyle w:val="a8"/>
        </w:rPr>
        <w:t>. Сюда со всех концов страны ехали кадровые рабочие из больших промышленных городов. Железнодорожные рабочие основали посёлок, план которого был составлен землемером Лаврентьевым. Открытие посёлка состоялось </w:t>
      </w:r>
      <w:hyperlink r:id="rId14" w:tooltip="9 мая" w:history="1">
        <w:r w:rsidRPr="00CC316C">
          <w:rPr>
            <w:rStyle w:val="a8"/>
          </w:rPr>
          <w:t>9 мая</w:t>
        </w:r>
      </w:hyperlink>
      <w:r w:rsidRPr="00CC316C">
        <w:rPr>
          <w:rStyle w:val="a8"/>
        </w:rPr>
        <w:t> </w:t>
      </w:r>
      <w:hyperlink r:id="rId15" w:tooltip="1900 год" w:history="1">
        <w:r w:rsidRPr="00CC316C">
          <w:rPr>
            <w:rStyle w:val="a8"/>
          </w:rPr>
          <w:t>1900 года</w:t>
        </w:r>
      </w:hyperlink>
      <w:r w:rsidRPr="00CC316C">
        <w:rPr>
          <w:rStyle w:val="a8"/>
        </w:rPr>
        <w:t>, в день столетия со дня смерти генералиссимуса </w:t>
      </w:r>
      <w:hyperlink r:id="rId16" w:tooltip="Суворов, Александр Васильевич" w:history="1">
        <w:r w:rsidRPr="00CC316C">
          <w:rPr>
            <w:rStyle w:val="a8"/>
          </w:rPr>
          <w:t>Александра Суворова</w:t>
        </w:r>
      </w:hyperlink>
      <w:r w:rsidRPr="00CC316C">
        <w:rPr>
          <w:rStyle w:val="a8"/>
        </w:rPr>
        <w:t>, поэтому посёлок получил название «Суворовский», но оно не привилось, и за посёлком сохранилось название станции. С </w:t>
      </w:r>
      <w:hyperlink r:id="rId17" w:tooltip="1911 год" w:history="1">
        <w:r w:rsidRPr="00CC316C">
          <w:rPr>
            <w:rStyle w:val="a8"/>
          </w:rPr>
          <w:t>1911 года</w:t>
        </w:r>
      </w:hyperlink>
      <w:r w:rsidRPr="00CC316C">
        <w:rPr>
          <w:rStyle w:val="a8"/>
        </w:rPr>
        <w:t> в Борзе ежегодно проходили ярмарки по распродаже </w:t>
      </w:r>
      <w:hyperlink r:id="rId18" w:tooltip="Кожа" w:history="1">
        <w:r w:rsidRPr="00CC316C">
          <w:rPr>
            <w:rStyle w:val="a8"/>
          </w:rPr>
          <w:t>кож</w:t>
        </w:r>
      </w:hyperlink>
      <w:r w:rsidRPr="00CC316C">
        <w:rPr>
          <w:rStyle w:val="a8"/>
        </w:rPr>
        <w:t>, </w:t>
      </w:r>
      <w:hyperlink r:id="rId19" w:tooltip="Шерсть" w:history="1">
        <w:r w:rsidRPr="00CC316C">
          <w:rPr>
            <w:rStyle w:val="a8"/>
          </w:rPr>
          <w:t>шерсти</w:t>
        </w:r>
      </w:hyperlink>
      <w:r w:rsidRPr="00CC316C">
        <w:rPr>
          <w:rStyle w:val="a8"/>
        </w:rPr>
        <w:t>, </w:t>
      </w:r>
      <w:hyperlink r:id="rId20" w:tooltip="Мясо" w:history="1">
        <w:r w:rsidRPr="00CC316C">
          <w:rPr>
            <w:rStyle w:val="a8"/>
          </w:rPr>
          <w:t>мяса</w:t>
        </w:r>
      </w:hyperlink>
      <w:r w:rsidRPr="00CC316C">
        <w:rPr>
          <w:rStyle w:val="a8"/>
        </w:rPr>
        <w:t>, куда съезжался торговый люд со всего Забайкалья и Монголии. Работала почтово-телеграфная контора, множество лавок, базарная площадь, </w:t>
      </w:r>
      <w:hyperlink r:id="rId21" w:tooltip="Скотобойня" w:history="1">
        <w:r w:rsidRPr="00CC316C">
          <w:rPr>
            <w:rStyle w:val="a8"/>
          </w:rPr>
          <w:t>скотобойня</w:t>
        </w:r>
      </w:hyperlink>
      <w:r w:rsidRPr="00CC316C">
        <w:rPr>
          <w:rStyle w:val="a8"/>
        </w:rPr>
        <w:t>. Функционировали две школы - частная и железнодорожная, работала </w:t>
      </w:r>
      <w:hyperlink r:id="rId22" w:tooltip="Церковь (сооружение)" w:history="1">
        <w:r w:rsidRPr="00CC316C">
          <w:rPr>
            <w:rStyle w:val="a8"/>
          </w:rPr>
          <w:t>церковь</w:t>
        </w:r>
      </w:hyperlink>
      <w:r w:rsidRPr="00CC316C">
        <w:rPr>
          <w:rStyle w:val="a8"/>
        </w:rPr>
        <w:t>. В годы гражданской воины Борзю посещали выдающиеся деятели Белого движения - Генерал-лейтенант барон </w:t>
      </w:r>
      <w:hyperlink r:id="rId23" w:tooltip="Роман Федорович фон Унгерн-Штернберг" w:history="1">
        <w:r w:rsidRPr="00CC316C">
          <w:rPr>
            <w:rStyle w:val="a8"/>
          </w:rPr>
          <w:t>Роман Федорович фон Унгерн-Штернберг</w:t>
        </w:r>
      </w:hyperlink>
      <w:r w:rsidRPr="00CC316C">
        <w:rPr>
          <w:rStyle w:val="a8"/>
        </w:rPr>
        <w:t> и атаман </w:t>
      </w:r>
      <w:hyperlink r:id="rId24" w:tooltip="Григорий Михайлович Семёнов" w:history="1">
        <w:r w:rsidRPr="00CC316C">
          <w:rPr>
            <w:rStyle w:val="a8"/>
          </w:rPr>
          <w:t>Григорий Михайлович Семёнов</w:t>
        </w:r>
      </w:hyperlink>
      <w:r w:rsidRPr="00CC316C">
        <w:rPr>
          <w:rStyle w:val="a8"/>
        </w:rPr>
        <w:t>. В мае 1918 года на станции Борзя Семенов объявил себя и представителя кадетской партии С. А. Таскина и генерала И. Ф. Шильникова — «Временным Забайкальским правительством», положив тем самым начало Забайкальской государственности и независимости от России, продлившейся до </w:t>
      </w:r>
      <w:hyperlink r:id="rId25" w:tooltip="Дальневосточная Республика" w:history="1">
        <w:r w:rsidRPr="00CC316C">
          <w:rPr>
            <w:rStyle w:val="a8"/>
          </w:rPr>
          <w:t>15 ноября 1922 года</w:t>
        </w:r>
      </w:hyperlink>
      <w:r w:rsidRPr="00CC316C">
        <w:rPr>
          <w:rStyle w:val="a8"/>
        </w:rPr>
        <w:t>. После Гражданской войны, в </w:t>
      </w:r>
      <w:hyperlink r:id="rId26" w:tooltip="1924 год" w:history="1">
        <w:r w:rsidRPr="00CC316C">
          <w:rPr>
            <w:rStyle w:val="a8"/>
          </w:rPr>
          <w:t>1924 году</w:t>
        </w:r>
      </w:hyperlink>
      <w:r w:rsidRPr="00CC316C">
        <w:rPr>
          <w:rStyle w:val="a8"/>
        </w:rPr>
        <w:t xml:space="preserve">, Борзя становится административным — уездным, а с 1928 года районным центром, которому подчинялись территории нынешних Александро-Заводского и Забайкальского районов (впоследствии они отделились). </w:t>
      </w:r>
    </w:p>
    <w:p w:rsidR="00C702B9" w:rsidRPr="00CC316C" w:rsidRDefault="00C11400" w:rsidP="00376D1A">
      <w:pPr>
        <w:pStyle w:val="G1"/>
        <w:rPr>
          <w:rStyle w:val="a8"/>
        </w:rPr>
      </w:pPr>
      <w:hyperlink r:id="rId27" w:tooltip="Посёлок" w:history="1">
        <w:r w:rsidR="00C702B9" w:rsidRPr="00CC316C">
          <w:rPr>
            <w:rStyle w:val="a8"/>
          </w:rPr>
          <w:t>Посёлок</w:t>
        </w:r>
      </w:hyperlink>
      <w:r w:rsidR="00C702B9" w:rsidRPr="00CC316C">
        <w:rPr>
          <w:rStyle w:val="a8"/>
        </w:rPr>
        <w:t> Борзя преобразован в </w:t>
      </w:r>
      <w:hyperlink r:id="rId28" w:tooltip="Город" w:history="1">
        <w:r w:rsidR="00C702B9" w:rsidRPr="00CC316C">
          <w:rPr>
            <w:rStyle w:val="a8"/>
          </w:rPr>
          <w:t>город</w:t>
        </w:r>
      </w:hyperlink>
      <w:r w:rsidR="00C702B9" w:rsidRPr="00CC316C">
        <w:rPr>
          <w:rStyle w:val="a8"/>
        </w:rPr>
        <w:t> в </w:t>
      </w:r>
      <w:hyperlink r:id="rId29" w:tooltip="1950 год" w:history="1">
        <w:r w:rsidR="00C702B9" w:rsidRPr="00CC316C">
          <w:rPr>
            <w:rStyle w:val="a8"/>
          </w:rPr>
          <w:t>1950 году</w:t>
        </w:r>
      </w:hyperlink>
      <w:r w:rsidR="00C702B9" w:rsidRPr="00CC316C">
        <w:rPr>
          <w:rStyle w:val="a8"/>
        </w:rPr>
        <w:t>.</w:t>
      </w:r>
    </w:p>
    <w:p w:rsidR="0003278C" w:rsidRPr="00CC316C" w:rsidRDefault="0003278C" w:rsidP="00FC4D88">
      <w:pPr>
        <w:pStyle w:val="2"/>
        <w:ind w:left="0" w:firstLine="0"/>
      </w:pPr>
      <w:bookmarkStart w:id="4" w:name="_Toc436762034"/>
      <w:r w:rsidRPr="00CC316C">
        <w:t>Природные условия. Анализ экологического состояния территории</w:t>
      </w:r>
      <w:bookmarkEnd w:id="4"/>
    </w:p>
    <w:p w:rsidR="0003278C" w:rsidRPr="00CC316C" w:rsidRDefault="0003278C" w:rsidP="0003278C">
      <w:pPr>
        <w:pStyle w:val="3"/>
      </w:pPr>
      <w:bookmarkStart w:id="5" w:name="_Toc436762035"/>
      <w:r w:rsidRPr="00CC316C">
        <w:t>Природные условия</w:t>
      </w:r>
      <w:bookmarkEnd w:id="5"/>
    </w:p>
    <w:p w:rsidR="0003278C" w:rsidRPr="00CC316C" w:rsidRDefault="0003278C" w:rsidP="003E0A93">
      <w:pPr>
        <w:pStyle w:val="4"/>
      </w:pPr>
      <w:r w:rsidRPr="00CC316C">
        <w:t>Климатическая характеристика</w:t>
      </w:r>
    </w:p>
    <w:p w:rsidR="00E31204" w:rsidRPr="00CC316C" w:rsidRDefault="00E31204" w:rsidP="00376D1A">
      <w:pPr>
        <w:pStyle w:val="G1"/>
        <w:rPr>
          <w:rStyle w:val="a8"/>
        </w:rPr>
      </w:pPr>
      <w:r w:rsidRPr="00CC316C">
        <w:rPr>
          <w:rStyle w:val="a8"/>
        </w:rPr>
        <w:t>Климат континентальный с длительной и малоснежной морозной зимой и более коротким, теплым (временами жарким), неравномерно увлажненным летом. Ввиду преобладания ясных и малооблачных типов погод здесь отмечается очень высокий показатель солнечного сияния – до 2618 часов за год. Длительность зимнего периода, т.е. дней с отрицательными среднесуточными температурами воздуха, колеблется от 180 до 184 дней, а именно – от начала октября до конца марта или начала апреля. Средняя температура воздуха за январь месяц колеблется от -26º до -29º, при этом  абсолютный минимум здесь достигая и -55º. Большая  длительность зимы и ее значительная морозность приводит к тому, что среднегодовая температура отрицательна – в пределах -2,7º. Именно благодаря этим низким зимним и отрицательным среднегодовым температурам воздуха имеются острова многолетней мерзлоты, а сезонная может достигать 2,5-</w:t>
      </w:r>
      <w:smartTag w:uri="urn:schemas-microsoft-com:office:smarttags" w:element="metricconverter">
        <w:smartTagPr>
          <w:attr w:name="ProductID" w:val="3 м"/>
        </w:smartTagPr>
        <w:r w:rsidRPr="00CC316C">
          <w:rPr>
            <w:rStyle w:val="a8"/>
          </w:rPr>
          <w:t>3 м</w:t>
        </w:r>
      </w:smartTag>
      <w:r w:rsidRPr="00CC316C">
        <w:rPr>
          <w:rStyle w:val="a8"/>
        </w:rPr>
        <w:t xml:space="preserve">. В зимний период выпадает всего от 10 до 12% годовой суммы осадков. </w:t>
      </w:r>
      <w:r w:rsidRPr="00CC316C">
        <w:rPr>
          <w:rStyle w:val="a8"/>
        </w:rPr>
        <w:lastRenderedPageBreak/>
        <w:t>К тому же снежный покров подвергается сдуванию с открытых и возвышенных участков местности, а также процессам сублимации. Это приводит к тому, что на большей части территории поселения мощность снежного покрова не превышает 10-</w:t>
      </w:r>
      <w:smartTag w:uri="urn:schemas-microsoft-com:office:smarttags" w:element="metricconverter">
        <w:smartTagPr>
          <w:attr w:name="ProductID" w:val="12 см"/>
        </w:smartTagPr>
        <w:r w:rsidRPr="00CC316C">
          <w:rPr>
            <w:rStyle w:val="a8"/>
          </w:rPr>
          <w:t>12 см</w:t>
        </w:r>
      </w:smartTag>
      <w:r w:rsidRPr="00CC316C">
        <w:rPr>
          <w:rStyle w:val="a8"/>
        </w:rPr>
        <w:t>, а уже в конце зимы – начале весны появляются значительные бесснежные или крайне малоснежные участки.</w:t>
      </w:r>
    </w:p>
    <w:p w:rsidR="00E31204" w:rsidRPr="00CC316C" w:rsidRDefault="00E31204" w:rsidP="00376D1A">
      <w:pPr>
        <w:pStyle w:val="G1"/>
        <w:rPr>
          <w:rStyle w:val="a8"/>
        </w:rPr>
      </w:pPr>
      <w:r w:rsidRPr="00CC316C">
        <w:rPr>
          <w:rStyle w:val="a8"/>
        </w:rPr>
        <w:t>Лето длится до 3,5 месяцев, иногда больше (до 110-115 дней); среднесуточные температуры воздуха +10º и более устанавливаются в конце мая и завершаются в начале сентября. Первая половина лета, как правило, с недостаточным количеством осадков и вместе с относительно сухой весной формируется довольно длительный (до 1,5-2 месяцев, иногда более) маловлажный или сухой период, когда создаются благоприятные условия для возникновения степных пожаров. От засух страдают и почвы, которые либо дают малые урожаи, либо гибнут вовсе. Во второй половине лета выпадает до 70-80% от годовой суммы осадков (а она равна 250-</w:t>
      </w:r>
      <w:smartTag w:uri="urn:schemas-microsoft-com:office:smarttags" w:element="metricconverter">
        <w:smartTagPr>
          <w:attr w:name="ProductID" w:val="310 мм"/>
        </w:smartTagPr>
        <w:r w:rsidRPr="00CC316C">
          <w:rPr>
            <w:rStyle w:val="a8"/>
          </w:rPr>
          <w:t>310 мм</w:t>
        </w:r>
      </w:smartTag>
      <w:r w:rsidRPr="00CC316C">
        <w:rPr>
          <w:rStyle w:val="a8"/>
        </w:rPr>
        <w:t>). Средние температуры воздуха в июле составляют +19º, +21º. Важно при этом отметить, что разница между дневными и ночными температурами воздуха может достигать 20º и более, что отрицательно сказывается (в теплый период) на вегетации растений. Весна начинается в середине апреля (т.е. когда устанавливаются положительные среднесуточные температуры воздуха от 0º до +10º) и длится до второй половины мая, т.е. длится не более 40-45 дней. В этот сезон здесь выпадает очень мало осадков, а в связи с перестройкой барической ситуации (переход нижнего слоя атмосферы над Забайкальем от высокого давления к низкому) усиливаются и учащаются ветра, переходящие иногда в пыльные бури, которые могут наблюдаться и в первой половине лета. Скорость ветров может в таких случаях превышать 25-30 м/с; преобладающие направления ветров северо-западные, северные, а летом увеличивается доля юго-восточных румбов. Осень также коротка – не более 45 дней и длится она от второй декады сентября до середины или третьей декады октября. Она менее ветрена, чем весна, более влажна, а в начале сентября могут отмечаться маловетреные, малооблачные и теплые типы погод, которые по народному календарю именуются «бабьим летом». Агроклиматические показатели имеют следующие значения:</w:t>
      </w:r>
    </w:p>
    <w:p w:rsidR="00E31204" w:rsidRPr="00CC316C" w:rsidRDefault="00E31204" w:rsidP="00376D1A">
      <w:pPr>
        <w:pStyle w:val="G"/>
        <w:rPr>
          <w:rStyle w:val="a8"/>
        </w:rPr>
      </w:pPr>
      <w:r w:rsidRPr="00CC316C">
        <w:rPr>
          <w:rStyle w:val="a8"/>
        </w:rPr>
        <w:t>сумма активных температур воздуха (т.е. ≥+10º) от 1900º до 2060º;</w:t>
      </w:r>
    </w:p>
    <w:p w:rsidR="00E31204" w:rsidRPr="00CC316C" w:rsidRDefault="00E31204" w:rsidP="00376D1A">
      <w:pPr>
        <w:pStyle w:val="G"/>
        <w:rPr>
          <w:rStyle w:val="a8"/>
        </w:rPr>
      </w:pPr>
      <w:r w:rsidRPr="00CC316C">
        <w:rPr>
          <w:rStyle w:val="a8"/>
        </w:rPr>
        <w:t>продолжительность безморозного периода от 105 до 110 дней;</w:t>
      </w:r>
    </w:p>
    <w:p w:rsidR="00E31204" w:rsidRPr="00CC316C" w:rsidRDefault="00E31204" w:rsidP="00376D1A">
      <w:pPr>
        <w:pStyle w:val="G"/>
        <w:rPr>
          <w:rStyle w:val="a8"/>
        </w:rPr>
      </w:pPr>
      <w:r w:rsidRPr="00CC316C">
        <w:rPr>
          <w:rStyle w:val="a8"/>
        </w:rPr>
        <w:t>продолжительность вегетационного периода от 125 до 150 дней.</w:t>
      </w:r>
    </w:p>
    <w:p w:rsidR="00E31204" w:rsidRPr="00CC316C" w:rsidRDefault="00E31204" w:rsidP="00376D1A">
      <w:pPr>
        <w:pStyle w:val="G1"/>
        <w:rPr>
          <w:rStyle w:val="a8"/>
        </w:rPr>
      </w:pPr>
      <w:r w:rsidRPr="00CC316C">
        <w:rPr>
          <w:rStyle w:val="a8"/>
        </w:rPr>
        <w:t>Наибольшую повторяемость в течение года имеют ветры северо-западного и северо-восточного направлений. Их повторяемость равна 20%, Наименьшую повторяемость имеют ветра юго-восточного (5%) и южного (6%) направлений. Повторяемость штилей невелика, их годовая повторяемость 12% Наибольшая повторяемость (31%) отмечается в декабре, наименьшая (11%) в мае-июле. Средняя годовая скорость ветра составляет 3,2 м/с. Средняя месячная скорость ветра колеблется в течение года от 1,6 до 5,0 м/с Наибольшая из среднемесячных скоростей (5,0 м/с) наблюдается в мае.</w:t>
      </w:r>
    </w:p>
    <w:p w:rsidR="0032371C" w:rsidRPr="00CC316C" w:rsidRDefault="0032371C" w:rsidP="00376D1A">
      <w:pPr>
        <w:pStyle w:val="G1"/>
        <w:rPr>
          <w:rStyle w:val="a8"/>
        </w:rPr>
      </w:pPr>
      <w:r w:rsidRPr="00CC316C">
        <w:rPr>
          <w:rStyle w:val="a8"/>
        </w:rPr>
        <w:t>Среднее годовое значение относительной влажности воздуха равно 67%. Своего максимального значения относительная влажность воздуха достигает в зимнее время, среднемесячное значение её в декабре 79%, в январе 78%. В апреле и, особенно, в мае относительная влажность воздуха очень низкая, её среднемесячное значение в мае составляет 48%.</w:t>
      </w:r>
    </w:p>
    <w:p w:rsidR="0032371C" w:rsidRPr="00CC316C" w:rsidRDefault="0032371C" w:rsidP="00376D1A">
      <w:pPr>
        <w:pStyle w:val="G1"/>
        <w:rPr>
          <w:rStyle w:val="a8"/>
        </w:rPr>
      </w:pPr>
      <w:r w:rsidRPr="00CC316C">
        <w:rPr>
          <w:rStyle w:val="a8"/>
        </w:rPr>
        <w:t>Большая часть осадков (91%) приходится на теплое время года, с апреля по октябрь.</w:t>
      </w:r>
    </w:p>
    <w:p w:rsidR="0032371C" w:rsidRPr="00CC316C" w:rsidRDefault="0032371C" w:rsidP="00376D1A">
      <w:pPr>
        <w:pStyle w:val="G1"/>
        <w:rPr>
          <w:rStyle w:val="a8"/>
        </w:rPr>
      </w:pPr>
      <w:r w:rsidRPr="00CC316C">
        <w:rPr>
          <w:rStyle w:val="a8"/>
        </w:rPr>
        <w:t xml:space="preserve">Высота снежного покрова незначительна. </w:t>
      </w:r>
    </w:p>
    <w:p w:rsidR="0003278C" w:rsidRPr="00CC316C" w:rsidRDefault="00834685" w:rsidP="0047203B">
      <w:pPr>
        <w:pStyle w:val="4"/>
      </w:pPr>
      <w:r w:rsidRPr="00CC316C">
        <w:lastRenderedPageBreak/>
        <w:t>Инженерно–</w:t>
      </w:r>
      <w:r w:rsidR="0003278C" w:rsidRPr="00CC316C">
        <w:t>геологические условия</w:t>
      </w:r>
    </w:p>
    <w:p w:rsidR="0032371C" w:rsidRPr="00CC316C" w:rsidRDefault="0032371C" w:rsidP="00376D1A">
      <w:pPr>
        <w:pStyle w:val="G1"/>
        <w:rPr>
          <w:rStyle w:val="a8"/>
        </w:rPr>
      </w:pPr>
      <w:r w:rsidRPr="00CC316C">
        <w:rPr>
          <w:rStyle w:val="a8"/>
        </w:rPr>
        <w:t>В геологическом строении города Борзя принимают участие аллювиальные отложения, представленные, в основном, песками различной крупности с прослоями суглинков от тугопластичной до текучей консистенции.</w:t>
      </w:r>
    </w:p>
    <w:p w:rsidR="0032371C" w:rsidRPr="00CC316C" w:rsidRDefault="0032371C" w:rsidP="00376D1A">
      <w:pPr>
        <w:pStyle w:val="G1"/>
        <w:rPr>
          <w:rStyle w:val="a8"/>
        </w:rPr>
      </w:pPr>
      <w:r w:rsidRPr="00CC316C">
        <w:rPr>
          <w:rStyle w:val="a8"/>
        </w:rPr>
        <w:t>Город Борзя расположен в районе распространения вечномерзлых грунтов островного характера. Вечномерзлые грунты массивной криогенной текстуры. По данным наблюдений в г.</w:t>
      </w:r>
      <w:r w:rsidR="00376D1A" w:rsidRPr="00CC316C">
        <w:rPr>
          <w:rStyle w:val="a8"/>
        </w:rPr>
        <w:t xml:space="preserve"> </w:t>
      </w:r>
      <w:r w:rsidRPr="00CC316C">
        <w:rPr>
          <w:rStyle w:val="a8"/>
        </w:rPr>
        <w:t xml:space="preserve">Борзе нормативная глубина сезонного промерзший </w:t>
      </w:r>
      <w:smartTag w:uri="urn:schemas-microsoft-com:office:smarttags" w:element="metricconverter">
        <w:smartTagPr>
          <w:attr w:name="ProductID" w:val="4,5 м"/>
        </w:smartTagPr>
        <w:r w:rsidRPr="00CC316C">
          <w:rPr>
            <w:rStyle w:val="a8"/>
          </w:rPr>
          <w:t>4,5 м</w:t>
        </w:r>
      </w:smartTag>
      <w:r w:rsidRPr="00CC316C">
        <w:rPr>
          <w:rStyle w:val="a8"/>
        </w:rPr>
        <w:t xml:space="preserve">, протаивания - </w:t>
      </w:r>
      <w:smartTag w:uri="urn:schemas-microsoft-com:office:smarttags" w:element="metricconverter">
        <w:smartTagPr>
          <w:attr w:name="ProductID" w:val="4,0 м"/>
        </w:smartTagPr>
        <w:r w:rsidRPr="00CC316C">
          <w:rPr>
            <w:rStyle w:val="a8"/>
          </w:rPr>
          <w:t>4,0 м</w:t>
        </w:r>
      </w:smartTag>
      <w:r w:rsidRPr="00CC316C">
        <w:rPr>
          <w:rStyle w:val="a8"/>
        </w:rPr>
        <w:t xml:space="preserve">. Температура вечномерзлых грунтов на глубине </w:t>
      </w:r>
      <w:smartTag w:uri="urn:schemas-microsoft-com:office:smarttags" w:element="metricconverter">
        <w:smartTagPr>
          <w:attr w:name="ProductID" w:val="10,0 м"/>
        </w:smartTagPr>
        <w:r w:rsidRPr="00CC316C">
          <w:rPr>
            <w:rStyle w:val="a8"/>
          </w:rPr>
          <w:t>10,0 м</w:t>
        </w:r>
      </w:smartTag>
      <w:r w:rsidRPr="00CC316C">
        <w:rPr>
          <w:rStyle w:val="a8"/>
        </w:rPr>
        <w:t xml:space="preserve"> равна минус 0,2°С.</w:t>
      </w:r>
    </w:p>
    <w:p w:rsidR="0032371C" w:rsidRPr="00CC316C" w:rsidRDefault="0032371C" w:rsidP="00376D1A">
      <w:pPr>
        <w:pStyle w:val="G1"/>
        <w:rPr>
          <w:rStyle w:val="a8"/>
        </w:rPr>
      </w:pPr>
      <w:r w:rsidRPr="00CC316C">
        <w:rPr>
          <w:rStyle w:val="a8"/>
        </w:rPr>
        <w:t>Подземные воды в г.</w:t>
      </w:r>
      <w:r w:rsidR="00376D1A" w:rsidRPr="00CC316C">
        <w:rPr>
          <w:rStyle w:val="a8"/>
        </w:rPr>
        <w:t xml:space="preserve"> </w:t>
      </w:r>
      <w:r w:rsidRPr="00CC316C">
        <w:rPr>
          <w:rStyle w:val="a8"/>
        </w:rPr>
        <w:t>Борзя имеют повсеместное распространение, в зависимости от рельефа, удаленности от р.</w:t>
      </w:r>
      <w:r w:rsidR="00376D1A" w:rsidRPr="00CC316C">
        <w:rPr>
          <w:rStyle w:val="a8"/>
        </w:rPr>
        <w:t xml:space="preserve"> </w:t>
      </w:r>
      <w:r w:rsidRPr="00CC316C">
        <w:rPr>
          <w:rStyle w:val="a8"/>
        </w:rPr>
        <w:t xml:space="preserve">Борзи, наличия вечномерзлых и водоупорных грунтов. Уровень их появления колеблется от 2,2 до </w:t>
      </w:r>
      <w:smartTag w:uri="urn:schemas-microsoft-com:office:smarttags" w:element="metricconverter">
        <w:smartTagPr>
          <w:attr w:name="ProductID" w:val="17,0 м"/>
        </w:smartTagPr>
        <w:r w:rsidRPr="00CC316C">
          <w:rPr>
            <w:rStyle w:val="a8"/>
          </w:rPr>
          <w:t>17,0 м</w:t>
        </w:r>
      </w:smartTag>
      <w:r w:rsidRPr="00CC316C">
        <w:rPr>
          <w:rStyle w:val="a8"/>
        </w:rPr>
        <w:t>, воды ненапорные, за исключением участков, сложенных вечномерзлыми грунтами, где они при промерзании приобретают небольшой напор.</w:t>
      </w:r>
    </w:p>
    <w:p w:rsidR="0032371C" w:rsidRPr="00CC316C" w:rsidRDefault="0032371C" w:rsidP="00376D1A">
      <w:pPr>
        <w:pStyle w:val="G1"/>
        <w:rPr>
          <w:rStyle w:val="a8"/>
        </w:rPr>
      </w:pPr>
      <w:r w:rsidRPr="00CC316C">
        <w:rPr>
          <w:rStyle w:val="a8"/>
        </w:rPr>
        <w:t>По степени пригодности для строительства на исследуемой территория выделено 3 участка:</w:t>
      </w:r>
    </w:p>
    <w:p w:rsidR="0032371C" w:rsidRPr="00CC316C" w:rsidRDefault="0032371C" w:rsidP="00376D1A">
      <w:pPr>
        <w:pStyle w:val="G1"/>
        <w:rPr>
          <w:rStyle w:val="a8"/>
        </w:rPr>
      </w:pPr>
      <w:r w:rsidRPr="00CC316C">
        <w:rPr>
          <w:rStyle w:val="a8"/>
        </w:rPr>
        <w:t>1 - благоприятный для строительства, сложен талыми грунтами;</w:t>
      </w:r>
    </w:p>
    <w:p w:rsidR="0032371C" w:rsidRPr="00CC316C" w:rsidRDefault="0032371C" w:rsidP="00376D1A">
      <w:pPr>
        <w:pStyle w:val="G1"/>
        <w:rPr>
          <w:rStyle w:val="a8"/>
        </w:rPr>
      </w:pPr>
      <w:r w:rsidRPr="00CC316C">
        <w:rPr>
          <w:rStyle w:val="a8"/>
        </w:rPr>
        <w:t>2 - условно-благоприятный участок, сложен талыми и вечномерзлыми грунтами. Талые грунты при промерзании обладают сильнопучинистыми свойствами, затапливаемая часть территории 1% обеспеченности;</w:t>
      </w:r>
    </w:p>
    <w:p w:rsidR="0032371C" w:rsidRPr="00CC316C" w:rsidRDefault="0032371C" w:rsidP="00376D1A">
      <w:pPr>
        <w:pStyle w:val="G1"/>
        <w:rPr>
          <w:rStyle w:val="a8"/>
        </w:rPr>
      </w:pPr>
      <w:r w:rsidRPr="00CC316C">
        <w:rPr>
          <w:rStyle w:val="a8"/>
        </w:rPr>
        <w:t>3 - неблагоприятный для строительства, к нему относится затапливаемая северная часть территории 4% обеспеченности, крутые склоны, карьеры, озера и заболоченные участки.</w:t>
      </w:r>
    </w:p>
    <w:p w:rsidR="0003278C" w:rsidRPr="00CC316C" w:rsidRDefault="0003278C" w:rsidP="003E0A93">
      <w:pPr>
        <w:pStyle w:val="3"/>
      </w:pPr>
      <w:bookmarkStart w:id="6" w:name="_Toc436762036"/>
      <w:r w:rsidRPr="00CC316C">
        <w:t>Анализ экологического состояния территории</w:t>
      </w:r>
      <w:bookmarkEnd w:id="6"/>
    </w:p>
    <w:p w:rsidR="0003278C" w:rsidRPr="00CC316C" w:rsidRDefault="003E0A93" w:rsidP="003E0A93">
      <w:pPr>
        <w:pStyle w:val="4"/>
      </w:pPr>
      <w:r w:rsidRPr="00CC316C">
        <w:t>Атмосферный воздух</w:t>
      </w:r>
    </w:p>
    <w:p w:rsidR="0003278C" w:rsidRPr="00CC316C" w:rsidRDefault="00834685" w:rsidP="0003278C">
      <w:pPr>
        <w:pStyle w:val="a4"/>
        <w:rPr>
          <w:snapToGrid w:val="0"/>
          <w:lang w:eastAsia="en-US" w:bidi="en-US"/>
        </w:rPr>
      </w:pPr>
      <w:r w:rsidRPr="00CC316C">
        <w:rPr>
          <w:snapToGrid w:val="0"/>
          <w:lang w:eastAsia="en-US" w:bidi="en-US"/>
        </w:rPr>
        <w:t xml:space="preserve">На территории города </w:t>
      </w:r>
      <w:r w:rsidR="0003278C" w:rsidRPr="00CC316C">
        <w:rPr>
          <w:snapToGrid w:val="0"/>
          <w:lang w:eastAsia="en-US" w:bidi="en-US"/>
        </w:rPr>
        <w:t xml:space="preserve">расположены следующие объекты, требующие организации санитарно-защитных зон в соответствие с СанПиН 2.2.1/2.1.1.1200-03 «Санитарно-защитные зоны и санитарная классификация предприятий, сооружений и иных объектов»: </w:t>
      </w:r>
    </w:p>
    <w:p w:rsidR="0003278C" w:rsidRPr="00CC316C" w:rsidRDefault="003E0A93" w:rsidP="000D782E">
      <w:pPr>
        <w:pStyle w:val="ae"/>
      </w:pPr>
      <w:r w:rsidRPr="00CC316C">
        <w:t xml:space="preserve">Таблица </w:t>
      </w:r>
      <w:r w:rsidR="00E85B61" w:rsidRPr="00CC316C">
        <w:fldChar w:fldCharType="begin"/>
      </w:r>
      <w:r w:rsidR="007C4133" w:rsidRPr="00CC316C">
        <w:instrText xml:space="preserve"> SEQ Таблица \* ARABIC </w:instrText>
      </w:r>
      <w:r w:rsidR="00E85B61" w:rsidRPr="00CC316C">
        <w:fldChar w:fldCharType="separate"/>
      </w:r>
      <w:r w:rsidR="000B5212">
        <w:rPr>
          <w:noProof/>
        </w:rPr>
        <w:t>1</w:t>
      </w:r>
      <w:r w:rsidR="00E85B61" w:rsidRPr="00CC316C">
        <w:rPr>
          <w:noProof/>
        </w:rPr>
        <w:fldChar w:fldCharType="end"/>
      </w:r>
      <w:r w:rsidRPr="00CC316C">
        <w:t xml:space="preserve"> </w:t>
      </w:r>
      <w:r w:rsidR="0003278C" w:rsidRPr="00CC316C">
        <w:t xml:space="preserve">Санитарно-защитные зоны </w:t>
      </w:r>
      <w:r w:rsidR="002F0115" w:rsidRPr="00CC316C">
        <w:rPr>
          <w:snapToGrid w:val="0"/>
          <w:lang w:eastAsia="en-US" w:bidi="en-US"/>
        </w:rPr>
        <w:t>и санитарная классификация предприятий, сооружений и иных объектов</w:t>
      </w:r>
      <w:r w:rsidR="002F0115" w:rsidRPr="00CC316C">
        <w:t xml:space="preserve"> </w:t>
      </w:r>
      <w:r w:rsidR="00946988" w:rsidRPr="00CC316C">
        <w:t xml:space="preserve">г. </w:t>
      </w:r>
      <w:r w:rsidR="002F28DF" w:rsidRPr="00CC316C">
        <w:t>Борзя</w:t>
      </w:r>
    </w:p>
    <w:tbl>
      <w:tblPr>
        <w:tblW w:w="5000"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1206"/>
        <w:gridCol w:w="6748"/>
        <w:gridCol w:w="1617"/>
      </w:tblGrid>
      <w:tr w:rsidR="00EF2454" w:rsidRPr="00CC316C" w:rsidTr="002306ED">
        <w:trPr>
          <w:trHeight w:val="20"/>
          <w:tblHeader/>
        </w:trPr>
        <w:tc>
          <w:tcPr>
            <w:tcW w:w="630" w:type="pct"/>
            <w:shd w:val="clear" w:color="auto" w:fill="FFFFFF"/>
            <w:vAlign w:val="center"/>
          </w:tcPr>
          <w:p w:rsidR="00FF3E9A" w:rsidRPr="002306ED" w:rsidRDefault="00FF3E9A" w:rsidP="002306ED">
            <w:pPr>
              <w:pStyle w:val="af"/>
              <w:spacing w:before="40" w:after="40"/>
            </w:pPr>
            <w:r w:rsidRPr="002306ED">
              <w:t>№ п/п</w:t>
            </w:r>
          </w:p>
        </w:tc>
        <w:tc>
          <w:tcPr>
            <w:tcW w:w="3525" w:type="pct"/>
            <w:shd w:val="clear" w:color="auto" w:fill="FFFFFF"/>
            <w:noWrap/>
            <w:vAlign w:val="center"/>
            <w:hideMark/>
          </w:tcPr>
          <w:p w:rsidR="00FF3E9A" w:rsidRPr="002306ED" w:rsidRDefault="00FF3E9A" w:rsidP="002306ED">
            <w:pPr>
              <w:pStyle w:val="af"/>
              <w:spacing w:before="40" w:after="40"/>
            </w:pPr>
            <w:r w:rsidRPr="002306ED">
              <w:t>Назначение объекта</w:t>
            </w:r>
          </w:p>
        </w:tc>
        <w:tc>
          <w:tcPr>
            <w:tcW w:w="845" w:type="pct"/>
            <w:shd w:val="clear" w:color="auto" w:fill="FFFFFF"/>
            <w:noWrap/>
            <w:vAlign w:val="center"/>
            <w:hideMark/>
          </w:tcPr>
          <w:p w:rsidR="00FF3E9A" w:rsidRPr="002306ED" w:rsidRDefault="00FF3E9A" w:rsidP="002306ED">
            <w:pPr>
              <w:pStyle w:val="af"/>
              <w:spacing w:before="40" w:after="40"/>
            </w:pPr>
            <w:r w:rsidRPr="002306ED">
              <w:t>Размер СЗЗ</w:t>
            </w:r>
          </w:p>
        </w:tc>
      </w:tr>
      <w:tr w:rsidR="00EF2454" w:rsidRPr="00CC316C" w:rsidTr="002306ED">
        <w:trPr>
          <w:trHeight w:val="20"/>
        </w:trPr>
        <w:tc>
          <w:tcPr>
            <w:tcW w:w="5000" w:type="pct"/>
            <w:gridSpan w:val="3"/>
            <w:shd w:val="clear" w:color="auto" w:fill="FFFFFF"/>
            <w:vAlign w:val="center"/>
          </w:tcPr>
          <w:p w:rsidR="00FF3E9A" w:rsidRPr="002306ED" w:rsidRDefault="00FF3E9A" w:rsidP="002306ED">
            <w:pPr>
              <w:pStyle w:val="af0"/>
              <w:spacing w:before="40" w:after="40"/>
              <w:rPr>
                <w:b/>
              </w:rPr>
            </w:pPr>
            <w:r w:rsidRPr="002306ED">
              <w:rPr>
                <w:b/>
              </w:rPr>
              <w:t>Санитарно-защитные зоны</w:t>
            </w:r>
          </w:p>
        </w:tc>
      </w:tr>
      <w:tr w:rsidR="004C650F" w:rsidRPr="00CC316C" w:rsidTr="002306ED">
        <w:trPr>
          <w:trHeight w:val="20"/>
        </w:trPr>
        <w:tc>
          <w:tcPr>
            <w:tcW w:w="630" w:type="pct"/>
            <w:shd w:val="clear" w:color="auto" w:fill="FFFFFF"/>
            <w:vAlign w:val="center"/>
          </w:tcPr>
          <w:p w:rsidR="004C650F" w:rsidRPr="002306ED" w:rsidRDefault="004C650F" w:rsidP="002306ED">
            <w:pPr>
              <w:spacing w:before="40" w:after="40"/>
              <w:jc w:val="center"/>
              <w:rPr>
                <w:rFonts w:ascii="Calibri" w:hAnsi="Calibri"/>
                <w:color w:val="000000"/>
                <w:sz w:val="22"/>
                <w:szCs w:val="22"/>
              </w:rPr>
            </w:pPr>
            <w:r w:rsidRPr="002306ED">
              <w:rPr>
                <w:rFonts w:ascii="Calibri" w:hAnsi="Calibri"/>
                <w:color w:val="000000"/>
                <w:sz w:val="22"/>
                <w:szCs w:val="22"/>
              </w:rPr>
              <w:t>1</w:t>
            </w:r>
          </w:p>
        </w:tc>
        <w:tc>
          <w:tcPr>
            <w:tcW w:w="3525" w:type="pct"/>
            <w:shd w:val="clear" w:color="auto" w:fill="FFFFFF"/>
            <w:vAlign w:val="center"/>
          </w:tcPr>
          <w:p w:rsidR="004C650F" w:rsidRPr="002306ED" w:rsidRDefault="004C650F" w:rsidP="002306ED">
            <w:pPr>
              <w:spacing w:before="40" w:after="40"/>
              <w:jc w:val="center"/>
              <w:rPr>
                <w:rFonts w:ascii="Calibri" w:hAnsi="Calibri"/>
                <w:color w:val="000000"/>
                <w:sz w:val="22"/>
                <w:szCs w:val="22"/>
              </w:rPr>
            </w:pPr>
            <w:r w:rsidRPr="002306ED">
              <w:rPr>
                <w:rFonts w:ascii="Calibri" w:hAnsi="Calibri"/>
                <w:color w:val="000000"/>
                <w:sz w:val="22"/>
                <w:szCs w:val="22"/>
              </w:rPr>
              <w:t>Полигон (свалка) ТБО</w:t>
            </w:r>
          </w:p>
        </w:tc>
        <w:tc>
          <w:tcPr>
            <w:tcW w:w="845" w:type="pct"/>
            <w:shd w:val="clear" w:color="auto" w:fill="FFFFFF"/>
            <w:vAlign w:val="center"/>
          </w:tcPr>
          <w:p w:rsidR="004C650F" w:rsidRPr="002306ED" w:rsidRDefault="004C650F" w:rsidP="002306ED">
            <w:pPr>
              <w:spacing w:before="40" w:after="40"/>
              <w:jc w:val="center"/>
              <w:rPr>
                <w:rFonts w:ascii="Calibri" w:hAnsi="Calibri"/>
                <w:color w:val="000000"/>
                <w:sz w:val="22"/>
                <w:szCs w:val="22"/>
              </w:rPr>
            </w:pPr>
            <w:r w:rsidRPr="002306ED">
              <w:rPr>
                <w:rFonts w:ascii="Calibri" w:hAnsi="Calibri"/>
                <w:color w:val="000000"/>
                <w:sz w:val="22"/>
                <w:szCs w:val="22"/>
              </w:rPr>
              <w:t>500</w:t>
            </w:r>
          </w:p>
        </w:tc>
      </w:tr>
      <w:tr w:rsidR="004C650F" w:rsidRPr="00CC316C" w:rsidTr="002306ED">
        <w:trPr>
          <w:trHeight w:val="20"/>
        </w:trPr>
        <w:tc>
          <w:tcPr>
            <w:tcW w:w="630" w:type="pct"/>
            <w:shd w:val="clear" w:color="auto" w:fill="FFFFFF"/>
            <w:vAlign w:val="center"/>
          </w:tcPr>
          <w:p w:rsidR="004C650F" w:rsidRPr="002306ED" w:rsidRDefault="004C650F" w:rsidP="002306ED">
            <w:pPr>
              <w:spacing w:before="40" w:after="40"/>
              <w:jc w:val="center"/>
              <w:rPr>
                <w:rFonts w:ascii="Calibri" w:hAnsi="Calibri"/>
                <w:color w:val="000000"/>
                <w:sz w:val="22"/>
                <w:szCs w:val="22"/>
              </w:rPr>
            </w:pPr>
            <w:r w:rsidRPr="002306ED">
              <w:rPr>
                <w:rFonts w:ascii="Calibri" w:hAnsi="Calibri"/>
                <w:color w:val="000000"/>
                <w:sz w:val="22"/>
                <w:szCs w:val="22"/>
              </w:rPr>
              <w:t>2</w:t>
            </w:r>
          </w:p>
        </w:tc>
        <w:tc>
          <w:tcPr>
            <w:tcW w:w="3525" w:type="pct"/>
            <w:shd w:val="clear" w:color="auto" w:fill="FFFFFF"/>
            <w:vAlign w:val="center"/>
          </w:tcPr>
          <w:p w:rsidR="004C650F" w:rsidRPr="002306ED" w:rsidRDefault="004C650F" w:rsidP="002306ED">
            <w:pPr>
              <w:spacing w:before="40" w:after="40"/>
              <w:jc w:val="center"/>
              <w:rPr>
                <w:rFonts w:ascii="Calibri" w:hAnsi="Calibri"/>
                <w:color w:val="000000"/>
                <w:sz w:val="22"/>
                <w:szCs w:val="22"/>
              </w:rPr>
            </w:pPr>
            <w:r w:rsidRPr="002306ED">
              <w:rPr>
                <w:rFonts w:ascii="Calibri" w:hAnsi="Calibri"/>
                <w:color w:val="000000"/>
                <w:sz w:val="22"/>
                <w:szCs w:val="22"/>
              </w:rPr>
              <w:t>Химические склады</w:t>
            </w:r>
          </w:p>
        </w:tc>
        <w:tc>
          <w:tcPr>
            <w:tcW w:w="845" w:type="pct"/>
            <w:shd w:val="clear" w:color="auto" w:fill="FFFFFF"/>
            <w:vAlign w:val="center"/>
          </w:tcPr>
          <w:p w:rsidR="004C650F" w:rsidRPr="002306ED" w:rsidRDefault="004C650F" w:rsidP="002306ED">
            <w:pPr>
              <w:spacing w:before="40" w:after="40"/>
              <w:jc w:val="center"/>
              <w:rPr>
                <w:rFonts w:ascii="Calibri" w:hAnsi="Calibri"/>
                <w:color w:val="000000"/>
                <w:sz w:val="22"/>
                <w:szCs w:val="22"/>
              </w:rPr>
            </w:pPr>
            <w:r w:rsidRPr="002306ED">
              <w:rPr>
                <w:rFonts w:ascii="Calibri" w:hAnsi="Calibri"/>
                <w:color w:val="000000"/>
                <w:sz w:val="22"/>
                <w:szCs w:val="22"/>
              </w:rPr>
              <w:t>500</w:t>
            </w:r>
          </w:p>
        </w:tc>
      </w:tr>
      <w:tr w:rsidR="00366078" w:rsidRPr="00CC316C" w:rsidTr="002306ED">
        <w:trPr>
          <w:trHeight w:val="20"/>
        </w:trPr>
        <w:tc>
          <w:tcPr>
            <w:tcW w:w="630" w:type="pct"/>
            <w:shd w:val="clear" w:color="auto" w:fill="FFFFFF"/>
            <w:vAlign w:val="center"/>
          </w:tcPr>
          <w:p w:rsidR="00366078" w:rsidRPr="002306ED" w:rsidRDefault="00366078" w:rsidP="002306ED">
            <w:pPr>
              <w:spacing w:before="40" w:after="40"/>
              <w:jc w:val="center"/>
              <w:rPr>
                <w:rFonts w:ascii="Calibri" w:hAnsi="Calibri"/>
                <w:color w:val="000000"/>
                <w:sz w:val="22"/>
                <w:szCs w:val="22"/>
              </w:rPr>
            </w:pPr>
            <w:r w:rsidRPr="002306ED">
              <w:rPr>
                <w:rFonts w:ascii="Calibri" w:hAnsi="Calibri"/>
                <w:color w:val="000000"/>
                <w:sz w:val="22"/>
                <w:szCs w:val="22"/>
              </w:rPr>
              <w:t>3</w:t>
            </w:r>
          </w:p>
        </w:tc>
        <w:tc>
          <w:tcPr>
            <w:tcW w:w="3525" w:type="pct"/>
            <w:shd w:val="clear" w:color="auto" w:fill="FFFFFF"/>
            <w:vAlign w:val="center"/>
          </w:tcPr>
          <w:p w:rsidR="00366078" w:rsidRPr="002306ED" w:rsidRDefault="00366078" w:rsidP="002306ED">
            <w:pPr>
              <w:spacing w:before="40" w:after="40"/>
              <w:jc w:val="center"/>
              <w:rPr>
                <w:rFonts w:ascii="Calibri" w:hAnsi="Calibri"/>
                <w:sz w:val="22"/>
                <w:szCs w:val="22"/>
              </w:rPr>
            </w:pPr>
            <w:r w:rsidRPr="002306ED">
              <w:rPr>
                <w:rFonts w:ascii="Calibri" w:hAnsi="Calibri"/>
                <w:sz w:val="22"/>
                <w:szCs w:val="22"/>
              </w:rPr>
              <w:t>Борзинская нефтебаза ОАО "Нефтемаркет"</w:t>
            </w:r>
          </w:p>
        </w:tc>
        <w:tc>
          <w:tcPr>
            <w:tcW w:w="845" w:type="pct"/>
            <w:shd w:val="clear" w:color="auto" w:fill="FFFFFF"/>
            <w:vAlign w:val="center"/>
          </w:tcPr>
          <w:p w:rsidR="00366078" w:rsidRPr="002306ED" w:rsidRDefault="00366078" w:rsidP="002306ED">
            <w:pPr>
              <w:spacing w:before="40" w:after="40"/>
              <w:jc w:val="center"/>
              <w:rPr>
                <w:rFonts w:ascii="Calibri" w:hAnsi="Calibri"/>
                <w:sz w:val="22"/>
                <w:szCs w:val="22"/>
              </w:rPr>
            </w:pPr>
            <w:r w:rsidRPr="002306ED">
              <w:rPr>
                <w:rFonts w:ascii="Calibri" w:hAnsi="Calibri"/>
                <w:sz w:val="22"/>
                <w:szCs w:val="22"/>
              </w:rPr>
              <w:t>500</w:t>
            </w:r>
          </w:p>
        </w:tc>
      </w:tr>
      <w:tr w:rsidR="00366078" w:rsidRPr="00CC316C" w:rsidTr="002306ED">
        <w:trPr>
          <w:trHeight w:val="20"/>
        </w:trPr>
        <w:tc>
          <w:tcPr>
            <w:tcW w:w="630" w:type="pct"/>
            <w:shd w:val="clear" w:color="auto" w:fill="FFFFFF"/>
            <w:vAlign w:val="center"/>
          </w:tcPr>
          <w:p w:rsidR="00366078" w:rsidRPr="002306ED" w:rsidRDefault="00366078" w:rsidP="002306ED">
            <w:pPr>
              <w:spacing w:before="40" w:after="40"/>
              <w:jc w:val="center"/>
              <w:rPr>
                <w:rFonts w:ascii="Calibri" w:hAnsi="Calibri"/>
                <w:color w:val="000000"/>
                <w:sz w:val="22"/>
                <w:szCs w:val="22"/>
              </w:rPr>
            </w:pPr>
            <w:r w:rsidRPr="002306ED">
              <w:rPr>
                <w:rFonts w:ascii="Calibri" w:hAnsi="Calibri"/>
                <w:color w:val="000000"/>
                <w:sz w:val="22"/>
                <w:szCs w:val="22"/>
              </w:rPr>
              <w:t>4</w:t>
            </w:r>
          </w:p>
        </w:tc>
        <w:tc>
          <w:tcPr>
            <w:tcW w:w="3525" w:type="pct"/>
            <w:shd w:val="clear" w:color="auto" w:fill="FFFFFF"/>
            <w:vAlign w:val="center"/>
          </w:tcPr>
          <w:p w:rsidR="00366078" w:rsidRPr="002306ED" w:rsidRDefault="00366078" w:rsidP="002306ED">
            <w:pPr>
              <w:spacing w:before="40" w:after="40"/>
              <w:jc w:val="center"/>
              <w:rPr>
                <w:rFonts w:ascii="Calibri" w:hAnsi="Calibri"/>
                <w:sz w:val="22"/>
                <w:szCs w:val="22"/>
              </w:rPr>
            </w:pPr>
            <w:r w:rsidRPr="002306ED">
              <w:rPr>
                <w:rFonts w:ascii="Calibri" w:hAnsi="Calibri"/>
                <w:sz w:val="22"/>
                <w:szCs w:val="22"/>
              </w:rPr>
              <w:t>Кладбище</w:t>
            </w:r>
          </w:p>
        </w:tc>
        <w:tc>
          <w:tcPr>
            <w:tcW w:w="845" w:type="pct"/>
            <w:shd w:val="clear" w:color="auto" w:fill="FFFFFF"/>
            <w:vAlign w:val="center"/>
          </w:tcPr>
          <w:p w:rsidR="00366078" w:rsidRPr="002306ED" w:rsidRDefault="00366078" w:rsidP="002306ED">
            <w:pPr>
              <w:spacing w:before="40" w:after="40"/>
              <w:jc w:val="center"/>
              <w:rPr>
                <w:rFonts w:ascii="Calibri" w:hAnsi="Calibri"/>
                <w:sz w:val="22"/>
                <w:szCs w:val="22"/>
              </w:rPr>
            </w:pPr>
            <w:r w:rsidRPr="002306ED">
              <w:rPr>
                <w:rFonts w:ascii="Calibri" w:hAnsi="Calibri"/>
                <w:sz w:val="22"/>
                <w:szCs w:val="22"/>
              </w:rPr>
              <w:t>300</w:t>
            </w:r>
          </w:p>
        </w:tc>
      </w:tr>
      <w:tr w:rsidR="00366078" w:rsidRPr="00CC316C" w:rsidTr="002306ED">
        <w:trPr>
          <w:trHeight w:val="20"/>
        </w:trPr>
        <w:tc>
          <w:tcPr>
            <w:tcW w:w="630" w:type="pct"/>
            <w:shd w:val="clear" w:color="auto" w:fill="FFFFFF"/>
            <w:vAlign w:val="center"/>
          </w:tcPr>
          <w:p w:rsidR="00366078" w:rsidRPr="002306ED" w:rsidRDefault="00366078" w:rsidP="002306ED">
            <w:pPr>
              <w:spacing w:before="40" w:after="40"/>
              <w:jc w:val="center"/>
              <w:rPr>
                <w:rFonts w:ascii="Calibri" w:hAnsi="Calibri"/>
                <w:color w:val="000000"/>
                <w:sz w:val="22"/>
                <w:szCs w:val="22"/>
              </w:rPr>
            </w:pPr>
            <w:r w:rsidRPr="002306ED">
              <w:rPr>
                <w:rFonts w:ascii="Calibri" w:hAnsi="Calibri"/>
                <w:color w:val="000000"/>
                <w:sz w:val="22"/>
                <w:szCs w:val="22"/>
              </w:rPr>
              <w:t>5</w:t>
            </w:r>
          </w:p>
        </w:tc>
        <w:tc>
          <w:tcPr>
            <w:tcW w:w="3525" w:type="pct"/>
            <w:shd w:val="clear" w:color="auto" w:fill="FFFFFF"/>
            <w:vAlign w:val="center"/>
          </w:tcPr>
          <w:p w:rsidR="00366078" w:rsidRPr="002306ED" w:rsidRDefault="00366078" w:rsidP="002306ED">
            <w:pPr>
              <w:spacing w:before="40" w:after="40"/>
              <w:jc w:val="center"/>
              <w:rPr>
                <w:rFonts w:ascii="Calibri" w:hAnsi="Calibri"/>
                <w:color w:val="000000"/>
                <w:sz w:val="22"/>
                <w:szCs w:val="22"/>
              </w:rPr>
            </w:pPr>
            <w:r w:rsidRPr="002306ED">
              <w:rPr>
                <w:rFonts w:ascii="Calibri" w:hAnsi="Calibri"/>
                <w:color w:val="000000"/>
                <w:sz w:val="22"/>
                <w:szCs w:val="22"/>
              </w:rPr>
              <w:t>Производственная территория ООО "Мясо"</w:t>
            </w:r>
          </w:p>
        </w:tc>
        <w:tc>
          <w:tcPr>
            <w:tcW w:w="845" w:type="pct"/>
            <w:shd w:val="clear" w:color="auto" w:fill="FFFFFF"/>
            <w:vAlign w:val="center"/>
          </w:tcPr>
          <w:p w:rsidR="00366078" w:rsidRPr="002306ED" w:rsidRDefault="00366078" w:rsidP="002306ED">
            <w:pPr>
              <w:spacing w:before="40" w:after="40"/>
              <w:jc w:val="center"/>
              <w:rPr>
                <w:rFonts w:ascii="Calibri" w:hAnsi="Calibri"/>
                <w:color w:val="000000"/>
                <w:sz w:val="22"/>
                <w:szCs w:val="22"/>
              </w:rPr>
            </w:pPr>
            <w:r w:rsidRPr="002306ED">
              <w:rPr>
                <w:rFonts w:ascii="Calibri" w:hAnsi="Calibri"/>
                <w:color w:val="000000"/>
                <w:sz w:val="22"/>
                <w:szCs w:val="22"/>
              </w:rPr>
              <w:t>300</w:t>
            </w:r>
          </w:p>
        </w:tc>
      </w:tr>
      <w:tr w:rsidR="00366078" w:rsidRPr="00CC316C" w:rsidTr="002306ED">
        <w:trPr>
          <w:trHeight w:val="20"/>
        </w:trPr>
        <w:tc>
          <w:tcPr>
            <w:tcW w:w="630" w:type="pct"/>
            <w:shd w:val="clear" w:color="auto" w:fill="FFFFFF"/>
            <w:vAlign w:val="center"/>
          </w:tcPr>
          <w:p w:rsidR="00366078" w:rsidRPr="002306ED" w:rsidRDefault="00366078" w:rsidP="002306ED">
            <w:pPr>
              <w:spacing w:before="40" w:after="40"/>
              <w:jc w:val="center"/>
              <w:rPr>
                <w:rFonts w:ascii="Calibri" w:hAnsi="Calibri"/>
                <w:color w:val="000000"/>
                <w:sz w:val="22"/>
                <w:szCs w:val="22"/>
              </w:rPr>
            </w:pPr>
            <w:r w:rsidRPr="002306ED">
              <w:rPr>
                <w:rFonts w:ascii="Calibri" w:hAnsi="Calibri"/>
                <w:color w:val="000000"/>
                <w:sz w:val="22"/>
                <w:szCs w:val="22"/>
              </w:rPr>
              <w:t>6</w:t>
            </w:r>
          </w:p>
        </w:tc>
        <w:tc>
          <w:tcPr>
            <w:tcW w:w="3525" w:type="pct"/>
            <w:shd w:val="clear" w:color="auto" w:fill="FFFFFF"/>
            <w:vAlign w:val="center"/>
          </w:tcPr>
          <w:p w:rsidR="00366078" w:rsidRPr="002306ED" w:rsidRDefault="00366078" w:rsidP="002306ED">
            <w:pPr>
              <w:spacing w:before="40" w:after="40"/>
              <w:jc w:val="center"/>
              <w:rPr>
                <w:rFonts w:ascii="Calibri" w:hAnsi="Calibri"/>
                <w:color w:val="000000"/>
                <w:sz w:val="22"/>
                <w:szCs w:val="22"/>
              </w:rPr>
            </w:pPr>
            <w:r w:rsidRPr="002306ED">
              <w:rPr>
                <w:rFonts w:ascii="Calibri" w:hAnsi="Calibri"/>
                <w:color w:val="000000"/>
                <w:sz w:val="22"/>
                <w:szCs w:val="22"/>
              </w:rPr>
              <w:t>Убойный цех</w:t>
            </w:r>
          </w:p>
        </w:tc>
        <w:tc>
          <w:tcPr>
            <w:tcW w:w="845" w:type="pct"/>
            <w:shd w:val="clear" w:color="auto" w:fill="FFFFFF"/>
            <w:vAlign w:val="center"/>
          </w:tcPr>
          <w:p w:rsidR="00366078" w:rsidRPr="002306ED" w:rsidRDefault="00366078" w:rsidP="002306ED">
            <w:pPr>
              <w:spacing w:before="40" w:after="40"/>
              <w:jc w:val="center"/>
              <w:rPr>
                <w:rFonts w:ascii="Calibri" w:hAnsi="Calibri"/>
                <w:color w:val="000000"/>
                <w:sz w:val="22"/>
                <w:szCs w:val="22"/>
              </w:rPr>
            </w:pPr>
            <w:r w:rsidRPr="002306ED">
              <w:rPr>
                <w:rFonts w:ascii="Calibri" w:hAnsi="Calibri"/>
                <w:color w:val="000000"/>
                <w:sz w:val="22"/>
                <w:szCs w:val="22"/>
              </w:rPr>
              <w:t>300</w:t>
            </w:r>
          </w:p>
        </w:tc>
      </w:tr>
      <w:tr w:rsidR="00366078" w:rsidRPr="00CC316C" w:rsidTr="002306ED">
        <w:trPr>
          <w:trHeight w:val="20"/>
        </w:trPr>
        <w:tc>
          <w:tcPr>
            <w:tcW w:w="630" w:type="pct"/>
            <w:shd w:val="clear" w:color="auto" w:fill="FFFFFF"/>
            <w:vAlign w:val="center"/>
          </w:tcPr>
          <w:p w:rsidR="00366078" w:rsidRPr="002306ED" w:rsidRDefault="00366078" w:rsidP="002306ED">
            <w:pPr>
              <w:spacing w:before="40" w:after="40"/>
              <w:jc w:val="center"/>
              <w:rPr>
                <w:rFonts w:ascii="Calibri" w:hAnsi="Calibri"/>
                <w:color w:val="000000"/>
                <w:sz w:val="22"/>
                <w:szCs w:val="22"/>
              </w:rPr>
            </w:pPr>
            <w:r w:rsidRPr="002306ED">
              <w:rPr>
                <w:rFonts w:ascii="Calibri" w:hAnsi="Calibri"/>
                <w:color w:val="000000"/>
                <w:sz w:val="22"/>
                <w:szCs w:val="22"/>
              </w:rPr>
              <w:t>7</w:t>
            </w:r>
          </w:p>
        </w:tc>
        <w:tc>
          <w:tcPr>
            <w:tcW w:w="3525" w:type="pct"/>
            <w:shd w:val="clear" w:color="auto" w:fill="FFFFFF"/>
            <w:vAlign w:val="center"/>
          </w:tcPr>
          <w:p w:rsidR="00366078" w:rsidRPr="002306ED" w:rsidRDefault="00366078" w:rsidP="002306ED">
            <w:pPr>
              <w:spacing w:before="40" w:after="40"/>
              <w:jc w:val="center"/>
              <w:rPr>
                <w:rFonts w:ascii="Calibri" w:hAnsi="Calibri"/>
                <w:color w:val="000000"/>
                <w:sz w:val="22"/>
                <w:szCs w:val="22"/>
              </w:rPr>
            </w:pPr>
            <w:r w:rsidRPr="002306ED">
              <w:rPr>
                <w:rFonts w:ascii="Calibri" w:hAnsi="Calibri"/>
                <w:color w:val="000000"/>
                <w:sz w:val="22"/>
                <w:szCs w:val="22"/>
              </w:rPr>
              <w:t>КОС</w:t>
            </w:r>
          </w:p>
        </w:tc>
        <w:tc>
          <w:tcPr>
            <w:tcW w:w="845" w:type="pct"/>
            <w:shd w:val="clear" w:color="auto" w:fill="FFFFFF"/>
            <w:vAlign w:val="center"/>
          </w:tcPr>
          <w:p w:rsidR="00366078" w:rsidRPr="002306ED" w:rsidRDefault="00366078" w:rsidP="002306ED">
            <w:pPr>
              <w:spacing w:before="40" w:after="40"/>
              <w:jc w:val="center"/>
              <w:rPr>
                <w:rFonts w:ascii="Calibri" w:hAnsi="Calibri"/>
                <w:color w:val="000000"/>
                <w:sz w:val="22"/>
                <w:szCs w:val="22"/>
              </w:rPr>
            </w:pPr>
            <w:r w:rsidRPr="002306ED">
              <w:rPr>
                <w:rFonts w:ascii="Calibri" w:hAnsi="Calibri"/>
                <w:color w:val="000000"/>
                <w:sz w:val="22"/>
                <w:szCs w:val="22"/>
              </w:rPr>
              <w:t>200, 100</w:t>
            </w:r>
          </w:p>
        </w:tc>
      </w:tr>
      <w:tr w:rsidR="00BD74D0" w:rsidRPr="00CC316C" w:rsidTr="002306ED">
        <w:trPr>
          <w:trHeight w:val="20"/>
        </w:trPr>
        <w:tc>
          <w:tcPr>
            <w:tcW w:w="630"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8</w:t>
            </w:r>
          </w:p>
        </w:tc>
        <w:tc>
          <w:tcPr>
            <w:tcW w:w="352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Гидрометеорологическая станция ОГМС-Борзя</w:t>
            </w:r>
          </w:p>
        </w:tc>
        <w:tc>
          <w:tcPr>
            <w:tcW w:w="84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200</w:t>
            </w:r>
          </w:p>
        </w:tc>
      </w:tr>
      <w:tr w:rsidR="00BD74D0" w:rsidRPr="00CC316C" w:rsidTr="002306ED">
        <w:trPr>
          <w:trHeight w:val="20"/>
        </w:trPr>
        <w:tc>
          <w:tcPr>
            <w:tcW w:w="630"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9</w:t>
            </w:r>
          </w:p>
        </w:tc>
        <w:tc>
          <w:tcPr>
            <w:tcW w:w="352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ООО ОП "Забайкальская зерновая компания+". Склады</w:t>
            </w:r>
          </w:p>
        </w:tc>
        <w:tc>
          <w:tcPr>
            <w:tcW w:w="84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100</w:t>
            </w:r>
          </w:p>
        </w:tc>
      </w:tr>
      <w:tr w:rsidR="00BD74D0" w:rsidRPr="00CC316C" w:rsidTr="002306ED">
        <w:trPr>
          <w:trHeight w:val="20"/>
        </w:trPr>
        <w:tc>
          <w:tcPr>
            <w:tcW w:w="630"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lastRenderedPageBreak/>
              <w:t>10</w:t>
            </w:r>
          </w:p>
        </w:tc>
        <w:tc>
          <w:tcPr>
            <w:tcW w:w="352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Автостанция</w:t>
            </w:r>
          </w:p>
        </w:tc>
        <w:tc>
          <w:tcPr>
            <w:tcW w:w="84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100</w:t>
            </w:r>
          </w:p>
        </w:tc>
      </w:tr>
      <w:tr w:rsidR="00BD74D0" w:rsidRPr="00CC316C" w:rsidTr="002306ED">
        <w:trPr>
          <w:trHeight w:val="20"/>
        </w:trPr>
        <w:tc>
          <w:tcPr>
            <w:tcW w:w="630"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11</w:t>
            </w:r>
          </w:p>
        </w:tc>
        <w:tc>
          <w:tcPr>
            <w:tcW w:w="352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АЗС</w:t>
            </w:r>
          </w:p>
        </w:tc>
        <w:tc>
          <w:tcPr>
            <w:tcW w:w="84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100</w:t>
            </w:r>
          </w:p>
        </w:tc>
      </w:tr>
      <w:tr w:rsidR="00BD74D0" w:rsidRPr="00CC316C" w:rsidTr="002306ED">
        <w:trPr>
          <w:trHeight w:val="20"/>
        </w:trPr>
        <w:tc>
          <w:tcPr>
            <w:tcW w:w="630"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12</w:t>
            </w:r>
          </w:p>
        </w:tc>
        <w:tc>
          <w:tcPr>
            <w:tcW w:w="352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Автомойка</w:t>
            </w:r>
          </w:p>
        </w:tc>
        <w:tc>
          <w:tcPr>
            <w:tcW w:w="84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100</w:t>
            </w:r>
          </w:p>
        </w:tc>
      </w:tr>
      <w:tr w:rsidR="00BD74D0" w:rsidRPr="00CC316C" w:rsidTr="002306ED">
        <w:trPr>
          <w:trHeight w:val="20"/>
        </w:trPr>
        <w:tc>
          <w:tcPr>
            <w:tcW w:w="630"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13</w:t>
            </w:r>
          </w:p>
        </w:tc>
        <w:tc>
          <w:tcPr>
            <w:tcW w:w="352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Пилорама</w:t>
            </w:r>
          </w:p>
        </w:tc>
        <w:tc>
          <w:tcPr>
            <w:tcW w:w="84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100</w:t>
            </w:r>
          </w:p>
        </w:tc>
      </w:tr>
      <w:tr w:rsidR="00BD74D0" w:rsidRPr="00CC316C" w:rsidTr="002306ED">
        <w:trPr>
          <w:trHeight w:val="20"/>
        </w:trPr>
        <w:tc>
          <w:tcPr>
            <w:tcW w:w="630"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14</w:t>
            </w:r>
          </w:p>
        </w:tc>
        <w:tc>
          <w:tcPr>
            <w:tcW w:w="352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Песчаный карьер</w:t>
            </w:r>
          </w:p>
        </w:tc>
        <w:tc>
          <w:tcPr>
            <w:tcW w:w="84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100</w:t>
            </w:r>
          </w:p>
        </w:tc>
      </w:tr>
      <w:tr w:rsidR="00BD74D0" w:rsidRPr="00CC316C" w:rsidTr="002306ED">
        <w:trPr>
          <w:trHeight w:val="20"/>
        </w:trPr>
        <w:tc>
          <w:tcPr>
            <w:tcW w:w="630"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15</w:t>
            </w:r>
          </w:p>
        </w:tc>
        <w:tc>
          <w:tcPr>
            <w:tcW w:w="352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Мукомольный завод Борзинский</w:t>
            </w:r>
          </w:p>
        </w:tc>
        <w:tc>
          <w:tcPr>
            <w:tcW w:w="84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100</w:t>
            </w:r>
          </w:p>
        </w:tc>
      </w:tr>
      <w:tr w:rsidR="00BD74D0" w:rsidRPr="00CC316C" w:rsidTr="002306ED">
        <w:trPr>
          <w:trHeight w:val="20"/>
        </w:trPr>
        <w:tc>
          <w:tcPr>
            <w:tcW w:w="630"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16</w:t>
            </w:r>
          </w:p>
        </w:tc>
        <w:tc>
          <w:tcPr>
            <w:tcW w:w="352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Борзинский филиал ООО "Читинский чермет"</w:t>
            </w:r>
          </w:p>
        </w:tc>
        <w:tc>
          <w:tcPr>
            <w:tcW w:w="84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100</w:t>
            </w:r>
          </w:p>
        </w:tc>
      </w:tr>
      <w:tr w:rsidR="00BD74D0" w:rsidRPr="00CC316C" w:rsidTr="002306ED">
        <w:trPr>
          <w:trHeight w:val="20"/>
        </w:trPr>
        <w:tc>
          <w:tcPr>
            <w:tcW w:w="630"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17</w:t>
            </w:r>
          </w:p>
        </w:tc>
        <w:tc>
          <w:tcPr>
            <w:tcW w:w="352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Столярный цех</w:t>
            </w:r>
          </w:p>
        </w:tc>
        <w:tc>
          <w:tcPr>
            <w:tcW w:w="84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100</w:t>
            </w:r>
          </w:p>
        </w:tc>
      </w:tr>
      <w:tr w:rsidR="00BD74D0" w:rsidRPr="00CC316C" w:rsidTr="002306ED">
        <w:trPr>
          <w:trHeight w:val="20"/>
        </w:trPr>
        <w:tc>
          <w:tcPr>
            <w:tcW w:w="630"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18</w:t>
            </w:r>
          </w:p>
        </w:tc>
        <w:tc>
          <w:tcPr>
            <w:tcW w:w="352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Производственная территория</w:t>
            </w:r>
          </w:p>
        </w:tc>
        <w:tc>
          <w:tcPr>
            <w:tcW w:w="84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100</w:t>
            </w:r>
          </w:p>
        </w:tc>
      </w:tr>
      <w:tr w:rsidR="00BD74D0" w:rsidRPr="00CC316C" w:rsidTr="002306ED">
        <w:trPr>
          <w:trHeight w:val="20"/>
        </w:trPr>
        <w:tc>
          <w:tcPr>
            <w:tcW w:w="630"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19</w:t>
            </w:r>
          </w:p>
        </w:tc>
        <w:tc>
          <w:tcPr>
            <w:tcW w:w="352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ООО "Борзинская межрайбаза"</w:t>
            </w:r>
          </w:p>
        </w:tc>
        <w:tc>
          <w:tcPr>
            <w:tcW w:w="84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100</w:t>
            </w:r>
          </w:p>
        </w:tc>
      </w:tr>
      <w:tr w:rsidR="00BD74D0" w:rsidRPr="00CC316C" w:rsidTr="002306ED">
        <w:trPr>
          <w:trHeight w:val="20"/>
        </w:trPr>
        <w:tc>
          <w:tcPr>
            <w:tcW w:w="630"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20</w:t>
            </w:r>
          </w:p>
        </w:tc>
        <w:tc>
          <w:tcPr>
            <w:tcW w:w="352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Производственная территория "Борзинское дорожное эксплутационное управление", филиал ФГУП "Забайкальскавтодор"</w:t>
            </w:r>
          </w:p>
        </w:tc>
        <w:tc>
          <w:tcPr>
            <w:tcW w:w="84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100</w:t>
            </w:r>
          </w:p>
        </w:tc>
      </w:tr>
      <w:tr w:rsidR="00BD74D0" w:rsidRPr="00CC316C" w:rsidTr="002306ED">
        <w:trPr>
          <w:trHeight w:val="20"/>
        </w:trPr>
        <w:tc>
          <w:tcPr>
            <w:tcW w:w="630"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21</w:t>
            </w:r>
          </w:p>
        </w:tc>
        <w:tc>
          <w:tcPr>
            <w:tcW w:w="352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Асфальтовый завод</w:t>
            </w:r>
          </w:p>
        </w:tc>
        <w:tc>
          <w:tcPr>
            <w:tcW w:w="84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100</w:t>
            </w:r>
          </w:p>
        </w:tc>
      </w:tr>
      <w:tr w:rsidR="00BD74D0" w:rsidRPr="00CC316C" w:rsidTr="002306ED">
        <w:trPr>
          <w:trHeight w:val="20"/>
        </w:trPr>
        <w:tc>
          <w:tcPr>
            <w:tcW w:w="630"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22</w:t>
            </w:r>
          </w:p>
        </w:tc>
        <w:tc>
          <w:tcPr>
            <w:tcW w:w="352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Топливный склад ОАО «РЖД»</w:t>
            </w:r>
          </w:p>
        </w:tc>
        <w:tc>
          <w:tcPr>
            <w:tcW w:w="84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100</w:t>
            </w:r>
          </w:p>
        </w:tc>
      </w:tr>
      <w:tr w:rsidR="00BD74D0" w:rsidRPr="00CC316C" w:rsidTr="002306ED">
        <w:trPr>
          <w:trHeight w:val="20"/>
        </w:trPr>
        <w:tc>
          <w:tcPr>
            <w:tcW w:w="630"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23</w:t>
            </w:r>
          </w:p>
        </w:tc>
        <w:tc>
          <w:tcPr>
            <w:tcW w:w="352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Станция технического обслуживания</w:t>
            </w:r>
          </w:p>
        </w:tc>
        <w:tc>
          <w:tcPr>
            <w:tcW w:w="84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50</w:t>
            </w:r>
          </w:p>
        </w:tc>
      </w:tr>
      <w:tr w:rsidR="00BD74D0" w:rsidRPr="00CC316C" w:rsidTr="002306ED">
        <w:trPr>
          <w:trHeight w:val="20"/>
        </w:trPr>
        <w:tc>
          <w:tcPr>
            <w:tcW w:w="630"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24</w:t>
            </w:r>
          </w:p>
        </w:tc>
        <w:tc>
          <w:tcPr>
            <w:tcW w:w="352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Производственная территория ООО "Молоко"</w:t>
            </w:r>
          </w:p>
        </w:tc>
        <w:tc>
          <w:tcPr>
            <w:tcW w:w="84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50</w:t>
            </w:r>
          </w:p>
        </w:tc>
      </w:tr>
      <w:tr w:rsidR="00BD74D0" w:rsidRPr="00CC316C" w:rsidTr="002306ED">
        <w:trPr>
          <w:trHeight w:val="20"/>
        </w:trPr>
        <w:tc>
          <w:tcPr>
            <w:tcW w:w="630"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25</w:t>
            </w:r>
          </w:p>
        </w:tc>
        <w:tc>
          <w:tcPr>
            <w:tcW w:w="352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ООО "Борзинское Пиво"</w:t>
            </w:r>
          </w:p>
        </w:tc>
        <w:tc>
          <w:tcPr>
            <w:tcW w:w="84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50</w:t>
            </w:r>
          </w:p>
        </w:tc>
      </w:tr>
      <w:tr w:rsidR="00BD74D0" w:rsidRPr="00CC316C" w:rsidTr="002306ED">
        <w:trPr>
          <w:trHeight w:val="20"/>
        </w:trPr>
        <w:tc>
          <w:tcPr>
            <w:tcW w:w="630"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26</w:t>
            </w:r>
          </w:p>
        </w:tc>
        <w:tc>
          <w:tcPr>
            <w:tcW w:w="352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Технический центр Южных электрических сетей, филиал ОАО "МРСК Сибири "Читаэнерго"</w:t>
            </w:r>
          </w:p>
        </w:tc>
        <w:tc>
          <w:tcPr>
            <w:tcW w:w="84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50</w:t>
            </w:r>
          </w:p>
        </w:tc>
      </w:tr>
      <w:tr w:rsidR="00BD74D0" w:rsidRPr="00CC316C" w:rsidTr="002306ED">
        <w:trPr>
          <w:trHeight w:val="20"/>
        </w:trPr>
        <w:tc>
          <w:tcPr>
            <w:tcW w:w="630"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27</w:t>
            </w:r>
          </w:p>
        </w:tc>
        <w:tc>
          <w:tcPr>
            <w:tcW w:w="352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Производственная территория (ПТУ-32)</w:t>
            </w:r>
          </w:p>
        </w:tc>
        <w:tc>
          <w:tcPr>
            <w:tcW w:w="84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50</w:t>
            </w:r>
          </w:p>
        </w:tc>
      </w:tr>
      <w:tr w:rsidR="00BD74D0" w:rsidRPr="00CC316C" w:rsidTr="002306ED">
        <w:trPr>
          <w:trHeight w:val="20"/>
        </w:trPr>
        <w:tc>
          <w:tcPr>
            <w:tcW w:w="630"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28</w:t>
            </w:r>
          </w:p>
        </w:tc>
        <w:tc>
          <w:tcPr>
            <w:tcW w:w="352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Борзинское производственно-экспериментальное предприятие, дочернее ФГУП "ЧИТАГЕОЛОГИЯ"</w:t>
            </w:r>
          </w:p>
        </w:tc>
        <w:tc>
          <w:tcPr>
            <w:tcW w:w="84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50</w:t>
            </w:r>
          </w:p>
        </w:tc>
      </w:tr>
      <w:tr w:rsidR="00BD74D0" w:rsidRPr="00CC316C" w:rsidTr="002306ED">
        <w:trPr>
          <w:trHeight w:val="20"/>
        </w:trPr>
        <w:tc>
          <w:tcPr>
            <w:tcW w:w="630"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29</w:t>
            </w:r>
          </w:p>
        </w:tc>
        <w:tc>
          <w:tcPr>
            <w:tcW w:w="352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Производственная база ООО "Агропромснаб"</w:t>
            </w:r>
          </w:p>
        </w:tc>
        <w:tc>
          <w:tcPr>
            <w:tcW w:w="84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50</w:t>
            </w:r>
          </w:p>
        </w:tc>
      </w:tr>
      <w:tr w:rsidR="00BD74D0" w:rsidRPr="00CC316C" w:rsidTr="002306ED">
        <w:trPr>
          <w:trHeight w:val="20"/>
        </w:trPr>
        <w:tc>
          <w:tcPr>
            <w:tcW w:w="630"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30</w:t>
            </w:r>
          </w:p>
        </w:tc>
        <w:tc>
          <w:tcPr>
            <w:tcW w:w="352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Звеносборочная база</w:t>
            </w:r>
          </w:p>
        </w:tc>
        <w:tc>
          <w:tcPr>
            <w:tcW w:w="84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50</w:t>
            </w:r>
          </w:p>
        </w:tc>
      </w:tr>
      <w:tr w:rsidR="00BD74D0" w:rsidRPr="00CC316C" w:rsidTr="002306ED">
        <w:trPr>
          <w:trHeight w:val="20"/>
        </w:trPr>
        <w:tc>
          <w:tcPr>
            <w:tcW w:w="630"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31</w:t>
            </w:r>
          </w:p>
        </w:tc>
        <w:tc>
          <w:tcPr>
            <w:tcW w:w="352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ООО "Даурская логистическая компания"</w:t>
            </w:r>
          </w:p>
        </w:tc>
        <w:tc>
          <w:tcPr>
            <w:tcW w:w="84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50</w:t>
            </w:r>
          </w:p>
        </w:tc>
      </w:tr>
      <w:tr w:rsidR="00BD74D0" w:rsidRPr="00CC316C" w:rsidTr="002306ED">
        <w:trPr>
          <w:trHeight w:val="20"/>
        </w:trPr>
        <w:tc>
          <w:tcPr>
            <w:tcW w:w="630"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32</w:t>
            </w:r>
          </w:p>
        </w:tc>
        <w:tc>
          <w:tcPr>
            <w:tcW w:w="352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СМП</w:t>
            </w:r>
          </w:p>
        </w:tc>
        <w:tc>
          <w:tcPr>
            <w:tcW w:w="84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50</w:t>
            </w:r>
          </w:p>
        </w:tc>
      </w:tr>
      <w:tr w:rsidR="00BD74D0" w:rsidRPr="00CC316C" w:rsidTr="002306ED">
        <w:trPr>
          <w:trHeight w:val="20"/>
        </w:trPr>
        <w:tc>
          <w:tcPr>
            <w:tcW w:w="630"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33</w:t>
            </w:r>
          </w:p>
        </w:tc>
        <w:tc>
          <w:tcPr>
            <w:tcW w:w="352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Складская территория ОАО "Борзинская МСО"</w:t>
            </w:r>
          </w:p>
        </w:tc>
        <w:tc>
          <w:tcPr>
            <w:tcW w:w="84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50</w:t>
            </w:r>
          </w:p>
        </w:tc>
      </w:tr>
      <w:tr w:rsidR="00BD74D0" w:rsidRPr="00CC316C" w:rsidTr="002306ED">
        <w:trPr>
          <w:trHeight w:val="20"/>
        </w:trPr>
        <w:tc>
          <w:tcPr>
            <w:tcW w:w="630"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34</w:t>
            </w:r>
          </w:p>
        </w:tc>
        <w:tc>
          <w:tcPr>
            <w:tcW w:w="352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Складская территория</w:t>
            </w:r>
          </w:p>
        </w:tc>
        <w:tc>
          <w:tcPr>
            <w:tcW w:w="84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50</w:t>
            </w:r>
          </w:p>
        </w:tc>
      </w:tr>
      <w:tr w:rsidR="00BD74D0" w:rsidRPr="00CC316C" w:rsidTr="002306ED">
        <w:trPr>
          <w:trHeight w:val="20"/>
        </w:trPr>
        <w:tc>
          <w:tcPr>
            <w:tcW w:w="630"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35</w:t>
            </w:r>
          </w:p>
        </w:tc>
        <w:tc>
          <w:tcPr>
            <w:tcW w:w="352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Складская территория ООО Фирма "Кварц"</w:t>
            </w:r>
          </w:p>
        </w:tc>
        <w:tc>
          <w:tcPr>
            <w:tcW w:w="84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50</w:t>
            </w:r>
          </w:p>
        </w:tc>
      </w:tr>
      <w:tr w:rsidR="00BD74D0" w:rsidRPr="00CC316C" w:rsidTr="002306ED">
        <w:trPr>
          <w:trHeight w:val="20"/>
        </w:trPr>
        <w:tc>
          <w:tcPr>
            <w:tcW w:w="630"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36</w:t>
            </w:r>
          </w:p>
        </w:tc>
        <w:tc>
          <w:tcPr>
            <w:tcW w:w="352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Коммунально-складская территория</w:t>
            </w:r>
          </w:p>
        </w:tc>
        <w:tc>
          <w:tcPr>
            <w:tcW w:w="84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50</w:t>
            </w:r>
          </w:p>
        </w:tc>
      </w:tr>
      <w:tr w:rsidR="00BD74D0" w:rsidRPr="00CC316C" w:rsidTr="002306ED">
        <w:trPr>
          <w:trHeight w:val="20"/>
        </w:trPr>
        <w:tc>
          <w:tcPr>
            <w:tcW w:w="630"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37</w:t>
            </w:r>
          </w:p>
        </w:tc>
        <w:tc>
          <w:tcPr>
            <w:tcW w:w="352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ОАО "Борзинская межхозяйственная строительная организация"</w:t>
            </w:r>
          </w:p>
        </w:tc>
        <w:tc>
          <w:tcPr>
            <w:tcW w:w="84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50</w:t>
            </w:r>
          </w:p>
        </w:tc>
      </w:tr>
      <w:tr w:rsidR="00BD74D0" w:rsidRPr="00CC316C" w:rsidTr="002306ED">
        <w:trPr>
          <w:trHeight w:val="20"/>
        </w:trPr>
        <w:tc>
          <w:tcPr>
            <w:tcW w:w="630"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38</w:t>
            </w:r>
          </w:p>
        </w:tc>
        <w:tc>
          <w:tcPr>
            <w:tcW w:w="352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ОАО "Борзинская межхозяйственная строительная организация"</w:t>
            </w:r>
          </w:p>
        </w:tc>
        <w:tc>
          <w:tcPr>
            <w:tcW w:w="84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50</w:t>
            </w:r>
          </w:p>
        </w:tc>
      </w:tr>
      <w:tr w:rsidR="00BD74D0" w:rsidRPr="00CC316C" w:rsidTr="002306ED">
        <w:trPr>
          <w:trHeight w:val="20"/>
        </w:trPr>
        <w:tc>
          <w:tcPr>
            <w:tcW w:w="630"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39</w:t>
            </w:r>
          </w:p>
        </w:tc>
        <w:tc>
          <w:tcPr>
            <w:tcW w:w="352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Гаражи индивидуального транспорта</w:t>
            </w:r>
          </w:p>
        </w:tc>
        <w:tc>
          <w:tcPr>
            <w:tcW w:w="84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35, 25, 15, 10</w:t>
            </w:r>
          </w:p>
        </w:tc>
      </w:tr>
      <w:tr w:rsidR="00BD74D0" w:rsidRPr="00CC316C" w:rsidTr="002306ED">
        <w:trPr>
          <w:trHeight w:val="20"/>
        </w:trPr>
        <w:tc>
          <w:tcPr>
            <w:tcW w:w="630"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40</w:t>
            </w:r>
          </w:p>
        </w:tc>
        <w:tc>
          <w:tcPr>
            <w:tcW w:w="352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Наземные стоянки личного транспорта</w:t>
            </w:r>
          </w:p>
        </w:tc>
        <w:tc>
          <w:tcPr>
            <w:tcW w:w="84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35, 15</w:t>
            </w:r>
          </w:p>
        </w:tc>
      </w:tr>
      <w:tr w:rsidR="00BD74D0" w:rsidRPr="00CC316C" w:rsidTr="002306ED">
        <w:trPr>
          <w:trHeight w:val="20"/>
        </w:trPr>
        <w:tc>
          <w:tcPr>
            <w:tcW w:w="630"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41</w:t>
            </w:r>
          </w:p>
        </w:tc>
        <w:tc>
          <w:tcPr>
            <w:tcW w:w="352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Наземные стоянки для задержанных транспортных средств</w:t>
            </w:r>
          </w:p>
        </w:tc>
        <w:tc>
          <w:tcPr>
            <w:tcW w:w="845" w:type="pct"/>
            <w:shd w:val="clear" w:color="auto" w:fill="FFFFFF"/>
            <w:vAlign w:val="center"/>
          </w:tcPr>
          <w:p w:rsidR="00BD74D0" w:rsidRPr="002306ED" w:rsidRDefault="00BD74D0" w:rsidP="002306ED">
            <w:pPr>
              <w:spacing w:before="40" w:after="40"/>
              <w:jc w:val="center"/>
              <w:rPr>
                <w:rFonts w:ascii="Calibri" w:hAnsi="Calibri"/>
                <w:color w:val="000000"/>
                <w:sz w:val="22"/>
                <w:szCs w:val="22"/>
              </w:rPr>
            </w:pPr>
            <w:r w:rsidRPr="002306ED">
              <w:rPr>
                <w:rFonts w:ascii="Calibri" w:hAnsi="Calibri"/>
                <w:color w:val="000000"/>
                <w:sz w:val="22"/>
                <w:szCs w:val="22"/>
              </w:rPr>
              <w:t>15</w:t>
            </w:r>
          </w:p>
        </w:tc>
      </w:tr>
    </w:tbl>
    <w:p w:rsidR="0003278C" w:rsidRPr="00CC316C" w:rsidRDefault="0003278C" w:rsidP="0047203B">
      <w:pPr>
        <w:pStyle w:val="4"/>
      </w:pPr>
      <w:r w:rsidRPr="00CC316C">
        <w:t>Поверхностные воды</w:t>
      </w:r>
    </w:p>
    <w:p w:rsidR="00D524A3" w:rsidRPr="00CC316C" w:rsidRDefault="00D524A3" w:rsidP="00376D1A">
      <w:pPr>
        <w:pStyle w:val="G1"/>
        <w:rPr>
          <w:rStyle w:val="a8"/>
        </w:rPr>
      </w:pPr>
      <w:r w:rsidRPr="00CC316C">
        <w:rPr>
          <w:rStyle w:val="a8"/>
        </w:rPr>
        <w:t xml:space="preserve">Река Борзя берет начало в пределах Нерчинского и Кукульбейского хребтов и протекает до Борзинской и Харанорской впадине, с СВ на ЮЗ. Длина реки в пределах </w:t>
      </w:r>
      <w:r w:rsidRPr="00CC316C">
        <w:rPr>
          <w:rStyle w:val="a8"/>
        </w:rPr>
        <w:lastRenderedPageBreak/>
        <w:t xml:space="preserve">описываемой территории около </w:t>
      </w:r>
      <w:smartTag w:uri="urn:schemas-microsoft-com:office:smarttags" w:element="metricconverter">
        <w:smartTagPr>
          <w:attr w:name="ProductID" w:val="65 км"/>
        </w:smartTagPr>
        <w:r w:rsidRPr="00CC316C">
          <w:rPr>
            <w:rStyle w:val="a8"/>
          </w:rPr>
          <w:t>65 км</w:t>
        </w:r>
      </w:smartTag>
      <w:r w:rsidRPr="00CC316C">
        <w:rPr>
          <w:rStyle w:val="a8"/>
        </w:rPr>
        <w:t>., ширина русла от 15-20 до 25-</w:t>
      </w:r>
      <w:smartTag w:uri="urn:schemas-microsoft-com:office:smarttags" w:element="metricconverter">
        <w:smartTagPr>
          <w:attr w:name="ProductID" w:val="30 м"/>
        </w:smartTagPr>
        <w:r w:rsidRPr="00CC316C">
          <w:rPr>
            <w:rStyle w:val="a8"/>
          </w:rPr>
          <w:t>30 м</w:t>
        </w:r>
      </w:smartTag>
      <w:r w:rsidRPr="00CC316C">
        <w:rPr>
          <w:rStyle w:val="a8"/>
        </w:rPr>
        <w:t>. Средняя скорость течения воды 0,6-0,7 м/сек, глубина русла изменяется от 0,3 до 1,5-</w:t>
      </w:r>
      <w:smartTag w:uri="urn:schemas-microsoft-com:office:smarttags" w:element="metricconverter">
        <w:smartTagPr>
          <w:attr w:name="ProductID" w:val="2,5 м"/>
        </w:smartTagPr>
        <w:r w:rsidRPr="00CC316C">
          <w:rPr>
            <w:rStyle w:val="a8"/>
          </w:rPr>
          <w:t>2,5 м</w:t>
        </w:r>
      </w:smartTag>
      <w:r w:rsidRPr="00CC316C">
        <w:rPr>
          <w:rStyle w:val="a8"/>
        </w:rPr>
        <w:t xml:space="preserve">. </w:t>
      </w:r>
    </w:p>
    <w:p w:rsidR="00D524A3" w:rsidRPr="00CC316C" w:rsidRDefault="00D524A3" w:rsidP="00376D1A">
      <w:pPr>
        <w:pStyle w:val="G1"/>
        <w:rPr>
          <w:rStyle w:val="a8"/>
        </w:rPr>
      </w:pPr>
      <w:r w:rsidRPr="00CC316C">
        <w:rPr>
          <w:rStyle w:val="a8"/>
        </w:rPr>
        <w:t>Уклон продольного профиля русла изменяется от 0,002 вверх течения до 0,001 в районе г. Борзи.</w:t>
      </w:r>
    </w:p>
    <w:p w:rsidR="00D524A3" w:rsidRPr="00CC316C" w:rsidRDefault="00D524A3" w:rsidP="00376D1A">
      <w:pPr>
        <w:pStyle w:val="G1"/>
        <w:rPr>
          <w:rStyle w:val="a8"/>
        </w:rPr>
      </w:pPr>
      <w:r w:rsidRPr="00CC316C">
        <w:rPr>
          <w:rStyle w:val="a8"/>
        </w:rPr>
        <w:t>Река интенсивно меандрирует по поверхности поймы, образуя многочисленные старицы, рукава и протоки. Питание реки смешанное и зависит от распределения атмосферных осадков и режима подземных вод в течение года.</w:t>
      </w:r>
    </w:p>
    <w:p w:rsidR="00D524A3" w:rsidRPr="00CC316C" w:rsidRDefault="00D524A3" w:rsidP="00376D1A">
      <w:pPr>
        <w:pStyle w:val="G1"/>
        <w:rPr>
          <w:rStyle w:val="a8"/>
        </w:rPr>
      </w:pPr>
      <w:r w:rsidRPr="00CC316C">
        <w:rPr>
          <w:rStyle w:val="a8"/>
        </w:rPr>
        <w:t>Зимой, из-за резкого сокращения деятельности источников питания, сток ослабевает и река почти повсеместно промерзает. Максимальный сток приходится на весну (апрель-май) и конец лета (август - июль).</w:t>
      </w:r>
    </w:p>
    <w:p w:rsidR="00D524A3" w:rsidRPr="00CC316C" w:rsidRDefault="00D524A3" w:rsidP="00376D1A">
      <w:pPr>
        <w:pStyle w:val="G1"/>
        <w:rPr>
          <w:rStyle w:val="a8"/>
        </w:rPr>
      </w:pPr>
      <w:r w:rsidRPr="00CC316C">
        <w:rPr>
          <w:rStyle w:val="a8"/>
        </w:rPr>
        <w:t>Высокие подъемы уровня воды на р.</w:t>
      </w:r>
      <w:r w:rsidR="00376D1A" w:rsidRPr="00CC316C">
        <w:rPr>
          <w:rStyle w:val="a8"/>
        </w:rPr>
        <w:t xml:space="preserve"> </w:t>
      </w:r>
      <w:r w:rsidRPr="00CC316C">
        <w:rPr>
          <w:rStyle w:val="a8"/>
        </w:rPr>
        <w:t>Борзе у г.</w:t>
      </w:r>
      <w:r w:rsidR="00376D1A" w:rsidRPr="00CC316C">
        <w:rPr>
          <w:rStyle w:val="a8"/>
        </w:rPr>
        <w:t xml:space="preserve"> </w:t>
      </w:r>
      <w:r w:rsidRPr="00CC316C">
        <w:rPr>
          <w:rStyle w:val="a8"/>
        </w:rPr>
        <w:t>Борзи наблюдается в теплое время года за счет, выпадения жидких осадков. За паводковый период по реке проходит от I до 5 паводков, средняя продолжительность I паводка составляет 26 суток.</w:t>
      </w:r>
    </w:p>
    <w:p w:rsidR="00D524A3" w:rsidRPr="00CC316C" w:rsidRDefault="00D524A3" w:rsidP="00376D1A">
      <w:pPr>
        <w:pStyle w:val="G1"/>
        <w:rPr>
          <w:rStyle w:val="a8"/>
        </w:rPr>
      </w:pPr>
      <w:r w:rsidRPr="00CC316C">
        <w:rPr>
          <w:rStyle w:val="a8"/>
        </w:rPr>
        <w:t xml:space="preserve">Самый высокий паводок за период наблюдений 1938, 1941- 90 |гг, прошел в июле 1989г., максимальный уровень его составил </w:t>
      </w:r>
      <w:smartTag w:uri="urn:schemas-microsoft-com:office:smarttags" w:element="metricconverter">
        <w:smartTagPr>
          <w:attr w:name="ProductID" w:val="319 см"/>
        </w:smartTagPr>
        <w:r w:rsidRPr="00CC316C">
          <w:rPr>
            <w:rStyle w:val="a8"/>
          </w:rPr>
          <w:t>319 см</w:t>
        </w:r>
      </w:smartTag>
      <w:r w:rsidRPr="00CC316C">
        <w:rPr>
          <w:rStyle w:val="a8"/>
        </w:rPr>
        <w:t xml:space="preserve">, обеспеченность 4%. Ширина затопления поймы правого берега была 1-1,2. км, глубина затопления 1,0 - </w:t>
      </w:r>
      <w:smartTag w:uri="urn:schemas-microsoft-com:office:smarttags" w:element="metricconverter">
        <w:smartTagPr>
          <w:attr w:name="ProductID" w:val="1,5 м"/>
        </w:smartTagPr>
        <w:r w:rsidRPr="00CC316C">
          <w:rPr>
            <w:rStyle w:val="a8"/>
          </w:rPr>
          <w:t>1,5 м</w:t>
        </w:r>
      </w:smartTag>
      <w:r w:rsidRPr="00CC316C">
        <w:rPr>
          <w:rStyle w:val="a8"/>
        </w:rPr>
        <w:t>. На пойме левого берега вода дошла до улиц северо-восточной окраины города и подтапливала следующие улицы: Журавлева, Партизанскую (дом 8), Ведерникова (дом 3). Был поврежден автодорожный мост через р.Борзя.</w:t>
      </w:r>
    </w:p>
    <w:p w:rsidR="000F1BCB" w:rsidRPr="00CC316C" w:rsidRDefault="000F1BCB" w:rsidP="000F1BCB">
      <w:pPr>
        <w:pStyle w:val="1"/>
      </w:pPr>
      <w:bookmarkStart w:id="7" w:name="_Toc436762037"/>
      <w:r w:rsidRPr="00CC316C">
        <w:lastRenderedPageBreak/>
        <w:t>Комплексная оценка современного состояния территории</w:t>
      </w:r>
      <w:bookmarkEnd w:id="1"/>
      <w:bookmarkEnd w:id="7"/>
    </w:p>
    <w:p w:rsidR="000F1BCB" w:rsidRPr="00CC316C" w:rsidRDefault="0003278C" w:rsidP="00FC4D88">
      <w:pPr>
        <w:pStyle w:val="2"/>
        <w:ind w:left="0" w:firstLine="0"/>
      </w:pPr>
      <w:bookmarkStart w:id="8" w:name="_Toc335686037"/>
      <w:bookmarkStart w:id="9" w:name="_Toc436762038"/>
      <w:r w:rsidRPr="00CC316C">
        <w:t>С</w:t>
      </w:r>
      <w:r w:rsidR="000F1BCB" w:rsidRPr="00CC316C">
        <w:t>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bookmarkEnd w:id="8"/>
      <w:bookmarkEnd w:id="9"/>
    </w:p>
    <w:p w:rsidR="005C3EEA" w:rsidRPr="002306ED" w:rsidRDefault="005C3EEA" w:rsidP="00376D1A">
      <w:pPr>
        <w:pStyle w:val="G1"/>
      </w:pPr>
      <w:bookmarkStart w:id="10" w:name="_Toc328674457"/>
      <w:r w:rsidRPr="002306ED">
        <w:t xml:space="preserve">Параметры развития территории проекта планировки и перечень объектов федерального, регионального и местного значения разработан с учетом действующих документов территориального планирования и программ социально-экономического развития </w:t>
      </w:r>
      <w:r w:rsidR="003430AB" w:rsidRPr="002306ED">
        <w:t>Забайкальского края</w:t>
      </w:r>
      <w:r w:rsidRPr="002306ED">
        <w:t xml:space="preserve"> и </w:t>
      </w:r>
      <w:r w:rsidR="003430AB" w:rsidRPr="002306ED">
        <w:t>Борзинского городского поселения</w:t>
      </w:r>
      <w:r w:rsidRPr="002306ED">
        <w:t xml:space="preserve">: </w:t>
      </w:r>
    </w:p>
    <w:p w:rsidR="003430AB" w:rsidRPr="002306ED" w:rsidRDefault="003430AB" w:rsidP="00376D1A">
      <w:pPr>
        <w:pStyle w:val="G"/>
      </w:pPr>
      <w:r w:rsidRPr="002306ED">
        <w:t>Стратегия развития Забайкальского края до 2030 года</w:t>
      </w:r>
      <w:r w:rsidR="00031120" w:rsidRPr="002306ED">
        <w:t>;</w:t>
      </w:r>
    </w:p>
    <w:p w:rsidR="00031120" w:rsidRPr="002306ED" w:rsidRDefault="00031120" w:rsidP="00376D1A">
      <w:pPr>
        <w:pStyle w:val="G"/>
      </w:pPr>
      <w:r w:rsidRPr="002306ED">
        <w:t>Программа социально-экономического развития Забайкальского края;</w:t>
      </w:r>
    </w:p>
    <w:p w:rsidR="003430AB" w:rsidRPr="002306ED" w:rsidRDefault="00031120" w:rsidP="00376D1A">
      <w:pPr>
        <w:pStyle w:val="G"/>
      </w:pPr>
      <w:r w:rsidRPr="002306ED">
        <w:t>Государственная программа</w:t>
      </w:r>
      <w:r w:rsidR="003430AB" w:rsidRPr="002306ED">
        <w:t xml:space="preserve"> "Развитие образования Забайкальского края на 2014-2020 годы"</w:t>
      </w:r>
      <w:r w:rsidRPr="002306ED">
        <w:t>;</w:t>
      </w:r>
    </w:p>
    <w:p w:rsidR="003430AB" w:rsidRPr="002306ED" w:rsidRDefault="00031120" w:rsidP="00376D1A">
      <w:pPr>
        <w:pStyle w:val="G"/>
      </w:pPr>
      <w:r w:rsidRPr="002306ED">
        <w:t>Государственная программа</w:t>
      </w:r>
      <w:r w:rsidR="003430AB" w:rsidRPr="002306ED">
        <w:t xml:space="preserve"> "Развитие культуры Забайкальского края до 2020 года"</w:t>
      </w:r>
      <w:r w:rsidRPr="002306ED">
        <w:t>;</w:t>
      </w:r>
    </w:p>
    <w:p w:rsidR="003430AB" w:rsidRPr="002306ED" w:rsidRDefault="00031120" w:rsidP="00376D1A">
      <w:pPr>
        <w:pStyle w:val="G"/>
      </w:pPr>
      <w:r w:rsidRPr="002306ED">
        <w:t>Государственная программа "Развитие физической культуры и спорта в Забайкальском крае до 2020 года";</w:t>
      </w:r>
    </w:p>
    <w:p w:rsidR="00031120" w:rsidRPr="002306ED" w:rsidRDefault="00031120" w:rsidP="00376D1A">
      <w:pPr>
        <w:pStyle w:val="G"/>
      </w:pPr>
      <w:r w:rsidRPr="002306ED">
        <w:t>Государственная программа "Развитие транспортной системы Забайкальского края";</w:t>
      </w:r>
    </w:p>
    <w:p w:rsidR="003430AB" w:rsidRPr="002306ED" w:rsidRDefault="00031120" w:rsidP="00376D1A">
      <w:pPr>
        <w:pStyle w:val="G"/>
      </w:pPr>
      <w:r w:rsidRPr="002306ED">
        <w:t>Региональная адресная программа Забайкальского края по переселению граждан из аварийного жилищного фонда на 2013-2017 годы;</w:t>
      </w:r>
    </w:p>
    <w:p w:rsidR="00031120" w:rsidRPr="002306ED" w:rsidRDefault="00031120" w:rsidP="00376D1A">
      <w:pPr>
        <w:pStyle w:val="G"/>
      </w:pPr>
      <w:r w:rsidRPr="002306ED">
        <w:t>Государственная программа "Развитие сельского хозяйства и регулирование рынков сельскохозяйственной продукции, сырья и продовольствия на 2014-2020 годы";</w:t>
      </w:r>
    </w:p>
    <w:p w:rsidR="00031120" w:rsidRPr="002306ED" w:rsidRDefault="00031120" w:rsidP="00376D1A">
      <w:pPr>
        <w:pStyle w:val="G"/>
      </w:pPr>
      <w:r w:rsidRPr="002306ED">
        <w:t>Краевая долгосрочная целевая программа "Развитие пищевой  и перерабатывающей промышленности Забайкальского края на 2013-2017 годы";</w:t>
      </w:r>
    </w:p>
    <w:p w:rsidR="00031120" w:rsidRPr="002306ED" w:rsidRDefault="00031120" w:rsidP="00376D1A">
      <w:pPr>
        <w:pStyle w:val="G"/>
      </w:pPr>
      <w:r w:rsidRPr="002306ED">
        <w:t>Схема территориального планирования Забайкальского края;</w:t>
      </w:r>
    </w:p>
    <w:p w:rsidR="00031120" w:rsidRPr="002306ED" w:rsidRDefault="00031120" w:rsidP="00376D1A">
      <w:pPr>
        <w:pStyle w:val="G"/>
      </w:pPr>
      <w:r w:rsidRPr="002306ED">
        <w:t>Генеральный план Борзинского городского поселения.</w:t>
      </w:r>
    </w:p>
    <w:p w:rsidR="00D4524B" w:rsidRPr="00CC316C" w:rsidRDefault="00D4524B" w:rsidP="00FC4D88">
      <w:pPr>
        <w:pStyle w:val="2"/>
        <w:ind w:left="0" w:firstLine="0"/>
      </w:pPr>
      <w:bookmarkStart w:id="11" w:name="_Toc436762039"/>
      <w:r w:rsidRPr="00CC316C">
        <w:t>Демографическая ситуация и прогнозирование численности населения</w:t>
      </w:r>
      <w:bookmarkEnd w:id="10"/>
      <w:bookmarkEnd w:id="11"/>
    </w:p>
    <w:p w:rsidR="00AE76F3" w:rsidRPr="002306ED" w:rsidRDefault="00AE76F3" w:rsidP="00376D1A">
      <w:pPr>
        <w:pStyle w:val="G1"/>
      </w:pPr>
      <w:r w:rsidRPr="002306ED">
        <w:t>Численность населения городского поселения на начало 2014 года составила 29,4 тыс. человек. Динамика численности населения за последние 8 лет  приведена ниже на рисунке.  Так, за рассматриваемый период численность населения сократилась на 1,4 тыс. человек (или 5% к уровню 2007 года).  В течение срока максимальная численность была отмечена в 2009-2011 годах 31,3-31,4 тыс. человек, минимальная – 29,4 тыс. человек – в 2014 году.</w:t>
      </w:r>
    </w:p>
    <w:p w:rsidR="00AE76F3" w:rsidRPr="002306ED" w:rsidRDefault="002306ED" w:rsidP="00376D1A">
      <w:pPr>
        <w:pStyle w:val="G1"/>
        <w:ind w:firstLine="0"/>
        <w:jc w:val="center"/>
      </w:pPr>
      <w:r w:rsidRPr="00EC1C92">
        <w:rPr>
          <w:noProof/>
          <w:lang w:eastAsia="ru-RU" w:bidi="ar-SA"/>
        </w:rPr>
        <w:lastRenderedPageBreak/>
        <w:pict>
          <v:shape id="Рисунок 2" o:spid="_x0000_i1025" type="#_x0000_t75" style="width:470.25pt;height:263.25pt;visibility:visible">
            <v:imagedata r:id="rId30" o:title=""/>
          </v:shape>
        </w:pict>
      </w:r>
    </w:p>
    <w:p w:rsidR="00AE76F3" w:rsidRPr="00CC316C" w:rsidRDefault="00AE76F3" w:rsidP="00AE76F3">
      <w:pPr>
        <w:pStyle w:val="ad"/>
      </w:pPr>
      <w:r w:rsidRPr="00CC316C">
        <w:t xml:space="preserve">Рисунок </w:t>
      </w:r>
      <w:fldSimple w:instr=" SEQ Рисунок \* ARABIC ">
        <w:r w:rsidR="000B5212">
          <w:rPr>
            <w:noProof/>
          </w:rPr>
          <w:t>1</w:t>
        </w:r>
      </w:fldSimple>
      <w:r w:rsidRPr="00CC316C">
        <w:t xml:space="preserve"> Динамика численности населения, тыс. человек</w:t>
      </w:r>
    </w:p>
    <w:p w:rsidR="00376D1A" w:rsidRPr="002306ED" w:rsidRDefault="00376D1A" w:rsidP="00376D1A">
      <w:pPr>
        <w:rPr>
          <w:rFonts w:ascii="Calibri" w:hAnsi="Calibri"/>
        </w:rPr>
      </w:pPr>
    </w:p>
    <w:p w:rsidR="00AE76F3" w:rsidRPr="002306ED" w:rsidRDefault="00AE76F3" w:rsidP="00AE76F3">
      <w:pPr>
        <w:pStyle w:val="G1"/>
      </w:pPr>
      <w:r w:rsidRPr="002306ED">
        <w:t>На начало 2014 года возрастная структура имела следующий вид:</w:t>
      </w:r>
    </w:p>
    <w:p w:rsidR="00AE76F3" w:rsidRPr="002306ED" w:rsidRDefault="00AE76F3" w:rsidP="00AE76F3">
      <w:pPr>
        <w:pStyle w:val="G"/>
      </w:pPr>
      <w:r w:rsidRPr="002306ED">
        <w:t>население моложе трудоспособного возраста – 22%.</w:t>
      </w:r>
    </w:p>
    <w:p w:rsidR="00AE76F3" w:rsidRPr="002306ED" w:rsidRDefault="00AE76F3" w:rsidP="00AE76F3">
      <w:pPr>
        <w:pStyle w:val="G"/>
      </w:pPr>
      <w:r w:rsidRPr="002306ED">
        <w:t>население трудоспособного возраста – 64%.</w:t>
      </w:r>
    </w:p>
    <w:p w:rsidR="00AE76F3" w:rsidRPr="002306ED" w:rsidRDefault="00AE76F3" w:rsidP="00AE76F3">
      <w:pPr>
        <w:pStyle w:val="G"/>
      </w:pPr>
      <w:r w:rsidRPr="002306ED">
        <w:t xml:space="preserve">население старше трудоспособного возраста – 14%. </w:t>
      </w:r>
    </w:p>
    <w:p w:rsidR="00AE76F3" w:rsidRPr="002306ED" w:rsidRDefault="00AE76F3" w:rsidP="00AE76F3">
      <w:pPr>
        <w:pStyle w:val="G1"/>
      </w:pPr>
      <w:r w:rsidRPr="002306ED">
        <w:t>На основании распределения численности населения по возрастам можно определить тип возрастной структуры населения. Распределение численности населения в соотношении 22% - 64% - 14% можно отнести к прогрессивному типу населения.</w:t>
      </w:r>
    </w:p>
    <w:p w:rsidR="00AE76F3" w:rsidRPr="002306ED" w:rsidRDefault="00AE76F3" w:rsidP="00AE76F3">
      <w:pPr>
        <w:pStyle w:val="G1"/>
      </w:pPr>
      <w:r w:rsidRPr="002306ED">
        <w:t>Естественное движение в последние годы носит положительный характер. В среднем, за последние 6 лет число родившихся превысило число умерших в 3 раза.  Можно отметить, что максимальное число как родившихся, так и умерших было зафиксировано в 2014 году (827 родившихся и 592 умерших).</w:t>
      </w:r>
    </w:p>
    <w:p w:rsidR="00AE76F3" w:rsidRPr="002306ED" w:rsidRDefault="00AE76F3" w:rsidP="00AE76F3">
      <w:pPr>
        <w:pStyle w:val="G1"/>
      </w:pPr>
      <w:r w:rsidRPr="002306ED">
        <w:t>Также в формировании демографического потенциала городского поселения большую роль наряду с естественным движением играет и механическое движение населения (миграция). Так, на протяжении всего рассматриваемого периода, можно отметить отрицательное значение механического движения населения.  Максимальное количество как прибывших, так и выбывших было отмечено в 2010 году (645 прибывших, 1028 выбывших).</w:t>
      </w:r>
    </w:p>
    <w:p w:rsidR="00AE76F3" w:rsidRPr="002306ED" w:rsidRDefault="00AE76F3" w:rsidP="00AE76F3">
      <w:pPr>
        <w:pStyle w:val="G1"/>
      </w:pPr>
      <w:r w:rsidRPr="002306ED">
        <w:t xml:space="preserve">Ниже на рисунке отображена динамика естественного и механического движения населения за последние 6 лет. </w:t>
      </w:r>
    </w:p>
    <w:p w:rsidR="00AE76F3" w:rsidRPr="002306ED" w:rsidRDefault="002306ED" w:rsidP="00376D1A">
      <w:pPr>
        <w:pStyle w:val="G1"/>
        <w:ind w:firstLine="0"/>
        <w:jc w:val="center"/>
        <w:rPr>
          <w:color w:val="4F81BD"/>
        </w:rPr>
      </w:pPr>
      <w:r w:rsidRPr="002306ED">
        <w:rPr>
          <w:noProof/>
          <w:color w:val="4F81BD"/>
          <w:lang w:eastAsia="ru-RU" w:bidi="ar-SA"/>
        </w:rPr>
        <w:lastRenderedPageBreak/>
        <w:pict>
          <v:shape id="Рисунок 4" o:spid="_x0000_i1026" type="#_x0000_t75" style="width:466.5pt;height:282pt;visibility:visible">
            <v:imagedata r:id="rId31" o:title=""/>
          </v:shape>
        </w:pict>
      </w:r>
    </w:p>
    <w:p w:rsidR="00AE76F3" w:rsidRPr="00CC316C" w:rsidRDefault="00AE76F3" w:rsidP="00AE76F3">
      <w:pPr>
        <w:pStyle w:val="ad"/>
        <w:rPr>
          <w:rFonts w:cs="Calibri"/>
          <w:noProof/>
        </w:rPr>
      </w:pPr>
      <w:r w:rsidRPr="00CC316C">
        <w:t xml:space="preserve">Рисунок </w:t>
      </w:r>
      <w:fldSimple w:instr=" SEQ Рисунок \* ARABIC ">
        <w:r w:rsidR="000B5212">
          <w:rPr>
            <w:noProof/>
          </w:rPr>
          <w:t>2</w:t>
        </w:r>
      </w:fldSimple>
      <w:r w:rsidRPr="00CC316C">
        <w:t xml:space="preserve"> </w:t>
      </w:r>
      <w:r w:rsidRPr="00CC316C">
        <w:rPr>
          <w:rFonts w:cs="Calibri"/>
          <w:noProof/>
        </w:rPr>
        <w:t>Динамика естественного и механического движений населения</w:t>
      </w:r>
    </w:p>
    <w:p w:rsidR="00376D1A" w:rsidRPr="002306ED" w:rsidRDefault="00376D1A" w:rsidP="00376D1A">
      <w:pPr>
        <w:rPr>
          <w:rFonts w:ascii="Calibri" w:hAnsi="Calibri"/>
        </w:rPr>
      </w:pPr>
    </w:p>
    <w:p w:rsidR="00AE76F3" w:rsidRPr="002306ED" w:rsidRDefault="00AE76F3" w:rsidP="00AE76F3">
      <w:pPr>
        <w:pStyle w:val="G1"/>
      </w:pPr>
      <w:r w:rsidRPr="002306ED">
        <w:t>Произведенная оценка сложившейся демографической ситуации к 2015 году свидетельствует:</w:t>
      </w:r>
    </w:p>
    <w:p w:rsidR="00AE76F3" w:rsidRPr="002306ED" w:rsidRDefault="00AE76F3" w:rsidP="00AE76F3">
      <w:pPr>
        <w:pStyle w:val="G"/>
      </w:pPr>
      <w:r w:rsidRPr="002306ED">
        <w:t>о сложившейся неблагоприятной демографической ситуации (снижение численности постоянного населения к 2014 году на 5% относительно 2007 года);</w:t>
      </w:r>
    </w:p>
    <w:p w:rsidR="00AE76F3" w:rsidRPr="002306ED" w:rsidRDefault="00AE76F3" w:rsidP="00AE76F3">
      <w:pPr>
        <w:pStyle w:val="G"/>
      </w:pPr>
      <w:r w:rsidRPr="002306ED">
        <w:t>о выраженной положительной динамике естественного прироста;</w:t>
      </w:r>
    </w:p>
    <w:p w:rsidR="00AE76F3" w:rsidRPr="002306ED" w:rsidRDefault="00AE76F3" w:rsidP="00AE76F3">
      <w:pPr>
        <w:pStyle w:val="G"/>
      </w:pPr>
      <w:r w:rsidRPr="002306ED">
        <w:t>о высоком уровне коэффициента миграции;</w:t>
      </w:r>
    </w:p>
    <w:p w:rsidR="00AE76F3" w:rsidRPr="002306ED" w:rsidRDefault="00AE76F3" w:rsidP="00AE76F3">
      <w:pPr>
        <w:pStyle w:val="G"/>
      </w:pPr>
      <w:r w:rsidRPr="002306ED">
        <w:t>о благоприятной возрастной структуре, способствующей естественному воспроизводству населения.</w:t>
      </w:r>
    </w:p>
    <w:p w:rsidR="00AE76F3" w:rsidRPr="00CC316C" w:rsidRDefault="00AE76F3" w:rsidP="00AE76F3">
      <w:pPr>
        <w:pStyle w:val="3"/>
      </w:pPr>
      <w:bookmarkStart w:id="12" w:name="_Toc436762040"/>
      <w:r w:rsidRPr="00CC316C">
        <w:t>Прогноз численности населения</w:t>
      </w:r>
      <w:bookmarkEnd w:id="12"/>
    </w:p>
    <w:p w:rsidR="00AE76F3" w:rsidRPr="002306ED" w:rsidRDefault="00AE76F3" w:rsidP="00376D1A">
      <w:pPr>
        <w:pStyle w:val="G1"/>
      </w:pPr>
      <w:r w:rsidRPr="002306ED">
        <w:t xml:space="preserve"> От численности населения зависит выбор направлений дальнейшего территориального развития поселения, создание условий, необходимых для нормальной жизнедеятельности всех социально-демографических групп населения. </w:t>
      </w:r>
    </w:p>
    <w:p w:rsidR="00AE76F3" w:rsidRPr="002306ED" w:rsidRDefault="00AE76F3" w:rsidP="00376D1A">
      <w:pPr>
        <w:pStyle w:val="G1"/>
      </w:pPr>
      <w:r w:rsidRPr="002306ED">
        <w:t>Для определения направления развития территории городского поселения выполнено прогнозирование численности населения на основе прогноза численности городского поселения</w:t>
      </w:r>
      <w:r w:rsidR="00376D1A" w:rsidRPr="002306ED">
        <w:t xml:space="preserve"> «Борзинское»</w:t>
      </w:r>
      <w:r w:rsidRPr="002306ED">
        <w:t>.</w:t>
      </w:r>
    </w:p>
    <w:p w:rsidR="00AE76F3" w:rsidRPr="002306ED" w:rsidRDefault="00AE76F3" w:rsidP="00376D1A">
      <w:pPr>
        <w:pStyle w:val="G1"/>
      </w:pPr>
      <w:r w:rsidRPr="002306ED">
        <w:t>Таким образом, в дальнейших расчетах показателей развития территории проектная численность населения принята на уровне 40 тыс. человек.</w:t>
      </w:r>
    </w:p>
    <w:p w:rsidR="00AE76F3" w:rsidRPr="002306ED" w:rsidRDefault="00AE76F3" w:rsidP="00376D1A">
      <w:pPr>
        <w:pStyle w:val="G1"/>
      </w:pPr>
      <w:r w:rsidRPr="002306ED">
        <w:t xml:space="preserve">Средний размер семьи принят на уровне 3 человек в семье. </w:t>
      </w:r>
    </w:p>
    <w:p w:rsidR="00AE76F3" w:rsidRPr="002306ED" w:rsidRDefault="00AE76F3" w:rsidP="00376D1A">
      <w:pPr>
        <w:pStyle w:val="G1"/>
        <w:rPr>
          <w:rFonts w:cs="Calibri"/>
        </w:rPr>
      </w:pPr>
      <w:r w:rsidRPr="002306ED">
        <w:rPr>
          <w:rFonts w:cs="Calibri"/>
        </w:rPr>
        <w:t xml:space="preserve">Также стоит отметить, что демографический прогноз выполнен на основе показателей, сформированных в сложившихся экономических условиях. При  изменении курса социально-экономического развития следует провести корректировку прогноза. </w:t>
      </w:r>
    </w:p>
    <w:p w:rsidR="00DD6805" w:rsidRPr="00CC316C" w:rsidRDefault="00DD6805" w:rsidP="00FC4D88">
      <w:pPr>
        <w:pStyle w:val="2"/>
        <w:ind w:left="0" w:firstLine="0"/>
      </w:pPr>
      <w:bookmarkStart w:id="13" w:name="_Toc335686039"/>
      <w:bookmarkStart w:id="14" w:name="_Toc436762041"/>
      <w:r w:rsidRPr="00CC316C">
        <w:lastRenderedPageBreak/>
        <w:t xml:space="preserve">Анализ развития </w:t>
      </w:r>
      <w:r w:rsidR="00F24C0D" w:rsidRPr="00CC316C">
        <w:t>ж</w:t>
      </w:r>
      <w:r w:rsidRPr="00CC316C">
        <w:t>илищной сферы</w:t>
      </w:r>
      <w:bookmarkEnd w:id="13"/>
      <w:bookmarkEnd w:id="14"/>
    </w:p>
    <w:p w:rsidR="00AE76F3" w:rsidRPr="002306ED" w:rsidRDefault="00AE76F3" w:rsidP="00AE76F3">
      <w:pPr>
        <w:pStyle w:val="G1"/>
      </w:pPr>
      <w:bookmarkStart w:id="15" w:name="_Toc335686040"/>
      <w:r w:rsidRPr="002306ED">
        <w:t>Площадь сформированной территории жилой застройки в границах городского поселения составляет 674,3 га или 17% от общей площади поселения. Основную долю в структуре жилых территорий занимает зона индивидуальной жилой застройки. Распределение жилых территорий по виду застройки выглядит следующим образом:</w:t>
      </w:r>
    </w:p>
    <w:p w:rsidR="00AE76F3" w:rsidRPr="002306ED" w:rsidRDefault="00AE76F3" w:rsidP="00AE76F3">
      <w:pPr>
        <w:pStyle w:val="G"/>
      </w:pPr>
      <w:r w:rsidRPr="002306ED">
        <w:t>индивидуальной жилой застройки – 528,7 га;</w:t>
      </w:r>
    </w:p>
    <w:p w:rsidR="00AE76F3" w:rsidRPr="002306ED" w:rsidRDefault="00AE76F3" w:rsidP="00AE76F3">
      <w:pPr>
        <w:pStyle w:val="G"/>
      </w:pPr>
      <w:r w:rsidRPr="002306ED">
        <w:t>малоэтажной жилой застройки – 110,3 га;</w:t>
      </w:r>
    </w:p>
    <w:p w:rsidR="00AE76F3" w:rsidRPr="002306ED" w:rsidRDefault="00AE76F3" w:rsidP="00AE76F3">
      <w:pPr>
        <w:pStyle w:val="G"/>
      </w:pPr>
      <w:r w:rsidRPr="002306ED">
        <w:t>среднеэт</w:t>
      </w:r>
      <w:r w:rsidR="006B5891" w:rsidRPr="002306ED">
        <w:t>ажной жилой застройки – 34,4 га;</w:t>
      </w:r>
    </w:p>
    <w:p w:rsidR="006B5891" w:rsidRPr="002306ED" w:rsidRDefault="006B5891" w:rsidP="00AE76F3">
      <w:pPr>
        <w:pStyle w:val="G"/>
      </w:pPr>
      <w:r w:rsidRPr="002306ED">
        <w:t>многоэтажная жилая застройки – 0,9 га.</w:t>
      </w:r>
    </w:p>
    <w:p w:rsidR="00571CF4" w:rsidRPr="002306ED" w:rsidRDefault="00AE76F3" w:rsidP="00AE76F3">
      <w:pPr>
        <w:pStyle w:val="G1"/>
      </w:pPr>
      <w:r w:rsidRPr="002306ED">
        <w:t xml:space="preserve">Общая площадь жилищного фонда составила 588,1 тыс. кв.м, в том числе муниципальный жилищный фонд 3,4 тыс. кв.м. Общая площадь ветхого и аварийного муниципального жилого фонда составила </w:t>
      </w:r>
      <w:r w:rsidR="00571CF4" w:rsidRPr="002306ED">
        <w:t>36,8</w:t>
      </w:r>
      <w:r w:rsidRPr="002306ED">
        <w:t xml:space="preserve"> ты</w:t>
      </w:r>
      <w:r w:rsidR="00571CF4" w:rsidRPr="002306ED">
        <w:t>с. кв.м (180 объектов).</w:t>
      </w:r>
    </w:p>
    <w:p w:rsidR="00AE76F3" w:rsidRPr="002306ED" w:rsidRDefault="00571CF4" w:rsidP="00AE76F3">
      <w:pPr>
        <w:pStyle w:val="G1"/>
      </w:pPr>
      <w:r w:rsidRPr="002306ED">
        <w:t>Экспликация ветхих жилых домов приведена на «Схеме принятых градостроительных решений. Схеме ветхости объектов недвижимости».</w:t>
      </w:r>
    </w:p>
    <w:p w:rsidR="00AE76F3" w:rsidRPr="002306ED" w:rsidRDefault="00AE76F3" w:rsidP="00AE76F3">
      <w:pPr>
        <w:pStyle w:val="G1"/>
      </w:pPr>
      <w:r w:rsidRPr="002306ED">
        <w:t>Средняя жилищная обеспеченность составила 20 кв.м/чел., что выше нормативного значения на 11%.</w:t>
      </w:r>
    </w:p>
    <w:p w:rsidR="00AE76F3" w:rsidRPr="002306ED" w:rsidRDefault="00AE76F3" w:rsidP="00AE76F3">
      <w:pPr>
        <w:pStyle w:val="G1"/>
      </w:pPr>
      <w:r w:rsidRPr="002306ED">
        <w:t>Плотность населения в границах населенного пункта составила 7 чел./га.</w:t>
      </w:r>
    </w:p>
    <w:p w:rsidR="00AE76F3" w:rsidRPr="002306ED" w:rsidRDefault="00AE76F3" w:rsidP="00AE76F3">
      <w:pPr>
        <w:pStyle w:val="G1"/>
      </w:pPr>
      <w:r w:rsidRPr="002306ED">
        <w:t>Средняя плотность населения в границах жилых территорий – 44 чел./га.</w:t>
      </w:r>
    </w:p>
    <w:p w:rsidR="00E67AE1" w:rsidRPr="00CC316C" w:rsidRDefault="00F24C0D" w:rsidP="00FC4D88">
      <w:pPr>
        <w:pStyle w:val="2"/>
        <w:ind w:left="0" w:firstLine="0"/>
      </w:pPr>
      <w:bookmarkStart w:id="16" w:name="_Toc436762042"/>
      <w:r w:rsidRPr="00CC316C">
        <w:t>А</w:t>
      </w:r>
      <w:r w:rsidR="00E67AE1" w:rsidRPr="00CC316C">
        <w:t xml:space="preserve">нализ развития </w:t>
      </w:r>
      <w:r w:rsidRPr="00CC316C">
        <w:t>с</w:t>
      </w:r>
      <w:r w:rsidR="00E67AE1" w:rsidRPr="00CC316C">
        <w:t xml:space="preserve">оциальной </w:t>
      </w:r>
      <w:bookmarkEnd w:id="15"/>
      <w:r w:rsidRPr="00CC316C">
        <w:t>сферы</w:t>
      </w:r>
      <w:bookmarkEnd w:id="16"/>
    </w:p>
    <w:p w:rsidR="00AE76F3" w:rsidRPr="002306ED" w:rsidRDefault="00AE76F3" w:rsidP="00AE76F3">
      <w:pPr>
        <w:pStyle w:val="G1"/>
      </w:pPr>
      <w:bookmarkStart w:id="17" w:name="_Toc328674469"/>
      <w:r w:rsidRPr="002306ED">
        <w:t>Уровень развития социальной сферы в первую очередь определяет образ и уровень жизни людей, их благосостояние и объем потребляемых товаров и услуг. К социальной сфере, прежде всего, относится сфера предоставляемых услуг в образовании, культуре, здравоохранении, социальном обеспечении, физической культуре, общественном питании, коммунальном обслуживании.</w:t>
      </w:r>
    </w:p>
    <w:p w:rsidR="00AE76F3" w:rsidRPr="002306ED" w:rsidRDefault="00AE76F3" w:rsidP="00AE76F3">
      <w:pPr>
        <w:pStyle w:val="G1"/>
      </w:pPr>
      <w:r w:rsidRPr="002306ED">
        <w:t>Основной задачей комплексной оценки уровня развития социальной сферы является выявление количественного и качественного состава существующих объектов, сравнение действующих мощностей объектов с нормативной потребностью, анализ технического состояния зданий, определение направлений по устранению сложившихся проблем.</w:t>
      </w:r>
    </w:p>
    <w:p w:rsidR="00AE76F3" w:rsidRPr="002306ED" w:rsidRDefault="00AE76F3" w:rsidP="00AE76F3">
      <w:pPr>
        <w:pStyle w:val="G1"/>
      </w:pPr>
      <w:r w:rsidRPr="002306ED">
        <w:t>Оценка уровня обеспеченности объектами обслуживания устанавливаются в соответствии с Региональными нормативами градостроительного проектирования Забайкальского края.</w:t>
      </w:r>
    </w:p>
    <w:p w:rsidR="00AE76F3" w:rsidRPr="002306ED" w:rsidRDefault="00AE76F3" w:rsidP="00AE76F3">
      <w:pPr>
        <w:pStyle w:val="G1"/>
      </w:pPr>
      <w:r w:rsidRPr="002306ED">
        <w:t>Оценка количественного и качественного состава действующих объектов социального назначения, а также их территориального размещения проведена с целью выявления их дефицита, нерационального размещения относительно жилой застройки.</w:t>
      </w:r>
    </w:p>
    <w:p w:rsidR="00AE76F3" w:rsidRPr="002306ED" w:rsidRDefault="00AE76F3" w:rsidP="00AE76F3">
      <w:pPr>
        <w:pStyle w:val="Geonika30"/>
        <w:rPr>
          <w:rFonts w:cs="Calibri"/>
        </w:rPr>
      </w:pPr>
      <w:bookmarkStart w:id="18" w:name="_Toc335686041"/>
      <w:r w:rsidRPr="002306ED">
        <w:rPr>
          <w:rFonts w:cs="Calibri"/>
        </w:rPr>
        <w:t>учреждения образования</w:t>
      </w:r>
      <w:bookmarkEnd w:id="18"/>
    </w:p>
    <w:p w:rsidR="00AE76F3" w:rsidRPr="002306ED" w:rsidRDefault="00AE76F3" w:rsidP="00AE76F3">
      <w:pPr>
        <w:pStyle w:val="Geonika0"/>
        <w:rPr>
          <w:rFonts w:cs="Calibri"/>
        </w:rPr>
      </w:pPr>
      <w:r w:rsidRPr="002306ED">
        <w:rPr>
          <w:rFonts w:cs="Calibri"/>
        </w:rPr>
        <w:t>Минимальные расчётные показатели обеспечения объектами образования:</w:t>
      </w:r>
    </w:p>
    <w:p w:rsidR="00AE76F3" w:rsidRPr="002306ED" w:rsidRDefault="00AE76F3" w:rsidP="00AE76F3">
      <w:pPr>
        <w:pStyle w:val="G"/>
      </w:pPr>
      <w:r w:rsidRPr="002306ED">
        <w:t>дошкольные образовательные учреждения – 43 места на 1 тыс. человек;</w:t>
      </w:r>
    </w:p>
    <w:p w:rsidR="00AE76F3" w:rsidRPr="002306ED" w:rsidRDefault="00AE76F3" w:rsidP="00AE76F3">
      <w:pPr>
        <w:pStyle w:val="G"/>
      </w:pPr>
      <w:r w:rsidRPr="002306ED">
        <w:t>общеобразовательные школы – 111 мест на 1 тыс. человек;</w:t>
      </w:r>
    </w:p>
    <w:p w:rsidR="00AE76F3" w:rsidRPr="002306ED" w:rsidRDefault="00AE76F3" w:rsidP="00AE76F3">
      <w:pPr>
        <w:pStyle w:val="G"/>
      </w:pPr>
      <w:r w:rsidRPr="002306ED">
        <w:lastRenderedPageBreak/>
        <w:t>учреждения дополнительного образования для детей – 10% от общего числа школьников.</w:t>
      </w:r>
    </w:p>
    <w:p w:rsidR="00AE76F3" w:rsidRPr="002306ED" w:rsidRDefault="00AE76F3" w:rsidP="00AE76F3">
      <w:pPr>
        <w:pStyle w:val="Geonika0"/>
        <w:rPr>
          <w:rFonts w:cs="Calibri"/>
        </w:rPr>
      </w:pPr>
      <w:r w:rsidRPr="002306ED">
        <w:rPr>
          <w:rFonts w:cs="Calibri"/>
        </w:rPr>
        <w:t>Перечень действующих объектов образования и результат проведенной оценки приведены в таблице ниже.</w:t>
      </w:r>
    </w:p>
    <w:p w:rsidR="00AE76F3" w:rsidRPr="00CC316C" w:rsidRDefault="00AE76F3" w:rsidP="00376D1A">
      <w:pPr>
        <w:pStyle w:val="ad"/>
        <w:jc w:val="left"/>
        <w:rPr>
          <w:rFonts w:cs="Calibri"/>
        </w:rPr>
      </w:pPr>
      <w:r w:rsidRPr="00CC316C">
        <w:t xml:space="preserve">Таблица </w:t>
      </w:r>
      <w:fldSimple w:instr=" SEQ Таблица \* ARABIC ">
        <w:r w:rsidR="000B5212">
          <w:rPr>
            <w:noProof/>
          </w:rPr>
          <w:t>2</w:t>
        </w:r>
      </w:fldSimple>
      <w:r w:rsidRPr="00CC316C">
        <w:t xml:space="preserve"> </w:t>
      </w:r>
      <w:r w:rsidRPr="00CC316C">
        <w:rPr>
          <w:rFonts w:cs="Calibri"/>
        </w:rPr>
        <w:t>Оценка обеспеченности объектами образования</w:t>
      </w:r>
    </w:p>
    <w:tbl>
      <w:tblPr>
        <w:tblW w:w="5000"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586"/>
        <w:gridCol w:w="2825"/>
        <w:gridCol w:w="1407"/>
        <w:gridCol w:w="1227"/>
        <w:gridCol w:w="1658"/>
        <w:gridCol w:w="1868"/>
      </w:tblGrid>
      <w:tr w:rsidR="00AE76F3" w:rsidRPr="00CC316C" w:rsidTr="002306ED">
        <w:trPr>
          <w:trHeight w:val="20"/>
        </w:trPr>
        <w:tc>
          <w:tcPr>
            <w:tcW w:w="306" w:type="pct"/>
            <w:shd w:val="clear" w:color="auto" w:fill="FFFFFF"/>
            <w:hideMark/>
          </w:tcPr>
          <w:p w:rsidR="00AE76F3" w:rsidRPr="002306ED" w:rsidRDefault="00AE76F3" w:rsidP="002306ED">
            <w:pPr>
              <w:spacing w:before="20" w:after="20"/>
              <w:jc w:val="center"/>
              <w:rPr>
                <w:rFonts w:ascii="Calibri" w:hAnsi="Calibri"/>
                <w:b/>
                <w:color w:val="000000"/>
                <w:sz w:val="22"/>
                <w:szCs w:val="22"/>
              </w:rPr>
            </w:pPr>
            <w:r w:rsidRPr="002306ED">
              <w:rPr>
                <w:rFonts w:ascii="Calibri" w:hAnsi="Calibri"/>
                <w:b/>
                <w:color w:val="000000"/>
                <w:sz w:val="22"/>
                <w:szCs w:val="22"/>
              </w:rPr>
              <w:t>№ п/п</w:t>
            </w:r>
          </w:p>
        </w:tc>
        <w:tc>
          <w:tcPr>
            <w:tcW w:w="1476" w:type="pct"/>
            <w:shd w:val="clear" w:color="auto" w:fill="FFFFFF"/>
            <w:hideMark/>
          </w:tcPr>
          <w:p w:rsidR="00AE76F3" w:rsidRPr="002306ED" w:rsidRDefault="00AE76F3" w:rsidP="002306ED">
            <w:pPr>
              <w:spacing w:before="20" w:after="20"/>
              <w:jc w:val="center"/>
              <w:rPr>
                <w:rFonts w:ascii="Calibri" w:hAnsi="Calibri"/>
                <w:b/>
                <w:color w:val="000000"/>
                <w:sz w:val="22"/>
                <w:szCs w:val="22"/>
              </w:rPr>
            </w:pPr>
            <w:r w:rsidRPr="002306ED">
              <w:rPr>
                <w:rFonts w:ascii="Calibri" w:hAnsi="Calibri"/>
                <w:b/>
                <w:color w:val="000000"/>
                <w:sz w:val="22"/>
                <w:szCs w:val="22"/>
              </w:rPr>
              <w:t>Наименование объектов</w:t>
            </w:r>
          </w:p>
        </w:tc>
        <w:tc>
          <w:tcPr>
            <w:tcW w:w="735" w:type="pct"/>
            <w:shd w:val="clear" w:color="auto" w:fill="FFFFFF"/>
            <w:hideMark/>
          </w:tcPr>
          <w:p w:rsidR="00AE76F3" w:rsidRPr="002306ED" w:rsidRDefault="00AE76F3" w:rsidP="002306ED">
            <w:pPr>
              <w:spacing w:before="20" w:after="20"/>
              <w:jc w:val="center"/>
              <w:rPr>
                <w:rFonts w:ascii="Calibri" w:hAnsi="Calibri"/>
                <w:b/>
                <w:color w:val="000000"/>
                <w:sz w:val="22"/>
                <w:szCs w:val="22"/>
              </w:rPr>
            </w:pPr>
            <w:r w:rsidRPr="002306ED">
              <w:rPr>
                <w:rFonts w:ascii="Calibri" w:hAnsi="Calibri"/>
                <w:b/>
                <w:color w:val="000000"/>
                <w:sz w:val="22"/>
                <w:szCs w:val="22"/>
              </w:rPr>
              <w:t>Единица измерения</w:t>
            </w:r>
          </w:p>
        </w:tc>
        <w:tc>
          <w:tcPr>
            <w:tcW w:w="641" w:type="pct"/>
            <w:shd w:val="clear" w:color="auto" w:fill="FFFFFF"/>
            <w:hideMark/>
          </w:tcPr>
          <w:p w:rsidR="00AE76F3" w:rsidRPr="002306ED" w:rsidRDefault="00AE76F3" w:rsidP="002306ED">
            <w:pPr>
              <w:spacing w:before="20" w:after="20"/>
              <w:jc w:val="center"/>
              <w:rPr>
                <w:rFonts w:ascii="Calibri" w:hAnsi="Calibri"/>
                <w:b/>
                <w:color w:val="000000"/>
                <w:sz w:val="22"/>
                <w:szCs w:val="22"/>
              </w:rPr>
            </w:pPr>
            <w:r w:rsidRPr="002306ED">
              <w:rPr>
                <w:rFonts w:ascii="Calibri" w:hAnsi="Calibri"/>
                <w:b/>
                <w:color w:val="000000"/>
                <w:sz w:val="22"/>
                <w:szCs w:val="22"/>
              </w:rPr>
              <w:t>Мощность</w:t>
            </w:r>
          </w:p>
        </w:tc>
        <w:tc>
          <w:tcPr>
            <w:tcW w:w="866" w:type="pct"/>
            <w:shd w:val="clear" w:color="auto" w:fill="FFFFFF"/>
            <w:hideMark/>
          </w:tcPr>
          <w:p w:rsidR="00AE76F3" w:rsidRPr="002306ED" w:rsidRDefault="00AE76F3" w:rsidP="002306ED">
            <w:pPr>
              <w:spacing w:before="20" w:after="20"/>
              <w:jc w:val="center"/>
              <w:rPr>
                <w:rFonts w:ascii="Calibri" w:hAnsi="Calibri"/>
                <w:b/>
                <w:color w:val="000000"/>
                <w:sz w:val="22"/>
                <w:szCs w:val="22"/>
              </w:rPr>
            </w:pPr>
            <w:r w:rsidRPr="002306ED">
              <w:rPr>
                <w:rFonts w:ascii="Calibri" w:hAnsi="Calibri"/>
                <w:b/>
                <w:color w:val="000000"/>
                <w:sz w:val="22"/>
                <w:szCs w:val="22"/>
              </w:rPr>
              <w:t>Нормативное значение</w:t>
            </w:r>
          </w:p>
        </w:tc>
        <w:tc>
          <w:tcPr>
            <w:tcW w:w="976" w:type="pct"/>
            <w:shd w:val="clear" w:color="auto" w:fill="FFFFFF"/>
          </w:tcPr>
          <w:p w:rsidR="00AE76F3" w:rsidRPr="002306ED" w:rsidRDefault="00AE76F3" w:rsidP="002306ED">
            <w:pPr>
              <w:spacing w:before="20" w:after="20"/>
              <w:jc w:val="center"/>
              <w:rPr>
                <w:rFonts w:ascii="Calibri" w:hAnsi="Calibri"/>
                <w:b/>
                <w:color w:val="000000"/>
                <w:sz w:val="22"/>
                <w:szCs w:val="22"/>
              </w:rPr>
            </w:pPr>
            <w:r w:rsidRPr="002306ED">
              <w:rPr>
                <w:rFonts w:ascii="Calibri" w:hAnsi="Calibri"/>
                <w:b/>
                <w:color w:val="000000"/>
                <w:sz w:val="22"/>
                <w:szCs w:val="22"/>
              </w:rPr>
              <w:t>Оценка обеспеченности</w:t>
            </w:r>
          </w:p>
        </w:tc>
      </w:tr>
      <w:tr w:rsidR="00AE76F3" w:rsidRPr="00CC316C" w:rsidTr="002306ED">
        <w:trPr>
          <w:trHeight w:val="20"/>
        </w:trPr>
        <w:tc>
          <w:tcPr>
            <w:tcW w:w="5000" w:type="pct"/>
            <w:gridSpan w:val="6"/>
            <w:shd w:val="clear" w:color="auto" w:fill="FFFFFF"/>
            <w:hideMark/>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Объекты образования</w:t>
            </w:r>
          </w:p>
        </w:tc>
      </w:tr>
      <w:tr w:rsidR="00AE76F3" w:rsidRPr="00CC316C" w:rsidTr="002306ED">
        <w:trPr>
          <w:trHeight w:val="20"/>
        </w:trPr>
        <w:tc>
          <w:tcPr>
            <w:tcW w:w="306" w:type="pct"/>
            <w:shd w:val="clear" w:color="auto" w:fill="FFFFFF"/>
            <w:hideMark/>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1</w:t>
            </w:r>
          </w:p>
        </w:tc>
        <w:tc>
          <w:tcPr>
            <w:tcW w:w="1476" w:type="pct"/>
            <w:shd w:val="clear" w:color="auto" w:fill="FFFFFF"/>
            <w:hideMark/>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Дошкольные образовательные учреждения</w:t>
            </w:r>
          </w:p>
        </w:tc>
        <w:tc>
          <w:tcPr>
            <w:tcW w:w="735" w:type="pct"/>
            <w:shd w:val="clear" w:color="auto" w:fill="FFFFFF"/>
            <w:hideMark/>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мест</w:t>
            </w:r>
          </w:p>
        </w:tc>
        <w:tc>
          <w:tcPr>
            <w:tcW w:w="641"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840</w:t>
            </w:r>
          </w:p>
        </w:tc>
        <w:tc>
          <w:tcPr>
            <w:tcW w:w="866"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1264</w:t>
            </w:r>
          </w:p>
        </w:tc>
        <w:tc>
          <w:tcPr>
            <w:tcW w:w="976"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-424</w:t>
            </w:r>
          </w:p>
        </w:tc>
      </w:tr>
      <w:tr w:rsidR="00AE76F3" w:rsidRPr="00CC316C" w:rsidTr="002306ED">
        <w:trPr>
          <w:trHeight w:val="20"/>
        </w:trPr>
        <w:tc>
          <w:tcPr>
            <w:tcW w:w="306" w:type="pct"/>
            <w:shd w:val="clear" w:color="auto" w:fill="FFFFFF"/>
            <w:hideMark/>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2</w:t>
            </w:r>
          </w:p>
        </w:tc>
        <w:tc>
          <w:tcPr>
            <w:tcW w:w="1476" w:type="pct"/>
            <w:shd w:val="clear" w:color="auto" w:fill="FFFFFF"/>
            <w:hideMark/>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Общеобразовательные учреждения</w:t>
            </w:r>
          </w:p>
        </w:tc>
        <w:tc>
          <w:tcPr>
            <w:tcW w:w="735" w:type="pct"/>
            <w:shd w:val="clear" w:color="auto" w:fill="FFFFFF"/>
            <w:hideMark/>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учащихся</w:t>
            </w:r>
          </w:p>
        </w:tc>
        <w:tc>
          <w:tcPr>
            <w:tcW w:w="641"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4121</w:t>
            </w:r>
          </w:p>
        </w:tc>
        <w:tc>
          <w:tcPr>
            <w:tcW w:w="866"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3264</w:t>
            </w:r>
          </w:p>
        </w:tc>
        <w:tc>
          <w:tcPr>
            <w:tcW w:w="976"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857</w:t>
            </w:r>
          </w:p>
        </w:tc>
      </w:tr>
      <w:tr w:rsidR="00AE76F3" w:rsidRPr="00CC316C" w:rsidTr="002306ED">
        <w:trPr>
          <w:trHeight w:val="20"/>
        </w:trPr>
        <w:tc>
          <w:tcPr>
            <w:tcW w:w="306" w:type="pct"/>
            <w:shd w:val="clear" w:color="auto" w:fill="FFFFFF"/>
            <w:hideMark/>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3</w:t>
            </w:r>
          </w:p>
        </w:tc>
        <w:tc>
          <w:tcPr>
            <w:tcW w:w="1476" w:type="pct"/>
            <w:shd w:val="clear" w:color="auto" w:fill="FFFFFF"/>
            <w:hideMark/>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Учреждения дополнительного образования для детей</w:t>
            </w:r>
          </w:p>
        </w:tc>
        <w:tc>
          <w:tcPr>
            <w:tcW w:w="735" w:type="pct"/>
            <w:shd w:val="clear" w:color="auto" w:fill="FFFFFF"/>
            <w:hideMark/>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мест</w:t>
            </w:r>
          </w:p>
        </w:tc>
        <w:tc>
          <w:tcPr>
            <w:tcW w:w="641" w:type="pct"/>
            <w:shd w:val="clear" w:color="auto" w:fill="FFFFFF"/>
          </w:tcPr>
          <w:p w:rsidR="00AE76F3" w:rsidRPr="002306ED" w:rsidRDefault="00141834" w:rsidP="002306ED">
            <w:pPr>
              <w:spacing w:before="20" w:after="20"/>
              <w:jc w:val="center"/>
              <w:rPr>
                <w:rFonts w:ascii="Calibri" w:hAnsi="Calibri"/>
                <w:color w:val="000000"/>
                <w:sz w:val="22"/>
                <w:szCs w:val="22"/>
              </w:rPr>
            </w:pPr>
            <w:r w:rsidRPr="002306ED">
              <w:rPr>
                <w:rFonts w:ascii="Calibri" w:hAnsi="Calibri"/>
                <w:color w:val="000000"/>
                <w:sz w:val="22"/>
                <w:szCs w:val="22"/>
              </w:rPr>
              <w:t>500</w:t>
            </w:r>
          </w:p>
        </w:tc>
        <w:tc>
          <w:tcPr>
            <w:tcW w:w="866"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326</w:t>
            </w:r>
          </w:p>
        </w:tc>
        <w:tc>
          <w:tcPr>
            <w:tcW w:w="976" w:type="pct"/>
            <w:shd w:val="clear" w:color="auto" w:fill="FFFFFF"/>
          </w:tcPr>
          <w:p w:rsidR="00AE76F3" w:rsidRPr="002306ED" w:rsidRDefault="00141834" w:rsidP="002306ED">
            <w:pPr>
              <w:spacing w:before="20" w:after="20"/>
              <w:jc w:val="center"/>
              <w:rPr>
                <w:rFonts w:ascii="Calibri" w:hAnsi="Calibri"/>
                <w:color w:val="000000"/>
                <w:sz w:val="22"/>
                <w:szCs w:val="22"/>
              </w:rPr>
            </w:pPr>
            <w:r w:rsidRPr="002306ED">
              <w:rPr>
                <w:rFonts w:ascii="Calibri" w:hAnsi="Calibri"/>
                <w:color w:val="000000"/>
                <w:sz w:val="22"/>
                <w:szCs w:val="22"/>
              </w:rPr>
              <w:t>174</w:t>
            </w:r>
          </w:p>
        </w:tc>
      </w:tr>
    </w:tbl>
    <w:p w:rsidR="00571CF4" w:rsidRPr="002306ED" w:rsidRDefault="00571CF4" w:rsidP="00AE76F3">
      <w:pPr>
        <w:pStyle w:val="G1"/>
      </w:pPr>
    </w:p>
    <w:p w:rsidR="00AE76F3" w:rsidRPr="002306ED" w:rsidRDefault="00AE76F3" w:rsidP="00AE76F3">
      <w:pPr>
        <w:pStyle w:val="G1"/>
      </w:pPr>
      <w:r w:rsidRPr="002306ED">
        <w:t>На момент разработки проекта на территории городского поселения из объектов образования расположены:</w:t>
      </w:r>
    </w:p>
    <w:p w:rsidR="00AE76F3" w:rsidRPr="002306ED" w:rsidRDefault="00AE76F3" w:rsidP="00AE76F3">
      <w:pPr>
        <w:pStyle w:val="G"/>
      </w:pPr>
      <w:r w:rsidRPr="002306ED">
        <w:t>10 детских садов;</w:t>
      </w:r>
    </w:p>
    <w:p w:rsidR="00AE76F3" w:rsidRPr="002306ED" w:rsidRDefault="00AE76F3" w:rsidP="00AE76F3">
      <w:pPr>
        <w:pStyle w:val="G"/>
      </w:pPr>
      <w:r w:rsidRPr="002306ED">
        <w:t>10 общеобразовательных школ;</w:t>
      </w:r>
    </w:p>
    <w:p w:rsidR="00AE76F3" w:rsidRPr="002306ED" w:rsidRDefault="00AE76F3" w:rsidP="00AE76F3">
      <w:pPr>
        <w:pStyle w:val="G"/>
      </w:pPr>
      <w:r w:rsidRPr="002306ED">
        <w:t>1 районная вечерняя (сменная) общеобразовательная школа;</w:t>
      </w:r>
    </w:p>
    <w:p w:rsidR="00AE76F3" w:rsidRPr="002306ED" w:rsidRDefault="00AE76F3" w:rsidP="006B5891">
      <w:pPr>
        <w:pStyle w:val="G"/>
      </w:pPr>
      <w:r w:rsidRPr="002306ED">
        <w:t>2 училища</w:t>
      </w:r>
      <w:r w:rsidR="006B5891" w:rsidRPr="002306ED">
        <w:t xml:space="preserve"> (ГОУ НПО "Профессиональное училище № 32", ГОУ СПО "Борзинское медицинское училище (техникум)")</w:t>
      </w:r>
      <w:r w:rsidRPr="002306ED">
        <w:t>;</w:t>
      </w:r>
    </w:p>
    <w:p w:rsidR="00AE76F3" w:rsidRPr="002306ED" w:rsidRDefault="00AE76F3" w:rsidP="006B5891">
      <w:pPr>
        <w:pStyle w:val="G"/>
      </w:pPr>
      <w:r w:rsidRPr="002306ED">
        <w:t>4 учреждения дополнительного образования</w:t>
      </w:r>
      <w:r w:rsidR="00457979" w:rsidRPr="002306ED">
        <w:t xml:space="preserve"> (</w:t>
      </w:r>
      <w:r w:rsidR="006B5891" w:rsidRPr="002306ED">
        <w:t>МОУ ДОД «Детская музыкальная школа г. Борзя»</w:t>
      </w:r>
      <w:r w:rsidR="00457979" w:rsidRPr="002306ED">
        <w:t xml:space="preserve">, </w:t>
      </w:r>
      <w:r w:rsidR="006B5891" w:rsidRPr="002306ED">
        <w:t>МОУ ДОД «Детская художественная школа г. Борзя»</w:t>
      </w:r>
      <w:r w:rsidR="00457979" w:rsidRPr="002306ED">
        <w:t xml:space="preserve">, </w:t>
      </w:r>
      <w:r w:rsidR="006B5891" w:rsidRPr="002306ED">
        <w:t>МОУ ДОД "Детско-юношеская спортивная школа г. Борзи"</w:t>
      </w:r>
      <w:r w:rsidR="00457979" w:rsidRPr="002306ED">
        <w:t>, МОУ ДОД "Д</w:t>
      </w:r>
      <w:r w:rsidR="006B5891" w:rsidRPr="002306ED">
        <w:t>ворец детского творчества</w:t>
      </w:r>
      <w:r w:rsidR="00457979" w:rsidRPr="002306ED">
        <w:t xml:space="preserve"> г.</w:t>
      </w:r>
      <w:r w:rsidR="006B5891" w:rsidRPr="002306ED">
        <w:t xml:space="preserve"> </w:t>
      </w:r>
      <w:r w:rsidR="00457979" w:rsidRPr="002306ED">
        <w:t>Борзи")</w:t>
      </w:r>
      <w:r w:rsidRPr="002306ED">
        <w:t>;</w:t>
      </w:r>
    </w:p>
    <w:p w:rsidR="00AE76F3" w:rsidRPr="002306ED" w:rsidRDefault="006B5891" w:rsidP="006B5891">
      <w:pPr>
        <w:pStyle w:val="G"/>
      </w:pPr>
      <w:r w:rsidRPr="002306ED">
        <w:t>ГОУ для детей-сирот и детей, оставшихся без попечения родителей "Борзинская специальная (коррекционная) школа-интернат для детей-сирот и детей, оставшихся без попечения родителей, с ограниченными возможностями здоровья VIII вида".</w:t>
      </w:r>
    </w:p>
    <w:p w:rsidR="00AE76F3" w:rsidRPr="002306ED" w:rsidRDefault="00AE76F3" w:rsidP="00AE76F3">
      <w:pPr>
        <w:pStyle w:val="Geonika30"/>
        <w:rPr>
          <w:rFonts w:cs="Calibri"/>
        </w:rPr>
      </w:pPr>
      <w:r w:rsidRPr="002306ED">
        <w:rPr>
          <w:rFonts w:cs="Calibri"/>
        </w:rPr>
        <w:t>учреждения здравоохранения</w:t>
      </w:r>
    </w:p>
    <w:p w:rsidR="00AE76F3" w:rsidRPr="002306ED" w:rsidRDefault="00AE76F3" w:rsidP="00AE76F3">
      <w:pPr>
        <w:pStyle w:val="Geonika0"/>
        <w:rPr>
          <w:rFonts w:cs="Calibri"/>
        </w:rPr>
      </w:pPr>
      <w:r w:rsidRPr="002306ED">
        <w:rPr>
          <w:rFonts w:cs="Calibri"/>
        </w:rPr>
        <w:t>Минимальные расчётные показатели обеспечения объектами здравоохранения:</w:t>
      </w:r>
    </w:p>
    <w:p w:rsidR="00AE76F3" w:rsidRPr="002306ED" w:rsidRDefault="00AE76F3" w:rsidP="00AE76F3">
      <w:pPr>
        <w:pStyle w:val="G"/>
      </w:pPr>
      <w:r w:rsidRPr="002306ED">
        <w:t>амбулаторно-поликлинические учреждения – 18,5 посещений в смену на 1 тыс. человек;</w:t>
      </w:r>
    </w:p>
    <w:p w:rsidR="00AE76F3" w:rsidRPr="002306ED" w:rsidRDefault="00AE76F3" w:rsidP="00AE76F3">
      <w:pPr>
        <w:pStyle w:val="G"/>
      </w:pPr>
      <w:r w:rsidRPr="002306ED">
        <w:t>больничные учреждения – 13,47 коек на 1 тыс. человек;</w:t>
      </w:r>
    </w:p>
    <w:p w:rsidR="00AE76F3" w:rsidRPr="002306ED" w:rsidRDefault="00AE76F3" w:rsidP="00AE76F3">
      <w:pPr>
        <w:pStyle w:val="G"/>
      </w:pPr>
      <w:r w:rsidRPr="002306ED">
        <w:t>станции скорой медицинской помощи – 0,1 автомобиль на 1 тыс. человек;</w:t>
      </w:r>
    </w:p>
    <w:p w:rsidR="00AE76F3" w:rsidRPr="002306ED" w:rsidRDefault="00AE76F3" w:rsidP="00AE76F3">
      <w:pPr>
        <w:pStyle w:val="G"/>
      </w:pPr>
      <w:r w:rsidRPr="002306ED">
        <w:t>аптека – 1 учреждение на 10 тыс. человек.</w:t>
      </w:r>
    </w:p>
    <w:p w:rsidR="00AE76F3" w:rsidRPr="002306ED" w:rsidRDefault="00AE76F3" w:rsidP="00AE76F3">
      <w:pPr>
        <w:pStyle w:val="Geonika0"/>
        <w:rPr>
          <w:rFonts w:cs="Calibri"/>
        </w:rPr>
      </w:pPr>
      <w:r w:rsidRPr="002306ED">
        <w:rPr>
          <w:rFonts w:cs="Calibri"/>
        </w:rPr>
        <w:t>Перечень действующих объектов здравоохранения и результат проведенной оценки приведены в таблице ниже.</w:t>
      </w:r>
    </w:p>
    <w:p w:rsidR="00571CF4" w:rsidRPr="002306ED" w:rsidRDefault="00571CF4" w:rsidP="00AE76F3">
      <w:pPr>
        <w:pStyle w:val="Geonika0"/>
        <w:rPr>
          <w:rFonts w:cs="Calibri"/>
        </w:rPr>
      </w:pPr>
    </w:p>
    <w:p w:rsidR="00571CF4" w:rsidRPr="002306ED" w:rsidRDefault="00571CF4" w:rsidP="00AE76F3">
      <w:pPr>
        <w:pStyle w:val="Geonika0"/>
        <w:rPr>
          <w:rFonts w:cs="Calibri"/>
        </w:rPr>
      </w:pPr>
    </w:p>
    <w:p w:rsidR="00AE76F3" w:rsidRPr="00CC316C" w:rsidRDefault="00AE76F3" w:rsidP="00376D1A">
      <w:pPr>
        <w:pStyle w:val="ad"/>
        <w:jc w:val="left"/>
        <w:rPr>
          <w:rFonts w:cs="Calibri"/>
        </w:rPr>
      </w:pPr>
      <w:r w:rsidRPr="00CC316C">
        <w:t xml:space="preserve">Таблица </w:t>
      </w:r>
      <w:fldSimple w:instr=" SEQ Таблица \* ARABIC ">
        <w:r w:rsidR="000B5212">
          <w:rPr>
            <w:noProof/>
          </w:rPr>
          <w:t>3</w:t>
        </w:r>
      </w:fldSimple>
      <w:r w:rsidRPr="00CC316C">
        <w:t xml:space="preserve"> </w:t>
      </w:r>
      <w:r w:rsidRPr="00CC316C">
        <w:rPr>
          <w:rFonts w:cs="Calibri"/>
        </w:rPr>
        <w:t>Оценка обеспеченности объектами здравоохранения</w:t>
      </w:r>
    </w:p>
    <w:tbl>
      <w:tblPr>
        <w:tblW w:w="5000"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613"/>
        <w:gridCol w:w="2898"/>
        <w:gridCol w:w="1418"/>
        <w:gridCol w:w="1277"/>
        <w:gridCol w:w="1560"/>
        <w:gridCol w:w="1805"/>
      </w:tblGrid>
      <w:tr w:rsidR="00AE76F3" w:rsidRPr="00CC316C" w:rsidTr="002306ED">
        <w:trPr>
          <w:trHeight w:val="20"/>
          <w:tblHeader/>
        </w:trPr>
        <w:tc>
          <w:tcPr>
            <w:tcW w:w="320" w:type="pct"/>
            <w:shd w:val="clear" w:color="auto" w:fill="FFFFFF"/>
            <w:hideMark/>
          </w:tcPr>
          <w:p w:rsidR="00AE76F3" w:rsidRPr="002306ED" w:rsidRDefault="00AE76F3" w:rsidP="002306ED">
            <w:pPr>
              <w:spacing w:before="20" w:after="20"/>
              <w:jc w:val="center"/>
              <w:rPr>
                <w:rFonts w:ascii="Calibri" w:hAnsi="Calibri"/>
                <w:b/>
                <w:color w:val="000000"/>
                <w:sz w:val="22"/>
                <w:szCs w:val="22"/>
              </w:rPr>
            </w:pPr>
            <w:r w:rsidRPr="002306ED">
              <w:rPr>
                <w:rFonts w:ascii="Calibri" w:hAnsi="Calibri"/>
                <w:b/>
                <w:color w:val="000000"/>
                <w:sz w:val="22"/>
                <w:szCs w:val="22"/>
              </w:rPr>
              <w:t>№ п/п</w:t>
            </w:r>
          </w:p>
        </w:tc>
        <w:tc>
          <w:tcPr>
            <w:tcW w:w="1514" w:type="pct"/>
            <w:shd w:val="clear" w:color="auto" w:fill="FFFFFF"/>
            <w:hideMark/>
          </w:tcPr>
          <w:p w:rsidR="00AE76F3" w:rsidRPr="002306ED" w:rsidRDefault="00AE76F3" w:rsidP="002306ED">
            <w:pPr>
              <w:spacing w:before="20" w:after="20"/>
              <w:jc w:val="center"/>
              <w:rPr>
                <w:rFonts w:ascii="Calibri" w:hAnsi="Calibri"/>
                <w:b/>
                <w:color w:val="000000"/>
                <w:sz w:val="22"/>
                <w:szCs w:val="22"/>
              </w:rPr>
            </w:pPr>
            <w:r w:rsidRPr="002306ED">
              <w:rPr>
                <w:rFonts w:ascii="Calibri" w:hAnsi="Calibri"/>
                <w:b/>
                <w:color w:val="000000"/>
                <w:sz w:val="22"/>
                <w:szCs w:val="22"/>
              </w:rPr>
              <w:t>Наименование объектов</w:t>
            </w:r>
          </w:p>
        </w:tc>
        <w:tc>
          <w:tcPr>
            <w:tcW w:w="741" w:type="pct"/>
            <w:shd w:val="clear" w:color="auto" w:fill="FFFFFF"/>
            <w:hideMark/>
          </w:tcPr>
          <w:p w:rsidR="00AE76F3" w:rsidRPr="002306ED" w:rsidRDefault="00AE76F3" w:rsidP="002306ED">
            <w:pPr>
              <w:spacing w:before="20" w:after="20"/>
              <w:jc w:val="center"/>
              <w:rPr>
                <w:rFonts w:ascii="Calibri" w:hAnsi="Calibri"/>
                <w:b/>
                <w:color w:val="000000"/>
                <w:sz w:val="22"/>
                <w:szCs w:val="22"/>
              </w:rPr>
            </w:pPr>
            <w:r w:rsidRPr="002306ED">
              <w:rPr>
                <w:rFonts w:ascii="Calibri" w:hAnsi="Calibri"/>
                <w:b/>
                <w:color w:val="000000"/>
                <w:sz w:val="22"/>
                <w:szCs w:val="22"/>
              </w:rPr>
              <w:t>Единица измерения</w:t>
            </w:r>
          </w:p>
        </w:tc>
        <w:tc>
          <w:tcPr>
            <w:tcW w:w="667" w:type="pct"/>
            <w:shd w:val="clear" w:color="auto" w:fill="FFFFFF"/>
            <w:hideMark/>
          </w:tcPr>
          <w:p w:rsidR="00AE76F3" w:rsidRPr="002306ED" w:rsidRDefault="00AE76F3" w:rsidP="002306ED">
            <w:pPr>
              <w:spacing w:before="20" w:after="20"/>
              <w:jc w:val="center"/>
              <w:rPr>
                <w:rFonts w:ascii="Calibri" w:hAnsi="Calibri"/>
                <w:b/>
                <w:color w:val="000000"/>
                <w:sz w:val="22"/>
                <w:szCs w:val="22"/>
              </w:rPr>
            </w:pPr>
            <w:r w:rsidRPr="002306ED">
              <w:rPr>
                <w:rFonts w:ascii="Calibri" w:hAnsi="Calibri"/>
                <w:b/>
                <w:color w:val="000000"/>
                <w:sz w:val="22"/>
                <w:szCs w:val="22"/>
              </w:rPr>
              <w:t>Мощность</w:t>
            </w:r>
          </w:p>
        </w:tc>
        <w:tc>
          <w:tcPr>
            <w:tcW w:w="815" w:type="pct"/>
            <w:shd w:val="clear" w:color="auto" w:fill="FFFFFF"/>
            <w:hideMark/>
          </w:tcPr>
          <w:p w:rsidR="00AE76F3" w:rsidRPr="002306ED" w:rsidRDefault="00AE76F3" w:rsidP="002306ED">
            <w:pPr>
              <w:spacing w:before="20" w:after="20"/>
              <w:jc w:val="center"/>
              <w:rPr>
                <w:rFonts w:ascii="Calibri" w:hAnsi="Calibri"/>
                <w:b/>
                <w:color w:val="000000"/>
                <w:sz w:val="22"/>
                <w:szCs w:val="22"/>
              </w:rPr>
            </w:pPr>
            <w:r w:rsidRPr="002306ED">
              <w:rPr>
                <w:rFonts w:ascii="Calibri" w:hAnsi="Calibri"/>
                <w:b/>
                <w:color w:val="000000"/>
                <w:sz w:val="22"/>
                <w:szCs w:val="22"/>
              </w:rPr>
              <w:t>Нормативное значение</w:t>
            </w:r>
          </w:p>
        </w:tc>
        <w:tc>
          <w:tcPr>
            <w:tcW w:w="944" w:type="pct"/>
            <w:shd w:val="clear" w:color="auto" w:fill="FFFFFF"/>
          </w:tcPr>
          <w:p w:rsidR="00AE76F3" w:rsidRPr="002306ED" w:rsidRDefault="00AE76F3" w:rsidP="002306ED">
            <w:pPr>
              <w:spacing w:before="20" w:after="20"/>
              <w:jc w:val="center"/>
              <w:rPr>
                <w:rFonts w:ascii="Calibri" w:hAnsi="Calibri"/>
                <w:b/>
                <w:color w:val="000000"/>
                <w:sz w:val="22"/>
                <w:szCs w:val="22"/>
              </w:rPr>
            </w:pPr>
            <w:r w:rsidRPr="002306ED">
              <w:rPr>
                <w:rFonts w:ascii="Calibri" w:hAnsi="Calibri"/>
                <w:b/>
                <w:color w:val="000000"/>
                <w:sz w:val="22"/>
                <w:szCs w:val="22"/>
              </w:rPr>
              <w:t>Оценка обеспеченности</w:t>
            </w:r>
          </w:p>
        </w:tc>
      </w:tr>
      <w:tr w:rsidR="00AE76F3" w:rsidRPr="00CC316C" w:rsidTr="002306ED">
        <w:trPr>
          <w:trHeight w:val="20"/>
        </w:trPr>
        <w:tc>
          <w:tcPr>
            <w:tcW w:w="5000" w:type="pct"/>
            <w:gridSpan w:val="6"/>
            <w:shd w:val="clear" w:color="auto" w:fill="FFFFFF"/>
            <w:hideMark/>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Объекты здравоохранения</w:t>
            </w:r>
          </w:p>
        </w:tc>
      </w:tr>
      <w:tr w:rsidR="00AE76F3" w:rsidRPr="00CC316C" w:rsidTr="002306ED">
        <w:trPr>
          <w:trHeight w:val="20"/>
        </w:trPr>
        <w:tc>
          <w:tcPr>
            <w:tcW w:w="320" w:type="pct"/>
            <w:shd w:val="clear" w:color="auto" w:fill="FFFFFF"/>
            <w:hideMark/>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1</w:t>
            </w:r>
          </w:p>
        </w:tc>
        <w:tc>
          <w:tcPr>
            <w:tcW w:w="1514" w:type="pct"/>
            <w:shd w:val="clear" w:color="auto" w:fill="FFFFFF"/>
            <w:hideMark/>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Амбулаторно-поликлинические учреждения</w:t>
            </w:r>
          </w:p>
        </w:tc>
        <w:tc>
          <w:tcPr>
            <w:tcW w:w="741" w:type="pct"/>
            <w:shd w:val="clear" w:color="auto" w:fill="FFFFFF"/>
            <w:hideMark/>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посещений в смену</w:t>
            </w:r>
          </w:p>
        </w:tc>
        <w:tc>
          <w:tcPr>
            <w:tcW w:w="667"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200</w:t>
            </w:r>
          </w:p>
        </w:tc>
        <w:tc>
          <w:tcPr>
            <w:tcW w:w="815"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530</w:t>
            </w:r>
          </w:p>
        </w:tc>
        <w:tc>
          <w:tcPr>
            <w:tcW w:w="944"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-330</w:t>
            </w:r>
          </w:p>
        </w:tc>
      </w:tr>
      <w:tr w:rsidR="00AE76F3" w:rsidRPr="00CC316C" w:rsidTr="002306ED">
        <w:trPr>
          <w:trHeight w:val="20"/>
        </w:trPr>
        <w:tc>
          <w:tcPr>
            <w:tcW w:w="320" w:type="pct"/>
            <w:shd w:val="clear" w:color="auto" w:fill="FFFFFF"/>
            <w:hideMark/>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2</w:t>
            </w:r>
          </w:p>
        </w:tc>
        <w:tc>
          <w:tcPr>
            <w:tcW w:w="1514" w:type="pct"/>
            <w:shd w:val="clear" w:color="auto" w:fill="FFFFFF"/>
            <w:hideMark/>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Больничные учреждения</w:t>
            </w:r>
          </w:p>
        </w:tc>
        <w:tc>
          <w:tcPr>
            <w:tcW w:w="741" w:type="pct"/>
            <w:shd w:val="clear" w:color="auto" w:fill="FFFFFF"/>
            <w:hideMark/>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коек</w:t>
            </w:r>
          </w:p>
        </w:tc>
        <w:tc>
          <w:tcPr>
            <w:tcW w:w="667"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262</w:t>
            </w:r>
          </w:p>
        </w:tc>
        <w:tc>
          <w:tcPr>
            <w:tcW w:w="815"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400</w:t>
            </w:r>
          </w:p>
        </w:tc>
        <w:tc>
          <w:tcPr>
            <w:tcW w:w="944"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-138</w:t>
            </w:r>
          </w:p>
        </w:tc>
      </w:tr>
      <w:tr w:rsidR="00AE76F3" w:rsidRPr="00CC316C" w:rsidTr="002306ED">
        <w:trPr>
          <w:trHeight w:val="20"/>
        </w:trPr>
        <w:tc>
          <w:tcPr>
            <w:tcW w:w="320" w:type="pct"/>
            <w:shd w:val="clear" w:color="auto" w:fill="FFFFFF"/>
          </w:tcPr>
          <w:p w:rsidR="00AE76F3" w:rsidRPr="002306ED" w:rsidRDefault="00141834" w:rsidP="002306ED">
            <w:pPr>
              <w:spacing w:before="20" w:after="20"/>
              <w:jc w:val="center"/>
              <w:rPr>
                <w:rFonts w:ascii="Calibri" w:hAnsi="Calibri"/>
                <w:color w:val="000000"/>
                <w:sz w:val="22"/>
                <w:szCs w:val="22"/>
              </w:rPr>
            </w:pPr>
            <w:r w:rsidRPr="002306ED">
              <w:rPr>
                <w:rFonts w:ascii="Calibri" w:hAnsi="Calibri"/>
                <w:color w:val="000000"/>
                <w:sz w:val="22"/>
                <w:szCs w:val="22"/>
              </w:rPr>
              <w:t>3</w:t>
            </w:r>
          </w:p>
        </w:tc>
        <w:tc>
          <w:tcPr>
            <w:tcW w:w="1514"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Станции скорой медицинской помощи</w:t>
            </w:r>
          </w:p>
        </w:tc>
        <w:tc>
          <w:tcPr>
            <w:tcW w:w="741"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автомобиль</w:t>
            </w:r>
          </w:p>
        </w:tc>
        <w:tc>
          <w:tcPr>
            <w:tcW w:w="667"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3</w:t>
            </w:r>
          </w:p>
        </w:tc>
        <w:tc>
          <w:tcPr>
            <w:tcW w:w="815"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3</w:t>
            </w:r>
          </w:p>
        </w:tc>
        <w:tc>
          <w:tcPr>
            <w:tcW w:w="944"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0</w:t>
            </w:r>
          </w:p>
        </w:tc>
      </w:tr>
      <w:tr w:rsidR="00AE76F3" w:rsidRPr="00CC316C" w:rsidTr="002306ED">
        <w:trPr>
          <w:trHeight w:val="20"/>
        </w:trPr>
        <w:tc>
          <w:tcPr>
            <w:tcW w:w="320" w:type="pct"/>
            <w:shd w:val="clear" w:color="auto" w:fill="FFFFFF"/>
          </w:tcPr>
          <w:p w:rsidR="00AE76F3" w:rsidRPr="002306ED" w:rsidRDefault="00141834" w:rsidP="002306ED">
            <w:pPr>
              <w:spacing w:before="20" w:after="20"/>
              <w:jc w:val="center"/>
              <w:rPr>
                <w:rFonts w:ascii="Calibri" w:hAnsi="Calibri"/>
                <w:color w:val="000000"/>
                <w:sz w:val="22"/>
                <w:szCs w:val="22"/>
              </w:rPr>
            </w:pPr>
            <w:r w:rsidRPr="002306ED">
              <w:rPr>
                <w:rFonts w:ascii="Calibri" w:hAnsi="Calibri"/>
                <w:color w:val="000000"/>
                <w:sz w:val="22"/>
                <w:szCs w:val="22"/>
              </w:rPr>
              <w:t>4</w:t>
            </w:r>
          </w:p>
        </w:tc>
        <w:tc>
          <w:tcPr>
            <w:tcW w:w="1514"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Аптека</w:t>
            </w:r>
          </w:p>
        </w:tc>
        <w:tc>
          <w:tcPr>
            <w:tcW w:w="741"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учреждение</w:t>
            </w:r>
          </w:p>
        </w:tc>
        <w:tc>
          <w:tcPr>
            <w:tcW w:w="667"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6</w:t>
            </w:r>
          </w:p>
        </w:tc>
        <w:tc>
          <w:tcPr>
            <w:tcW w:w="815"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3</w:t>
            </w:r>
          </w:p>
        </w:tc>
        <w:tc>
          <w:tcPr>
            <w:tcW w:w="944"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3</w:t>
            </w:r>
          </w:p>
        </w:tc>
      </w:tr>
    </w:tbl>
    <w:p w:rsidR="00AE76F3" w:rsidRPr="002306ED" w:rsidRDefault="00AE76F3" w:rsidP="00AE76F3">
      <w:pPr>
        <w:pStyle w:val="G1"/>
      </w:pPr>
      <w:r w:rsidRPr="002306ED">
        <w:t>На территории городского поселения расположены следующие объекты здравоохранения:</w:t>
      </w:r>
    </w:p>
    <w:p w:rsidR="00AE76F3" w:rsidRPr="002306ED" w:rsidRDefault="00AE76F3" w:rsidP="00AE76F3">
      <w:pPr>
        <w:pStyle w:val="G"/>
      </w:pPr>
      <w:r w:rsidRPr="002306ED">
        <w:t>ГУЗ "Борзинская Центральная Районная Больница";</w:t>
      </w:r>
    </w:p>
    <w:p w:rsidR="00AE76F3" w:rsidRPr="002306ED" w:rsidRDefault="00AE76F3" w:rsidP="00AE76F3">
      <w:pPr>
        <w:pStyle w:val="G"/>
      </w:pPr>
      <w:r w:rsidRPr="002306ED">
        <w:t>Районная поликлиника ГУЗ "Борзинская ЦРБ";</w:t>
      </w:r>
    </w:p>
    <w:p w:rsidR="00AE76F3" w:rsidRPr="002306ED" w:rsidRDefault="00AE76F3" w:rsidP="00AE76F3">
      <w:pPr>
        <w:pStyle w:val="G"/>
      </w:pPr>
      <w:r w:rsidRPr="002306ED">
        <w:t>НУЗ «Узловая поликлиника на ст. Борзя ОАО "РЖД";</w:t>
      </w:r>
    </w:p>
    <w:p w:rsidR="00AE76F3" w:rsidRPr="002306ED" w:rsidRDefault="00AE76F3" w:rsidP="00AE76F3">
      <w:pPr>
        <w:pStyle w:val="G"/>
      </w:pPr>
      <w:r w:rsidRPr="002306ED">
        <w:t>Стоматология ГУЗ "Борзинская ЦРБ";</w:t>
      </w:r>
    </w:p>
    <w:p w:rsidR="00AE76F3" w:rsidRPr="002306ED" w:rsidRDefault="00AE76F3" w:rsidP="00AE76F3">
      <w:pPr>
        <w:pStyle w:val="G"/>
      </w:pPr>
      <w:r w:rsidRPr="002306ED">
        <w:t>ФГУ "1075 Военный госпиталь СибВО" Минобороны РФ;</w:t>
      </w:r>
    </w:p>
    <w:p w:rsidR="00AE76F3" w:rsidRPr="002306ED" w:rsidRDefault="00AE76F3" w:rsidP="00AE76F3">
      <w:pPr>
        <w:pStyle w:val="G"/>
      </w:pPr>
      <w:r w:rsidRPr="002306ED">
        <w:t>Станция скорой медицинской помощи ГУЗ "Борзинская ЦРБ";</w:t>
      </w:r>
    </w:p>
    <w:p w:rsidR="00AE76F3" w:rsidRPr="002306ED" w:rsidRDefault="00AE76F3" w:rsidP="00AE76F3">
      <w:pPr>
        <w:pStyle w:val="G"/>
      </w:pPr>
      <w:r w:rsidRPr="002306ED">
        <w:t>ФГУ "Главное бюро медико-социальной экспертизы по Забайкальскому краю", филиал №4;</w:t>
      </w:r>
    </w:p>
    <w:p w:rsidR="00AE76F3" w:rsidRPr="002306ED" w:rsidRDefault="00AE76F3" w:rsidP="00AE76F3">
      <w:pPr>
        <w:pStyle w:val="G"/>
      </w:pPr>
      <w:r w:rsidRPr="002306ED">
        <w:t>Борзинское противочумное отделение ФГУЗ «Читинская противочумная станция» Роспотребнадзора;</w:t>
      </w:r>
    </w:p>
    <w:p w:rsidR="00AE76F3" w:rsidRPr="002306ED" w:rsidRDefault="00AE76F3" w:rsidP="00AE76F3">
      <w:pPr>
        <w:pStyle w:val="G"/>
      </w:pPr>
      <w:r w:rsidRPr="002306ED">
        <w:t>Борзинский филиал ФГУЗ "Федеральный центр гигиены эпидемиологии по ж/д транспорту";</w:t>
      </w:r>
    </w:p>
    <w:p w:rsidR="00AE76F3" w:rsidRPr="002306ED" w:rsidRDefault="00AE76F3" w:rsidP="00AE76F3">
      <w:pPr>
        <w:pStyle w:val="G"/>
      </w:pPr>
      <w:r w:rsidRPr="002306ED">
        <w:t>Филиал ФГУЗ "Центр гигиены и эпидемиологии в Забайкальском крае в Борзинском районе";</w:t>
      </w:r>
    </w:p>
    <w:p w:rsidR="00AE76F3" w:rsidRPr="002306ED" w:rsidRDefault="00AE76F3" w:rsidP="00AE76F3">
      <w:pPr>
        <w:pStyle w:val="G"/>
      </w:pPr>
      <w:r w:rsidRPr="002306ED">
        <w:t>6 аптечных учреждений.</w:t>
      </w:r>
    </w:p>
    <w:p w:rsidR="00AE76F3" w:rsidRPr="002306ED" w:rsidRDefault="00AE76F3" w:rsidP="00AE76F3">
      <w:pPr>
        <w:pStyle w:val="Geonika30"/>
        <w:rPr>
          <w:rFonts w:cs="Calibri"/>
        </w:rPr>
      </w:pPr>
      <w:bookmarkStart w:id="19" w:name="_Toc335686044"/>
      <w:r w:rsidRPr="002306ED">
        <w:rPr>
          <w:rFonts w:cs="Calibri"/>
        </w:rPr>
        <w:t>учреждения культуры</w:t>
      </w:r>
      <w:bookmarkEnd w:id="19"/>
      <w:r w:rsidRPr="002306ED">
        <w:rPr>
          <w:rFonts w:cs="Calibri"/>
        </w:rPr>
        <w:t xml:space="preserve"> и искусства</w:t>
      </w:r>
    </w:p>
    <w:p w:rsidR="00AE76F3" w:rsidRPr="002306ED" w:rsidRDefault="00AE76F3" w:rsidP="00AE76F3">
      <w:pPr>
        <w:pStyle w:val="G1"/>
      </w:pPr>
      <w:r w:rsidRPr="002306ED">
        <w:t>Минимальные расчётные показатели обеспечения объектами культуры:</w:t>
      </w:r>
    </w:p>
    <w:p w:rsidR="00AE76F3" w:rsidRPr="002306ED" w:rsidRDefault="00AE76F3" w:rsidP="00AE76F3">
      <w:pPr>
        <w:pStyle w:val="G"/>
      </w:pPr>
      <w:r w:rsidRPr="002306ED">
        <w:t>помещения для культурно-массовой работы, досуга и любительской деятельности – 50 кв.м общей площади на 1 тыс. человек;</w:t>
      </w:r>
    </w:p>
    <w:p w:rsidR="00AE76F3" w:rsidRPr="002306ED" w:rsidRDefault="00AE76F3" w:rsidP="00AE76F3">
      <w:pPr>
        <w:pStyle w:val="G"/>
      </w:pPr>
      <w:r w:rsidRPr="002306ED">
        <w:t>клубы – 80 мест на 1 тыс. человек;</w:t>
      </w:r>
    </w:p>
    <w:p w:rsidR="00AE76F3" w:rsidRPr="002306ED" w:rsidRDefault="00AE76F3" w:rsidP="00AE76F3">
      <w:pPr>
        <w:pStyle w:val="G"/>
      </w:pPr>
      <w:r w:rsidRPr="002306ED">
        <w:t>кинотеатры – 25 мест на 1 тыс. человек;</w:t>
      </w:r>
    </w:p>
    <w:p w:rsidR="00AE76F3" w:rsidRPr="002306ED" w:rsidRDefault="00AE76F3" w:rsidP="00AE76F3">
      <w:pPr>
        <w:pStyle w:val="G"/>
      </w:pPr>
      <w:r w:rsidRPr="002306ED">
        <w:t>городские массовые библиотеки - 4 тыс. единиц хранения на 1 тыс. человек.</w:t>
      </w:r>
    </w:p>
    <w:p w:rsidR="00AE76F3" w:rsidRPr="00CC316C" w:rsidRDefault="00AE76F3" w:rsidP="00376D1A">
      <w:pPr>
        <w:pStyle w:val="ad"/>
        <w:jc w:val="left"/>
        <w:rPr>
          <w:rFonts w:cs="Calibri"/>
        </w:rPr>
      </w:pPr>
      <w:r w:rsidRPr="00CC316C">
        <w:t xml:space="preserve">Таблица </w:t>
      </w:r>
      <w:fldSimple w:instr=" SEQ Таблица \* ARABIC ">
        <w:r w:rsidR="000B5212">
          <w:rPr>
            <w:noProof/>
          </w:rPr>
          <w:t>4</w:t>
        </w:r>
      </w:fldSimple>
      <w:r w:rsidRPr="00CC316C">
        <w:t xml:space="preserve"> </w:t>
      </w:r>
      <w:r w:rsidRPr="00CC316C">
        <w:rPr>
          <w:rFonts w:cs="Calibri"/>
        </w:rPr>
        <w:t>Оценка обеспеченности объектами культуры</w:t>
      </w:r>
    </w:p>
    <w:tbl>
      <w:tblPr>
        <w:tblW w:w="5000"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594"/>
        <w:gridCol w:w="2917"/>
        <w:gridCol w:w="1418"/>
        <w:gridCol w:w="1277"/>
        <w:gridCol w:w="1560"/>
        <w:gridCol w:w="1805"/>
      </w:tblGrid>
      <w:tr w:rsidR="00AE76F3" w:rsidRPr="00CC316C" w:rsidTr="002306ED">
        <w:trPr>
          <w:trHeight w:val="20"/>
          <w:tblHeader/>
        </w:trPr>
        <w:tc>
          <w:tcPr>
            <w:tcW w:w="310" w:type="pct"/>
            <w:shd w:val="clear" w:color="auto" w:fill="FFFFFF"/>
            <w:hideMark/>
          </w:tcPr>
          <w:p w:rsidR="00AE76F3" w:rsidRPr="002306ED" w:rsidRDefault="00AE76F3" w:rsidP="002306ED">
            <w:pPr>
              <w:spacing w:before="20" w:after="20"/>
              <w:jc w:val="center"/>
              <w:rPr>
                <w:rFonts w:ascii="Calibri" w:hAnsi="Calibri"/>
                <w:b/>
                <w:color w:val="000000"/>
                <w:sz w:val="22"/>
                <w:szCs w:val="22"/>
              </w:rPr>
            </w:pPr>
            <w:r w:rsidRPr="002306ED">
              <w:rPr>
                <w:rFonts w:ascii="Calibri" w:hAnsi="Calibri"/>
                <w:b/>
                <w:color w:val="000000"/>
                <w:sz w:val="22"/>
                <w:szCs w:val="22"/>
              </w:rPr>
              <w:t>№ п/п</w:t>
            </w:r>
          </w:p>
        </w:tc>
        <w:tc>
          <w:tcPr>
            <w:tcW w:w="1524" w:type="pct"/>
            <w:shd w:val="clear" w:color="auto" w:fill="FFFFFF"/>
            <w:hideMark/>
          </w:tcPr>
          <w:p w:rsidR="00AE76F3" w:rsidRPr="002306ED" w:rsidRDefault="00AE76F3" w:rsidP="002306ED">
            <w:pPr>
              <w:spacing w:before="20" w:after="20"/>
              <w:jc w:val="center"/>
              <w:rPr>
                <w:rFonts w:ascii="Calibri" w:hAnsi="Calibri"/>
                <w:b/>
                <w:color w:val="000000"/>
                <w:sz w:val="22"/>
                <w:szCs w:val="22"/>
              </w:rPr>
            </w:pPr>
            <w:r w:rsidRPr="002306ED">
              <w:rPr>
                <w:rFonts w:ascii="Calibri" w:hAnsi="Calibri"/>
                <w:b/>
                <w:color w:val="000000"/>
                <w:sz w:val="22"/>
                <w:szCs w:val="22"/>
              </w:rPr>
              <w:t>Наименование объектов</w:t>
            </w:r>
          </w:p>
        </w:tc>
        <w:tc>
          <w:tcPr>
            <w:tcW w:w="741" w:type="pct"/>
            <w:shd w:val="clear" w:color="auto" w:fill="FFFFFF"/>
            <w:hideMark/>
          </w:tcPr>
          <w:p w:rsidR="00AE76F3" w:rsidRPr="002306ED" w:rsidRDefault="00AE76F3" w:rsidP="002306ED">
            <w:pPr>
              <w:spacing w:before="20" w:after="20"/>
              <w:jc w:val="center"/>
              <w:rPr>
                <w:rFonts w:ascii="Calibri" w:hAnsi="Calibri"/>
                <w:b/>
                <w:color w:val="000000"/>
                <w:sz w:val="22"/>
                <w:szCs w:val="22"/>
              </w:rPr>
            </w:pPr>
            <w:r w:rsidRPr="002306ED">
              <w:rPr>
                <w:rFonts w:ascii="Calibri" w:hAnsi="Calibri"/>
                <w:b/>
                <w:color w:val="000000"/>
                <w:sz w:val="22"/>
                <w:szCs w:val="22"/>
              </w:rPr>
              <w:t>Единица измерения</w:t>
            </w:r>
          </w:p>
        </w:tc>
        <w:tc>
          <w:tcPr>
            <w:tcW w:w="667" w:type="pct"/>
            <w:shd w:val="clear" w:color="auto" w:fill="FFFFFF"/>
            <w:hideMark/>
          </w:tcPr>
          <w:p w:rsidR="00AE76F3" w:rsidRPr="002306ED" w:rsidRDefault="00AE76F3" w:rsidP="002306ED">
            <w:pPr>
              <w:spacing w:before="20" w:after="20"/>
              <w:jc w:val="center"/>
              <w:rPr>
                <w:rFonts w:ascii="Calibri" w:hAnsi="Calibri"/>
                <w:b/>
                <w:color w:val="000000"/>
                <w:sz w:val="22"/>
                <w:szCs w:val="22"/>
              </w:rPr>
            </w:pPr>
            <w:r w:rsidRPr="002306ED">
              <w:rPr>
                <w:rFonts w:ascii="Calibri" w:hAnsi="Calibri"/>
                <w:b/>
                <w:color w:val="000000"/>
                <w:sz w:val="22"/>
                <w:szCs w:val="22"/>
              </w:rPr>
              <w:t>Мощность</w:t>
            </w:r>
          </w:p>
        </w:tc>
        <w:tc>
          <w:tcPr>
            <w:tcW w:w="815" w:type="pct"/>
            <w:shd w:val="clear" w:color="auto" w:fill="FFFFFF"/>
            <w:hideMark/>
          </w:tcPr>
          <w:p w:rsidR="00AE76F3" w:rsidRPr="002306ED" w:rsidRDefault="00AE76F3" w:rsidP="002306ED">
            <w:pPr>
              <w:spacing w:before="20" w:after="20"/>
              <w:jc w:val="center"/>
              <w:rPr>
                <w:rFonts w:ascii="Calibri" w:hAnsi="Calibri"/>
                <w:b/>
                <w:color w:val="000000"/>
                <w:sz w:val="22"/>
                <w:szCs w:val="22"/>
              </w:rPr>
            </w:pPr>
            <w:r w:rsidRPr="002306ED">
              <w:rPr>
                <w:rFonts w:ascii="Calibri" w:hAnsi="Calibri"/>
                <w:b/>
                <w:color w:val="000000"/>
                <w:sz w:val="22"/>
                <w:szCs w:val="22"/>
              </w:rPr>
              <w:t>Нормативное значение</w:t>
            </w:r>
          </w:p>
        </w:tc>
        <w:tc>
          <w:tcPr>
            <w:tcW w:w="944" w:type="pct"/>
            <w:shd w:val="clear" w:color="auto" w:fill="FFFFFF"/>
          </w:tcPr>
          <w:p w:rsidR="00AE76F3" w:rsidRPr="002306ED" w:rsidRDefault="00AE76F3" w:rsidP="002306ED">
            <w:pPr>
              <w:spacing w:before="20" w:after="20"/>
              <w:jc w:val="center"/>
              <w:rPr>
                <w:rFonts w:ascii="Calibri" w:hAnsi="Calibri"/>
                <w:b/>
                <w:color w:val="000000"/>
                <w:sz w:val="22"/>
                <w:szCs w:val="22"/>
              </w:rPr>
            </w:pPr>
            <w:r w:rsidRPr="002306ED">
              <w:rPr>
                <w:rFonts w:ascii="Calibri" w:hAnsi="Calibri"/>
                <w:b/>
                <w:color w:val="000000"/>
                <w:sz w:val="22"/>
                <w:szCs w:val="22"/>
              </w:rPr>
              <w:t>Оценка обеспеченности</w:t>
            </w:r>
          </w:p>
        </w:tc>
      </w:tr>
      <w:tr w:rsidR="00AE76F3" w:rsidRPr="00CC316C" w:rsidTr="002306ED">
        <w:trPr>
          <w:trHeight w:val="20"/>
        </w:trPr>
        <w:tc>
          <w:tcPr>
            <w:tcW w:w="5000" w:type="pct"/>
            <w:gridSpan w:val="6"/>
            <w:shd w:val="clear" w:color="auto" w:fill="FFFFFF"/>
            <w:hideMark/>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Объекты культуры</w:t>
            </w:r>
          </w:p>
        </w:tc>
      </w:tr>
      <w:tr w:rsidR="00AE76F3" w:rsidRPr="00CC316C" w:rsidTr="002306ED">
        <w:trPr>
          <w:trHeight w:val="20"/>
        </w:trPr>
        <w:tc>
          <w:tcPr>
            <w:tcW w:w="310" w:type="pct"/>
            <w:shd w:val="clear" w:color="auto" w:fill="FFFFFF"/>
            <w:hideMark/>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1</w:t>
            </w:r>
          </w:p>
        </w:tc>
        <w:tc>
          <w:tcPr>
            <w:tcW w:w="1524"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Помещения для культурно-массовой работы, досуга и любительской деятельности</w:t>
            </w:r>
          </w:p>
        </w:tc>
        <w:tc>
          <w:tcPr>
            <w:tcW w:w="741"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кв.м общей площади</w:t>
            </w:r>
          </w:p>
        </w:tc>
        <w:tc>
          <w:tcPr>
            <w:tcW w:w="667"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0</w:t>
            </w:r>
          </w:p>
        </w:tc>
        <w:tc>
          <w:tcPr>
            <w:tcW w:w="815"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1470</w:t>
            </w:r>
          </w:p>
        </w:tc>
        <w:tc>
          <w:tcPr>
            <w:tcW w:w="944"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-1470</w:t>
            </w:r>
          </w:p>
        </w:tc>
      </w:tr>
      <w:tr w:rsidR="00AE76F3" w:rsidRPr="00CC316C" w:rsidTr="002306ED">
        <w:trPr>
          <w:trHeight w:val="20"/>
        </w:trPr>
        <w:tc>
          <w:tcPr>
            <w:tcW w:w="310" w:type="pct"/>
            <w:shd w:val="clear" w:color="auto" w:fill="FFFFFF"/>
            <w:hideMark/>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2</w:t>
            </w:r>
          </w:p>
        </w:tc>
        <w:tc>
          <w:tcPr>
            <w:tcW w:w="1524"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Клубы</w:t>
            </w:r>
          </w:p>
        </w:tc>
        <w:tc>
          <w:tcPr>
            <w:tcW w:w="741"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мест</w:t>
            </w:r>
          </w:p>
        </w:tc>
        <w:tc>
          <w:tcPr>
            <w:tcW w:w="667" w:type="pct"/>
            <w:shd w:val="clear" w:color="auto" w:fill="FFFFFF"/>
          </w:tcPr>
          <w:p w:rsidR="00AE76F3" w:rsidRPr="002306ED" w:rsidRDefault="00141834" w:rsidP="002306ED">
            <w:pPr>
              <w:spacing w:before="20" w:after="20"/>
              <w:jc w:val="center"/>
              <w:rPr>
                <w:rFonts w:ascii="Calibri" w:hAnsi="Calibri"/>
                <w:color w:val="000000"/>
                <w:sz w:val="22"/>
                <w:szCs w:val="22"/>
              </w:rPr>
            </w:pPr>
            <w:r w:rsidRPr="002306ED">
              <w:rPr>
                <w:rFonts w:ascii="Calibri" w:hAnsi="Calibri"/>
                <w:color w:val="000000"/>
                <w:sz w:val="22"/>
                <w:szCs w:val="22"/>
              </w:rPr>
              <w:t>1000</w:t>
            </w:r>
          </w:p>
        </w:tc>
        <w:tc>
          <w:tcPr>
            <w:tcW w:w="815"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2352</w:t>
            </w:r>
          </w:p>
        </w:tc>
        <w:tc>
          <w:tcPr>
            <w:tcW w:w="944" w:type="pct"/>
            <w:shd w:val="clear" w:color="auto" w:fill="FFFFFF"/>
          </w:tcPr>
          <w:p w:rsidR="00AE76F3" w:rsidRPr="002306ED" w:rsidRDefault="00141834" w:rsidP="002306ED">
            <w:pPr>
              <w:spacing w:before="20" w:after="20"/>
              <w:jc w:val="center"/>
              <w:rPr>
                <w:rFonts w:ascii="Calibri" w:hAnsi="Calibri"/>
                <w:color w:val="000000"/>
                <w:sz w:val="22"/>
                <w:szCs w:val="22"/>
              </w:rPr>
            </w:pPr>
            <w:r w:rsidRPr="002306ED">
              <w:rPr>
                <w:rFonts w:ascii="Calibri" w:hAnsi="Calibri"/>
                <w:color w:val="000000"/>
                <w:sz w:val="22"/>
                <w:szCs w:val="22"/>
              </w:rPr>
              <w:t>-1352</w:t>
            </w:r>
          </w:p>
        </w:tc>
      </w:tr>
      <w:tr w:rsidR="00AE76F3" w:rsidRPr="00CC316C" w:rsidTr="002306ED">
        <w:trPr>
          <w:trHeight w:val="20"/>
        </w:trPr>
        <w:tc>
          <w:tcPr>
            <w:tcW w:w="310"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3</w:t>
            </w:r>
          </w:p>
        </w:tc>
        <w:tc>
          <w:tcPr>
            <w:tcW w:w="1524"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Городские массовые библиотеки</w:t>
            </w:r>
          </w:p>
        </w:tc>
        <w:tc>
          <w:tcPr>
            <w:tcW w:w="741"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тыс. единиц хранения</w:t>
            </w:r>
          </w:p>
        </w:tc>
        <w:tc>
          <w:tcPr>
            <w:tcW w:w="667"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31,7</w:t>
            </w:r>
          </w:p>
        </w:tc>
        <w:tc>
          <w:tcPr>
            <w:tcW w:w="815"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118,0</w:t>
            </w:r>
          </w:p>
        </w:tc>
        <w:tc>
          <w:tcPr>
            <w:tcW w:w="944"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-86,3</w:t>
            </w:r>
          </w:p>
        </w:tc>
      </w:tr>
      <w:tr w:rsidR="00AE76F3" w:rsidRPr="00CC316C" w:rsidTr="002306ED">
        <w:trPr>
          <w:trHeight w:val="20"/>
        </w:trPr>
        <w:tc>
          <w:tcPr>
            <w:tcW w:w="310"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4</w:t>
            </w:r>
          </w:p>
        </w:tc>
        <w:tc>
          <w:tcPr>
            <w:tcW w:w="1524"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Кинотеатр</w:t>
            </w:r>
          </w:p>
        </w:tc>
        <w:tc>
          <w:tcPr>
            <w:tcW w:w="741"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мест</w:t>
            </w:r>
          </w:p>
        </w:tc>
        <w:tc>
          <w:tcPr>
            <w:tcW w:w="667" w:type="pct"/>
            <w:shd w:val="clear" w:color="auto" w:fill="FFFFFF"/>
          </w:tcPr>
          <w:p w:rsidR="00AE76F3" w:rsidRPr="002306ED" w:rsidRDefault="00141834" w:rsidP="002306ED">
            <w:pPr>
              <w:spacing w:before="20" w:after="20"/>
              <w:jc w:val="center"/>
              <w:rPr>
                <w:rFonts w:ascii="Calibri" w:hAnsi="Calibri"/>
                <w:color w:val="000000"/>
                <w:sz w:val="22"/>
                <w:szCs w:val="22"/>
              </w:rPr>
            </w:pPr>
            <w:r w:rsidRPr="002306ED">
              <w:rPr>
                <w:rFonts w:ascii="Calibri" w:hAnsi="Calibri"/>
                <w:color w:val="000000"/>
                <w:sz w:val="22"/>
                <w:szCs w:val="22"/>
              </w:rPr>
              <w:t>700</w:t>
            </w:r>
          </w:p>
        </w:tc>
        <w:tc>
          <w:tcPr>
            <w:tcW w:w="815"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735</w:t>
            </w:r>
          </w:p>
        </w:tc>
        <w:tc>
          <w:tcPr>
            <w:tcW w:w="944" w:type="pct"/>
            <w:shd w:val="clear" w:color="auto" w:fill="FFFFFF"/>
          </w:tcPr>
          <w:p w:rsidR="00AE76F3" w:rsidRPr="002306ED" w:rsidRDefault="00141834" w:rsidP="002306ED">
            <w:pPr>
              <w:spacing w:before="20" w:after="20"/>
              <w:jc w:val="center"/>
              <w:rPr>
                <w:rFonts w:ascii="Calibri" w:hAnsi="Calibri"/>
                <w:color w:val="000000"/>
                <w:sz w:val="22"/>
                <w:szCs w:val="22"/>
              </w:rPr>
            </w:pPr>
            <w:r w:rsidRPr="002306ED">
              <w:rPr>
                <w:rFonts w:ascii="Calibri" w:hAnsi="Calibri"/>
                <w:color w:val="000000"/>
                <w:sz w:val="22"/>
                <w:szCs w:val="22"/>
              </w:rPr>
              <w:t>-35</w:t>
            </w:r>
          </w:p>
        </w:tc>
      </w:tr>
      <w:tr w:rsidR="00AE76F3" w:rsidRPr="00CC316C" w:rsidTr="002306ED">
        <w:trPr>
          <w:trHeight w:val="20"/>
        </w:trPr>
        <w:tc>
          <w:tcPr>
            <w:tcW w:w="310"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5</w:t>
            </w:r>
          </w:p>
        </w:tc>
        <w:tc>
          <w:tcPr>
            <w:tcW w:w="1524"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Музей</w:t>
            </w:r>
          </w:p>
        </w:tc>
        <w:tc>
          <w:tcPr>
            <w:tcW w:w="741"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объект</w:t>
            </w:r>
          </w:p>
        </w:tc>
        <w:tc>
          <w:tcPr>
            <w:tcW w:w="667"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1</w:t>
            </w:r>
          </w:p>
        </w:tc>
        <w:tc>
          <w:tcPr>
            <w:tcW w:w="815"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1</w:t>
            </w:r>
          </w:p>
        </w:tc>
        <w:tc>
          <w:tcPr>
            <w:tcW w:w="944"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0</w:t>
            </w:r>
          </w:p>
        </w:tc>
      </w:tr>
    </w:tbl>
    <w:p w:rsidR="00AE76F3" w:rsidRPr="002306ED" w:rsidRDefault="00AE76F3" w:rsidP="00AE76F3">
      <w:pPr>
        <w:pStyle w:val="G1"/>
        <w:rPr>
          <w:sz w:val="20"/>
          <w:szCs w:val="20"/>
        </w:rPr>
      </w:pPr>
      <w:r w:rsidRPr="002306ED">
        <w:rPr>
          <w:sz w:val="20"/>
          <w:szCs w:val="20"/>
        </w:rPr>
        <w:t>Примечание: н/д – нет данных</w:t>
      </w:r>
    </w:p>
    <w:p w:rsidR="00AE76F3" w:rsidRPr="002306ED" w:rsidRDefault="00AE76F3" w:rsidP="00AE76F3">
      <w:pPr>
        <w:pStyle w:val="G1"/>
      </w:pPr>
      <w:r w:rsidRPr="002306ED">
        <w:t>В городском поселении расположены объекты культуры:</w:t>
      </w:r>
    </w:p>
    <w:p w:rsidR="00AE76F3" w:rsidRPr="002306ED" w:rsidRDefault="00AE76F3" w:rsidP="00AE76F3">
      <w:pPr>
        <w:pStyle w:val="G"/>
      </w:pPr>
      <w:r w:rsidRPr="002306ED">
        <w:t>МУК "Борзинская центральная межпоселенческая библиотека";</w:t>
      </w:r>
    </w:p>
    <w:p w:rsidR="00AE76F3" w:rsidRPr="002306ED" w:rsidRDefault="00AE76F3" w:rsidP="00AE76F3">
      <w:pPr>
        <w:pStyle w:val="G"/>
      </w:pPr>
      <w:r w:rsidRPr="002306ED">
        <w:t>Гарнизонный Дом офицеров;</w:t>
      </w:r>
    </w:p>
    <w:p w:rsidR="00AE76F3" w:rsidRPr="002306ED" w:rsidRDefault="00AE76F3" w:rsidP="00AE76F3">
      <w:pPr>
        <w:pStyle w:val="G"/>
      </w:pPr>
      <w:r w:rsidRPr="002306ED">
        <w:t>Культурно-спортивный комплекс;</w:t>
      </w:r>
    </w:p>
    <w:p w:rsidR="00AE76F3" w:rsidRPr="002306ED" w:rsidRDefault="00AE76F3" w:rsidP="00AE76F3">
      <w:pPr>
        <w:pStyle w:val="G"/>
      </w:pPr>
      <w:r w:rsidRPr="002306ED">
        <w:t>Кинотеатр "Восток";</w:t>
      </w:r>
    </w:p>
    <w:p w:rsidR="00AE76F3" w:rsidRPr="002306ED" w:rsidRDefault="00AE76F3" w:rsidP="00AE76F3">
      <w:pPr>
        <w:pStyle w:val="G"/>
      </w:pPr>
      <w:r w:rsidRPr="002306ED">
        <w:t>МУК «Борзинский районный краеведческий музей».</w:t>
      </w:r>
    </w:p>
    <w:p w:rsidR="00AE76F3" w:rsidRPr="002306ED" w:rsidRDefault="00AE76F3" w:rsidP="00AE76F3">
      <w:pPr>
        <w:pStyle w:val="Geonika30"/>
        <w:rPr>
          <w:rFonts w:cs="Calibri"/>
        </w:rPr>
      </w:pPr>
      <w:r w:rsidRPr="002306ED">
        <w:rPr>
          <w:rFonts w:cs="Calibri"/>
        </w:rPr>
        <w:t>физкультурно-спортивные сооружения</w:t>
      </w:r>
    </w:p>
    <w:p w:rsidR="00AE76F3" w:rsidRPr="002306ED" w:rsidRDefault="00AE76F3" w:rsidP="00AE76F3">
      <w:pPr>
        <w:pStyle w:val="G1"/>
      </w:pPr>
      <w:r w:rsidRPr="002306ED">
        <w:t>Минимальные расчётные показатели обеспечения объектами спорта:</w:t>
      </w:r>
    </w:p>
    <w:p w:rsidR="00AE76F3" w:rsidRPr="002306ED" w:rsidRDefault="00AE76F3" w:rsidP="00AE76F3">
      <w:pPr>
        <w:pStyle w:val="G"/>
      </w:pPr>
      <w:r w:rsidRPr="002306ED">
        <w:t>территории плоскостных сооружений – 0,7 га на 1 тыс. человек;</w:t>
      </w:r>
    </w:p>
    <w:p w:rsidR="00AE76F3" w:rsidRPr="002306ED" w:rsidRDefault="00AE76F3" w:rsidP="00AE76F3">
      <w:pPr>
        <w:pStyle w:val="G"/>
      </w:pPr>
      <w:r w:rsidRPr="002306ED">
        <w:t>спортивные залы – 350 кв.м площади пола/1 тыс. человек;</w:t>
      </w:r>
    </w:p>
    <w:p w:rsidR="00AE76F3" w:rsidRPr="002306ED" w:rsidRDefault="00AE76F3" w:rsidP="00AE76F3">
      <w:pPr>
        <w:pStyle w:val="G"/>
      </w:pPr>
      <w:r w:rsidRPr="002306ED">
        <w:t>спортивно-тренажерные залы повседневного обслуживания – 70 кв.м общей площади/1 тыс. человек;</w:t>
      </w:r>
    </w:p>
    <w:p w:rsidR="00AE76F3" w:rsidRPr="002306ED" w:rsidRDefault="00AE76F3" w:rsidP="00AE76F3">
      <w:pPr>
        <w:pStyle w:val="G"/>
      </w:pPr>
      <w:r w:rsidRPr="002306ED">
        <w:t>детско-юношеские спортивные школы – 10 кв.м площади пола/1 тыс. человек;</w:t>
      </w:r>
    </w:p>
    <w:p w:rsidR="00AE76F3" w:rsidRPr="002306ED" w:rsidRDefault="00AE76F3" w:rsidP="00AE76F3">
      <w:pPr>
        <w:pStyle w:val="G"/>
      </w:pPr>
      <w:r w:rsidRPr="002306ED">
        <w:t>бассейны – 20-25 кв.м зеркала воды/1 тыс. человек.</w:t>
      </w:r>
    </w:p>
    <w:p w:rsidR="00AE76F3" w:rsidRPr="00CC316C" w:rsidRDefault="00AE76F3" w:rsidP="00376D1A">
      <w:pPr>
        <w:pStyle w:val="ad"/>
        <w:jc w:val="left"/>
        <w:rPr>
          <w:rFonts w:cs="Calibri"/>
        </w:rPr>
      </w:pPr>
      <w:r w:rsidRPr="00CC316C">
        <w:t xml:space="preserve">Таблица </w:t>
      </w:r>
      <w:fldSimple w:instr=" SEQ Таблица \* ARABIC ">
        <w:r w:rsidR="000B5212">
          <w:rPr>
            <w:noProof/>
          </w:rPr>
          <w:t>5</w:t>
        </w:r>
      </w:fldSimple>
      <w:r w:rsidRPr="00CC316C">
        <w:t xml:space="preserve"> </w:t>
      </w:r>
      <w:r w:rsidRPr="00CC316C">
        <w:rPr>
          <w:rFonts w:cs="Calibri"/>
        </w:rPr>
        <w:t>Оценка обеспеченности физкультурно-спортивными сооружениями</w:t>
      </w:r>
    </w:p>
    <w:tbl>
      <w:tblPr>
        <w:tblW w:w="5000"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552"/>
        <w:gridCol w:w="8"/>
        <w:gridCol w:w="2778"/>
        <w:gridCol w:w="1608"/>
        <w:gridCol w:w="54"/>
        <w:gridCol w:w="1246"/>
        <w:gridCol w:w="1524"/>
        <w:gridCol w:w="1801"/>
      </w:tblGrid>
      <w:tr w:rsidR="00AE76F3" w:rsidRPr="00CC316C" w:rsidTr="002306ED">
        <w:trPr>
          <w:trHeight w:val="69"/>
        </w:trPr>
        <w:tc>
          <w:tcPr>
            <w:tcW w:w="293" w:type="pct"/>
            <w:gridSpan w:val="2"/>
            <w:shd w:val="clear" w:color="auto" w:fill="FFFFFF"/>
            <w:hideMark/>
          </w:tcPr>
          <w:p w:rsidR="00AE76F3" w:rsidRPr="002306ED" w:rsidRDefault="00AE76F3" w:rsidP="002306ED">
            <w:pPr>
              <w:spacing w:before="20" w:after="20"/>
              <w:jc w:val="center"/>
              <w:rPr>
                <w:rFonts w:ascii="Calibri" w:hAnsi="Calibri"/>
                <w:b/>
                <w:color w:val="000000"/>
                <w:sz w:val="22"/>
                <w:szCs w:val="22"/>
              </w:rPr>
            </w:pPr>
            <w:r w:rsidRPr="002306ED">
              <w:rPr>
                <w:rFonts w:ascii="Calibri" w:hAnsi="Calibri"/>
                <w:b/>
                <w:color w:val="000000"/>
                <w:sz w:val="22"/>
                <w:szCs w:val="22"/>
              </w:rPr>
              <w:t>№ п/п</w:t>
            </w:r>
          </w:p>
        </w:tc>
        <w:tc>
          <w:tcPr>
            <w:tcW w:w="1451" w:type="pct"/>
            <w:shd w:val="clear" w:color="auto" w:fill="FFFFFF"/>
            <w:hideMark/>
          </w:tcPr>
          <w:p w:rsidR="00AE76F3" w:rsidRPr="002306ED" w:rsidRDefault="00AE76F3" w:rsidP="002306ED">
            <w:pPr>
              <w:spacing w:before="20" w:after="20"/>
              <w:jc w:val="center"/>
              <w:rPr>
                <w:rFonts w:ascii="Calibri" w:hAnsi="Calibri"/>
                <w:b/>
                <w:color w:val="000000"/>
                <w:sz w:val="22"/>
                <w:szCs w:val="22"/>
              </w:rPr>
            </w:pPr>
            <w:r w:rsidRPr="002306ED">
              <w:rPr>
                <w:rFonts w:ascii="Calibri" w:hAnsi="Calibri"/>
                <w:b/>
                <w:color w:val="000000"/>
                <w:sz w:val="22"/>
                <w:szCs w:val="22"/>
              </w:rPr>
              <w:t>Наименование объектов</w:t>
            </w:r>
          </w:p>
        </w:tc>
        <w:tc>
          <w:tcPr>
            <w:tcW w:w="868" w:type="pct"/>
            <w:gridSpan w:val="2"/>
            <w:shd w:val="clear" w:color="auto" w:fill="FFFFFF"/>
            <w:hideMark/>
          </w:tcPr>
          <w:p w:rsidR="00AE76F3" w:rsidRPr="002306ED" w:rsidRDefault="00AE76F3" w:rsidP="002306ED">
            <w:pPr>
              <w:spacing w:before="20" w:after="20"/>
              <w:jc w:val="center"/>
              <w:rPr>
                <w:rFonts w:ascii="Calibri" w:hAnsi="Calibri"/>
                <w:b/>
                <w:color w:val="000000"/>
                <w:sz w:val="22"/>
                <w:szCs w:val="22"/>
              </w:rPr>
            </w:pPr>
            <w:r w:rsidRPr="002306ED">
              <w:rPr>
                <w:rFonts w:ascii="Calibri" w:hAnsi="Calibri"/>
                <w:b/>
                <w:color w:val="000000"/>
                <w:sz w:val="22"/>
                <w:szCs w:val="22"/>
              </w:rPr>
              <w:t>Единица измерения</w:t>
            </w:r>
          </w:p>
        </w:tc>
        <w:tc>
          <w:tcPr>
            <w:tcW w:w="651" w:type="pct"/>
            <w:shd w:val="clear" w:color="auto" w:fill="FFFFFF"/>
            <w:hideMark/>
          </w:tcPr>
          <w:p w:rsidR="00AE76F3" w:rsidRPr="002306ED" w:rsidRDefault="00AE76F3" w:rsidP="002306ED">
            <w:pPr>
              <w:spacing w:before="20" w:after="20"/>
              <w:jc w:val="center"/>
              <w:rPr>
                <w:rFonts w:ascii="Calibri" w:hAnsi="Calibri"/>
                <w:b/>
                <w:color w:val="000000"/>
                <w:sz w:val="22"/>
                <w:szCs w:val="22"/>
              </w:rPr>
            </w:pPr>
            <w:r w:rsidRPr="002306ED">
              <w:rPr>
                <w:rFonts w:ascii="Calibri" w:hAnsi="Calibri"/>
                <w:b/>
                <w:color w:val="000000"/>
                <w:sz w:val="22"/>
                <w:szCs w:val="22"/>
              </w:rPr>
              <w:t>Мощность</w:t>
            </w:r>
          </w:p>
        </w:tc>
        <w:tc>
          <w:tcPr>
            <w:tcW w:w="796" w:type="pct"/>
            <w:shd w:val="clear" w:color="auto" w:fill="FFFFFF"/>
            <w:hideMark/>
          </w:tcPr>
          <w:p w:rsidR="00AE76F3" w:rsidRPr="002306ED" w:rsidRDefault="00AE76F3" w:rsidP="002306ED">
            <w:pPr>
              <w:spacing w:before="20" w:after="20"/>
              <w:jc w:val="center"/>
              <w:rPr>
                <w:rFonts w:ascii="Calibri" w:hAnsi="Calibri"/>
                <w:b/>
                <w:color w:val="000000"/>
                <w:sz w:val="22"/>
                <w:szCs w:val="22"/>
              </w:rPr>
            </w:pPr>
            <w:r w:rsidRPr="002306ED">
              <w:rPr>
                <w:rFonts w:ascii="Calibri" w:hAnsi="Calibri"/>
                <w:b/>
                <w:color w:val="000000"/>
                <w:sz w:val="22"/>
                <w:szCs w:val="22"/>
              </w:rPr>
              <w:t>Нормативное значение</w:t>
            </w:r>
          </w:p>
        </w:tc>
        <w:tc>
          <w:tcPr>
            <w:tcW w:w="941" w:type="pct"/>
            <w:shd w:val="clear" w:color="auto" w:fill="FFFFFF"/>
          </w:tcPr>
          <w:p w:rsidR="00AE76F3" w:rsidRPr="002306ED" w:rsidRDefault="00AE76F3" w:rsidP="002306ED">
            <w:pPr>
              <w:spacing w:before="20" w:after="20"/>
              <w:jc w:val="center"/>
              <w:rPr>
                <w:rFonts w:ascii="Calibri" w:hAnsi="Calibri"/>
                <w:b/>
                <w:color w:val="000000"/>
                <w:sz w:val="22"/>
                <w:szCs w:val="22"/>
              </w:rPr>
            </w:pPr>
            <w:r w:rsidRPr="002306ED">
              <w:rPr>
                <w:rFonts w:ascii="Calibri" w:hAnsi="Calibri"/>
                <w:b/>
                <w:color w:val="000000"/>
                <w:sz w:val="22"/>
                <w:szCs w:val="22"/>
              </w:rPr>
              <w:t>Оценка обеспеченности</w:t>
            </w:r>
          </w:p>
        </w:tc>
      </w:tr>
      <w:tr w:rsidR="00AE76F3" w:rsidRPr="00CC316C" w:rsidTr="002306ED">
        <w:trPr>
          <w:trHeight w:val="300"/>
        </w:trPr>
        <w:tc>
          <w:tcPr>
            <w:tcW w:w="5000" w:type="pct"/>
            <w:gridSpan w:val="8"/>
            <w:shd w:val="clear" w:color="auto" w:fill="FFFFFF"/>
            <w:hideMark/>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Объекты торговли и питания</w:t>
            </w:r>
          </w:p>
        </w:tc>
      </w:tr>
      <w:tr w:rsidR="00AE76F3" w:rsidRPr="00CC316C" w:rsidTr="002306ED">
        <w:trPr>
          <w:trHeight w:val="244"/>
        </w:trPr>
        <w:tc>
          <w:tcPr>
            <w:tcW w:w="289"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1</w:t>
            </w:r>
          </w:p>
        </w:tc>
        <w:tc>
          <w:tcPr>
            <w:tcW w:w="1454" w:type="pct"/>
            <w:gridSpan w:val="2"/>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Территории плоскостных сооружений</w:t>
            </w:r>
          </w:p>
        </w:tc>
        <w:tc>
          <w:tcPr>
            <w:tcW w:w="840"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га</w:t>
            </w:r>
          </w:p>
        </w:tc>
        <w:tc>
          <w:tcPr>
            <w:tcW w:w="679" w:type="pct"/>
            <w:gridSpan w:val="2"/>
            <w:shd w:val="clear" w:color="auto" w:fill="FFFFFF"/>
          </w:tcPr>
          <w:p w:rsidR="00AE76F3" w:rsidRPr="002306ED" w:rsidRDefault="00141834" w:rsidP="002306ED">
            <w:pPr>
              <w:spacing w:before="20" w:after="20"/>
              <w:jc w:val="center"/>
              <w:rPr>
                <w:rFonts w:ascii="Calibri" w:hAnsi="Calibri"/>
                <w:color w:val="000000"/>
                <w:sz w:val="22"/>
                <w:szCs w:val="22"/>
              </w:rPr>
            </w:pPr>
            <w:r w:rsidRPr="002306ED">
              <w:rPr>
                <w:rFonts w:ascii="Calibri" w:hAnsi="Calibri"/>
                <w:color w:val="000000"/>
                <w:sz w:val="22"/>
                <w:szCs w:val="22"/>
              </w:rPr>
              <w:t>1,0</w:t>
            </w:r>
          </w:p>
        </w:tc>
        <w:tc>
          <w:tcPr>
            <w:tcW w:w="796"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20,6</w:t>
            </w:r>
          </w:p>
        </w:tc>
        <w:tc>
          <w:tcPr>
            <w:tcW w:w="941" w:type="pct"/>
            <w:shd w:val="clear" w:color="auto" w:fill="FFFFFF"/>
          </w:tcPr>
          <w:p w:rsidR="00AE76F3" w:rsidRPr="002306ED" w:rsidRDefault="00141834" w:rsidP="002306ED">
            <w:pPr>
              <w:spacing w:before="20" w:after="20"/>
              <w:jc w:val="center"/>
              <w:rPr>
                <w:rFonts w:ascii="Calibri" w:hAnsi="Calibri"/>
                <w:color w:val="000000"/>
                <w:sz w:val="22"/>
                <w:szCs w:val="22"/>
              </w:rPr>
            </w:pPr>
            <w:r w:rsidRPr="002306ED">
              <w:rPr>
                <w:rFonts w:ascii="Calibri" w:hAnsi="Calibri"/>
                <w:color w:val="000000"/>
                <w:sz w:val="22"/>
                <w:szCs w:val="22"/>
              </w:rPr>
              <w:t>-19,6</w:t>
            </w:r>
          </w:p>
        </w:tc>
      </w:tr>
      <w:tr w:rsidR="00AE76F3" w:rsidRPr="00CC316C" w:rsidTr="002306ED">
        <w:trPr>
          <w:trHeight w:val="69"/>
        </w:trPr>
        <w:tc>
          <w:tcPr>
            <w:tcW w:w="289"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2</w:t>
            </w:r>
          </w:p>
        </w:tc>
        <w:tc>
          <w:tcPr>
            <w:tcW w:w="1454" w:type="pct"/>
            <w:gridSpan w:val="2"/>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Спортивные залы</w:t>
            </w:r>
          </w:p>
        </w:tc>
        <w:tc>
          <w:tcPr>
            <w:tcW w:w="840"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кв.м площади пола</w:t>
            </w:r>
          </w:p>
        </w:tc>
        <w:tc>
          <w:tcPr>
            <w:tcW w:w="679" w:type="pct"/>
            <w:gridSpan w:val="2"/>
            <w:shd w:val="clear" w:color="auto" w:fill="FFFFFF"/>
          </w:tcPr>
          <w:p w:rsidR="00AE76F3" w:rsidRPr="002306ED" w:rsidRDefault="00141834" w:rsidP="002306ED">
            <w:pPr>
              <w:spacing w:before="20" w:after="20"/>
              <w:jc w:val="center"/>
              <w:rPr>
                <w:rFonts w:ascii="Calibri" w:hAnsi="Calibri"/>
                <w:color w:val="000000"/>
                <w:sz w:val="22"/>
                <w:szCs w:val="22"/>
              </w:rPr>
            </w:pPr>
            <w:r w:rsidRPr="002306ED">
              <w:rPr>
                <w:rFonts w:ascii="Calibri" w:hAnsi="Calibri"/>
                <w:color w:val="000000"/>
                <w:sz w:val="22"/>
                <w:szCs w:val="22"/>
              </w:rPr>
              <w:t>0</w:t>
            </w:r>
          </w:p>
        </w:tc>
        <w:tc>
          <w:tcPr>
            <w:tcW w:w="796"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10300</w:t>
            </w:r>
          </w:p>
        </w:tc>
        <w:tc>
          <w:tcPr>
            <w:tcW w:w="941" w:type="pct"/>
            <w:shd w:val="clear" w:color="auto" w:fill="FFFFFF"/>
          </w:tcPr>
          <w:p w:rsidR="00AE76F3" w:rsidRPr="002306ED" w:rsidRDefault="00141834" w:rsidP="002306ED">
            <w:pPr>
              <w:spacing w:before="20" w:after="20"/>
              <w:jc w:val="center"/>
              <w:rPr>
                <w:rFonts w:ascii="Calibri" w:hAnsi="Calibri"/>
                <w:color w:val="000000"/>
                <w:sz w:val="22"/>
                <w:szCs w:val="22"/>
              </w:rPr>
            </w:pPr>
            <w:r w:rsidRPr="002306ED">
              <w:rPr>
                <w:rFonts w:ascii="Calibri" w:hAnsi="Calibri"/>
                <w:color w:val="000000"/>
                <w:sz w:val="22"/>
                <w:szCs w:val="22"/>
              </w:rPr>
              <w:t>-10300</w:t>
            </w:r>
          </w:p>
        </w:tc>
      </w:tr>
      <w:tr w:rsidR="00AE76F3" w:rsidRPr="00CC316C" w:rsidTr="002306ED">
        <w:trPr>
          <w:trHeight w:val="69"/>
        </w:trPr>
        <w:tc>
          <w:tcPr>
            <w:tcW w:w="289"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3</w:t>
            </w:r>
          </w:p>
        </w:tc>
        <w:tc>
          <w:tcPr>
            <w:tcW w:w="1454" w:type="pct"/>
            <w:gridSpan w:val="2"/>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Спортивно-тренажерные залы повседневного обслуживания</w:t>
            </w:r>
          </w:p>
        </w:tc>
        <w:tc>
          <w:tcPr>
            <w:tcW w:w="840"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кв.м общей площади</w:t>
            </w:r>
          </w:p>
        </w:tc>
        <w:tc>
          <w:tcPr>
            <w:tcW w:w="679" w:type="pct"/>
            <w:gridSpan w:val="2"/>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0</w:t>
            </w:r>
          </w:p>
        </w:tc>
        <w:tc>
          <w:tcPr>
            <w:tcW w:w="796"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2060</w:t>
            </w:r>
          </w:p>
        </w:tc>
        <w:tc>
          <w:tcPr>
            <w:tcW w:w="941"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-2060</w:t>
            </w:r>
          </w:p>
        </w:tc>
      </w:tr>
      <w:tr w:rsidR="00AE76F3" w:rsidRPr="00CC316C" w:rsidTr="002306ED">
        <w:trPr>
          <w:trHeight w:val="69"/>
        </w:trPr>
        <w:tc>
          <w:tcPr>
            <w:tcW w:w="289"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4</w:t>
            </w:r>
          </w:p>
        </w:tc>
        <w:tc>
          <w:tcPr>
            <w:tcW w:w="1454" w:type="pct"/>
            <w:gridSpan w:val="2"/>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Детско-юношеские спортивные школы</w:t>
            </w:r>
          </w:p>
        </w:tc>
        <w:tc>
          <w:tcPr>
            <w:tcW w:w="840"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кв.м площади пола</w:t>
            </w:r>
          </w:p>
        </w:tc>
        <w:tc>
          <w:tcPr>
            <w:tcW w:w="679" w:type="pct"/>
            <w:gridSpan w:val="2"/>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0</w:t>
            </w:r>
          </w:p>
        </w:tc>
        <w:tc>
          <w:tcPr>
            <w:tcW w:w="796"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2060</w:t>
            </w:r>
          </w:p>
        </w:tc>
        <w:tc>
          <w:tcPr>
            <w:tcW w:w="941"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-2060</w:t>
            </w:r>
          </w:p>
        </w:tc>
      </w:tr>
      <w:tr w:rsidR="00AE76F3" w:rsidRPr="00CC316C" w:rsidTr="002306ED">
        <w:trPr>
          <w:trHeight w:val="69"/>
        </w:trPr>
        <w:tc>
          <w:tcPr>
            <w:tcW w:w="289"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5</w:t>
            </w:r>
          </w:p>
        </w:tc>
        <w:tc>
          <w:tcPr>
            <w:tcW w:w="1454" w:type="pct"/>
            <w:gridSpan w:val="2"/>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Бассейны</w:t>
            </w:r>
          </w:p>
        </w:tc>
        <w:tc>
          <w:tcPr>
            <w:tcW w:w="840"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кв.м зеркала воды</w:t>
            </w:r>
          </w:p>
        </w:tc>
        <w:tc>
          <w:tcPr>
            <w:tcW w:w="679" w:type="pct"/>
            <w:gridSpan w:val="2"/>
            <w:shd w:val="clear" w:color="auto" w:fill="FFFFFF"/>
          </w:tcPr>
          <w:p w:rsidR="00AE76F3" w:rsidRPr="002306ED" w:rsidRDefault="00141834" w:rsidP="002306ED">
            <w:pPr>
              <w:spacing w:before="20" w:after="20"/>
              <w:jc w:val="center"/>
              <w:rPr>
                <w:rFonts w:ascii="Calibri" w:hAnsi="Calibri"/>
                <w:color w:val="000000"/>
                <w:sz w:val="22"/>
                <w:szCs w:val="22"/>
              </w:rPr>
            </w:pPr>
            <w:r w:rsidRPr="002306ED">
              <w:rPr>
                <w:rFonts w:ascii="Calibri" w:hAnsi="Calibri"/>
                <w:color w:val="000000"/>
                <w:sz w:val="22"/>
                <w:szCs w:val="22"/>
              </w:rPr>
              <w:t>300</w:t>
            </w:r>
          </w:p>
        </w:tc>
        <w:tc>
          <w:tcPr>
            <w:tcW w:w="796"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295</w:t>
            </w:r>
          </w:p>
        </w:tc>
        <w:tc>
          <w:tcPr>
            <w:tcW w:w="941" w:type="pct"/>
            <w:shd w:val="clear" w:color="auto" w:fill="FFFFFF"/>
          </w:tcPr>
          <w:p w:rsidR="00AE76F3" w:rsidRPr="002306ED" w:rsidRDefault="00040700" w:rsidP="002306ED">
            <w:pPr>
              <w:spacing w:before="20" w:after="20"/>
              <w:jc w:val="center"/>
              <w:rPr>
                <w:rFonts w:ascii="Calibri" w:hAnsi="Calibri"/>
                <w:color w:val="000000"/>
                <w:sz w:val="22"/>
                <w:szCs w:val="22"/>
              </w:rPr>
            </w:pPr>
            <w:r w:rsidRPr="002306ED">
              <w:rPr>
                <w:rFonts w:ascii="Calibri" w:hAnsi="Calibri"/>
                <w:color w:val="000000"/>
                <w:sz w:val="22"/>
                <w:szCs w:val="22"/>
              </w:rPr>
              <w:t>5</w:t>
            </w:r>
          </w:p>
        </w:tc>
      </w:tr>
    </w:tbl>
    <w:p w:rsidR="00AE76F3" w:rsidRPr="002306ED" w:rsidRDefault="00AE76F3" w:rsidP="00AE76F3">
      <w:pPr>
        <w:pStyle w:val="Geonika0"/>
        <w:rPr>
          <w:rFonts w:cs="Calibri"/>
        </w:rPr>
      </w:pPr>
      <w:r w:rsidRPr="002306ED">
        <w:rPr>
          <w:rFonts w:cs="Calibri"/>
        </w:rPr>
        <w:t>На территории городского поселения расположены следующие объекты спорта:</w:t>
      </w:r>
    </w:p>
    <w:p w:rsidR="00AE76F3" w:rsidRPr="002306ED" w:rsidRDefault="00AE76F3" w:rsidP="00AE76F3">
      <w:pPr>
        <w:pStyle w:val="G"/>
      </w:pPr>
      <w:r w:rsidRPr="002306ED">
        <w:t>бассейн;</w:t>
      </w:r>
    </w:p>
    <w:p w:rsidR="00AE76F3" w:rsidRPr="002306ED" w:rsidRDefault="00AE76F3" w:rsidP="00AE76F3">
      <w:pPr>
        <w:pStyle w:val="G"/>
      </w:pPr>
      <w:r w:rsidRPr="002306ED">
        <w:t>спортивный зал МБО "Олимп";</w:t>
      </w:r>
    </w:p>
    <w:p w:rsidR="00AE76F3" w:rsidRPr="002306ED" w:rsidRDefault="00AE76F3" w:rsidP="00AE76F3">
      <w:pPr>
        <w:pStyle w:val="G"/>
      </w:pPr>
      <w:r w:rsidRPr="002306ED">
        <w:t>стадион;</w:t>
      </w:r>
    </w:p>
    <w:p w:rsidR="00AE76F3" w:rsidRPr="002306ED" w:rsidRDefault="00AE76F3" w:rsidP="00AE76F3">
      <w:pPr>
        <w:pStyle w:val="G"/>
      </w:pPr>
      <w:r w:rsidRPr="002306ED">
        <w:t>Борзинский СТА ДОСААФ России.</w:t>
      </w:r>
    </w:p>
    <w:p w:rsidR="00AE76F3" w:rsidRPr="002306ED" w:rsidRDefault="00AE76F3" w:rsidP="00AE76F3">
      <w:pPr>
        <w:pStyle w:val="Geonika30"/>
        <w:rPr>
          <w:rFonts w:cs="Calibri"/>
        </w:rPr>
      </w:pPr>
      <w:r w:rsidRPr="002306ED">
        <w:rPr>
          <w:rFonts w:cs="Calibri"/>
        </w:rPr>
        <w:t>торговля и общественное питания</w:t>
      </w:r>
    </w:p>
    <w:p w:rsidR="00AE76F3" w:rsidRPr="002306ED" w:rsidRDefault="00AE76F3" w:rsidP="00AE76F3">
      <w:pPr>
        <w:pStyle w:val="Geonika0"/>
        <w:rPr>
          <w:rFonts w:cs="Calibri"/>
        </w:rPr>
      </w:pPr>
      <w:r w:rsidRPr="002306ED">
        <w:rPr>
          <w:rFonts w:cs="Calibri"/>
        </w:rPr>
        <w:t>Минимальные расчётные показатели обеспечения объектами торговли и питания:</w:t>
      </w:r>
    </w:p>
    <w:p w:rsidR="00AE76F3" w:rsidRPr="002306ED" w:rsidRDefault="00AE76F3" w:rsidP="00AE76F3">
      <w:pPr>
        <w:pStyle w:val="G"/>
      </w:pPr>
      <w:r w:rsidRPr="002306ED">
        <w:t>торговые центры – 280 кв.м торговой площади на 1 тыс. человек</w:t>
      </w:r>
    </w:p>
    <w:p w:rsidR="00AE76F3" w:rsidRPr="002306ED" w:rsidRDefault="00AE76F3" w:rsidP="00AE76F3">
      <w:pPr>
        <w:pStyle w:val="G"/>
      </w:pPr>
      <w:r w:rsidRPr="002306ED">
        <w:t>магазины – 280 кв.м торговой площади на 1 тыс. человек</w:t>
      </w:r>
    </w:p>
    <w:p w:rsidR="00AE76F3" w:rsidRPr="002306ED" w:rsidRDefault="00AE76F3" w:rsidP="00AE76F3">
      <w:pPr>
        <w:pStyle w:val="G"/>
      </w:pPr>
      <w:r w:rsidRPr="002306ED">
        <w:t>рыночные комплексы – 24-40 кв.м торговой площади на 1 тыс. человек</w:t>
      </w:r>
    </w:p>
    <w:p w:rsidR="00AE76F3" w:rsidRPr="002306ED" w:rsidRDefault="00AE76F3" w:rsidP="00AE76F3">
      <w:pPr>
        <w:pStyle w:val="G"/>
      </w:pPr>
      <w:r w:rsidRPr="002306ED">
        <w:t>предприятия общественного питания – 40 мест на 1 тыс. человек</w:t>
      </w:r>
    </w:p>
    <w:p w:rsidR="00AE76F3" w:rsidRPr="00CC316C" w:rsidRDefault="00AE76F3" w:rsidP="00376D1A">
      <w:pPr>
        <w:pStyle w:val="ad"/>
        <w:jc w:val="left"/>
        <w:rPr>
          <w:rFonts w:cs="Calibri"/>
        </w:rPr>
      </w:pPr>
      <w:r w:rsidRPr="00CC316C">
        <w:t xml:space="preserve">Таблица </w:t>
      </w:r>
      <w:fldSimple w:instr=" SEQ Таблица \* ARABIC ">
        <w:r w:rsidR="000B5212">
          <w:rPr>
            <w:noProof/>
          </w:rPr>
          <w:t>6</w:t>
        </w:r>
      </w:fldSimple>
      <w:r w:rsidRPr="00CC316C">
        <w:t xml:space="preserve"> </w:t>
      </w:r>
      <w:r w:rsidRPr="00CC316C">
        <w:rPr>
          <w:rFonts w:cs="Calibri"/>
        </w:rPr>
        <w:t>Оценка обеспеченности объектами торговли и питания</w:t>
      </w: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631"/>
        <w:gridCol w:w="2597"/>
        <w:gridCol w:w="1559"/>
        <w:gridCol w:w="1276"/>
        <w:gridCol w:w="1701"/>
        <w:gridCol w:w="1807"/>
      </w:tblGrid>
      <w:tr w:rsidR="00AE76F3" w:rsidRPr="00CC316C" w:rsidTr="002306ED">
        <w:trPr>
          <w:trHeight w:val="69"/>
        </w:trPr>
        <w:tc>
          <w:tcPr>
            <w:tcW w:w="0" w:type="auto"/>
            <w:shd w:val="clear" w:color="auto" w:fill="FFFFFF"/>
            <w:hideMark/>
          </w:tcPr>
          <w:p w:rsidR="00AE76F3" w:rsidRPr="002306ED" w:rsidRDefault="00AE76F3" w:rsidP="002306ED">
            <w:pPr>
              <w:spacing w:before="20" w:after="20"/>
              <w:jc w:val="center"/>
              <w:rPr>
                <w:rFonts w:ascii="Calibri" w:hAnsi="Calibri"/>
                <w:b/>
                <w:color w:val="000000"/>
                <w:sz w:val="22"/>
                <w:szCs w:val="22"/>
              </w:rPr>
            </w:pPr>
            <w:r w:rsidRPr="002306ED">
              <w:rPr>
                <w:rFonts w:ascii="Calibri" w:hAnsi="Calibri"/>
                <w:b/>
                <w:color w:val="000000"/>
                <w:sz w:val="22"/>
                <w:szCs w:val="22"/>
              </w:rPr>
              <w:t>№ п/п</w:t>
            </w:r>
          </w:p>
        </w:tc>
        <w:tc>
          <w:tcPr>
            <w:tcW w:w="2597" w:type="dxa"/>
            <w:shd w:val="clear" w:color="auto" w:fill="FFFFFF"/>
            <w:hideMark/>
          </w:tcPr>
          <w:p w:rsidR="00AE76F3" w:rsidRPr="002306ED" w:rsidRDefault="00AE76F3" w:rsidP="002306ED">
            <w:pPr>
              <w:spacing w:before="20" w:after="20"/>
              <w:jc w:val="center"/>
              <w:rPr>
                <w:rFonts w:ascii="Calibri" w:hAnsi="Calibri"/>
                <w:b/>
                <w:color w:val="000000"/>
                <w:sz w:val="22"/>
                <w:szCs w:val="22"/>
              </w:rPr>
            </w:pPr>
            <w:r w:rsidRPr="002306ED">
              <w:rPr>
                <w:rFonts w:ascii="Calibri" w:hAnsi="Calibri"/>
                <w:b/>
                <w:color w:val="000000"/>
                <w:sz w:val="22"/>
                <w:szCs w:val="22"/>
              </w:rPr>
              <w:t>Наименование объектов</w:t>
            </w:r>
          </w:p>
        </w:tc>
        <w:tc>
          <w:tcPr>
            <w:tcW w:w="1559" w:type="dxa"/>
            <w:shd w:val="clear" w:color="auto" w:fill="FFFFFF"/>
            <w:hideMark/>
          </w:tcPr>
          <w:p w:rsidR="00AE76F3" w:rsidRPr="002306ED" w:rsidRDefault="00AE76F3" w:rsidP="002306ED">
            <w:pPr>
              <w:spacing w:before="20" w:after="20"/>
              <w:jc w:val="center"/>
              <w:rPr>
                <w:rFonts w:ascii="Calibri" w:hAnsi="Calibri"/>
                <w:b/>
                <w:color w:val="000000"/>
                <w:sz w:val="22"/>
                <w:szCs w:val="22"/>
              </w:rPr>
            </w:pPr>
            <w:r w:rsidRPr="002306ED">
              <w:rPr>
                <w:rFonts w:ascii="Calibri" w:hAnsi="Calibri"/>
                <w:b/>
                <w:color w:val="000000"/>
                <w:sz w:val="22"/>
                <w:szCs w:val="22"/>
              </w:rPr>
              <w:t>Единица измерения</w:t>
            </w:r>
          </w:p>
        </w:tc>
        <w:tc>
          <w:tcPr>
            <w:tcW w:w="1276" w:type="dxa"/>
            <w:shd w:val="clear" w:color="auto" w:fill="FFFFFF"/>
            <w:hideMark/>
          </w:tcPr>
          <w:p w:rsidR="00AE76F3" w:rsidRPr="002306ED" w:rsidRDefault="00AE76F3" w:rsidP="002306ED">
            <w:pPr>
              <w:spacing w:before="20" w:after="20"/>
              <w:jc w:val="center"/>
              <w:rPr>
                <w:rFonts w:ascii="Calibri" w:hAnsi="Calibri"/>
                <w:b/>
                <w:color w:val="000000"/>
                <w:sz w:val="22"/>
                <w:szCs w:val="22"/>
              </w:rPr>
            </w:pPr>
            <w:r w:rsidRPr="002306ED">
              <w:rPr>
                <w:rFonts w:ascii="Calibri" w:hAnsi="Calibri"/>
                <w:b/>
                <w:color w:val="000000"/>
                <w:sz w:val="22"/>
                <w:szCs w:val="22"/>
              </w:rPr>
              <w:t>Мощность</w:t>
            </w:r>
          </w:p>
        </w:tc>
        <w:tc>
          <w:tcPr>
            <w:tcW w:w="1701" w:type="dxa"/>
            <w:shd w:val="clear" w:color="auto" w:fill="FFFFFF"/>
            <w:hideMark/>
          </w:tcPr>
          <w:p w:rsidR="00AE76F3" w:rsidRPr="002306ED" w:rsidRDefault="00AE76F3" w:rsidP="002306ED">
            <w:pPr>
              <w:spacing w:before="20" w:after="20"/>
              <w:jc w:val="center"/>
              <w:rPr>
                <w:rFonts w:ascii="Calibri" w:hAnsi="Calibri"/>
                <w:b/>
                <w:color w:val="000000"/>
                <w:sz w:val="22"/>
                <w:szCs w:val="22"/>
              </w:rPr>
            </w:pPr>
            <w:r w:rsidRPr="002306ED">
              <w:rPr>
                <w:rFonts w:ascii="Calibri" w:hAnsi="Calibri"/>
                <w:b/>
                <w:color w:val="000000"/>
                <w:sz w:val="22"/>
                <w:szCs w:val="22"/>
              </w:rPr>
              <w:t>Нормативное значение</w:t>
            </w:r>
          </w:p>
        </w:tc>
        <w:tc>
          <w:tcPr>
            <w:tcW w:w="1807" w:type="dxa"/>
            <w:shd w:val="clear" w:color="auto" w:fill="FFFFFF"/>
          </w:tcPr>
          <w:p w:rsidR="00AE76F3" w:rsidRPr="002306ED" w:rsidRDefault="00AE76F3" w:rsidP="002306ED">
            <w:pPr>
              <w:spacing w:before="20" w:after="20"/>
              <w:jc w:val="center"/>
              <w:rPr>
                <w:rFonts w:ascii="Calibri" w:hAnsi="Calibri"/>
                <w:b/>
                <w:color w:val="000000"/>
                <w:sz w:val="22"/>
                <w:szCs w:val="22"/>
              </w:rPr>
            </w:pPr>
            <w:r w:rsidRPr="002306ED">
              <w:rPr>
                <w:rFonts w:ascii="Calibri" w:hAnsi="Calibri"/>
                <w:b/>
                <w:color w:val="000000"/>
                <w:sz w:val="22"/>
                <w:szCs w:val="22"/>
              </w:rPr>
              <w:t>Оценка обеспеченности</w:t>
            </w:r>
          </w:p>
        </w:tc>
      </w:tr>
      <w:tr w:rsidR="00AE76F3" w:rsidRPr="00CC316C" w:rsidTr="002306ED">
        <w:trPr>
          <w:trHeight w:val="300"/>
        </w:trPr>
        <w:tc>
          <w:tcPr>
            <w:tcW w:w="0" w:type="auto"/>
            <w:gridSpan w:val="6"/>
            <w:shd w:val="clear" w:color="auto" w:fill="FFFFFF"/>
            <w:hideMark/>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Объекты торговли и питания</w:t>
            </w:r>
          </w:p>
        </w:tc>
      </w:tr>
      <w:tr w:rsidR="00AE76F3" w:rsidRPr="00CC316C" w:rsidTr="002306ED">
        <w:trPr>
          <w:trHeight w:val="244"/>
        </w:trPr>
        <w:tc>
          <w:tcPr>
            <w:tcW w:w="0" w:type="auto"/>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1</w:t>
            </w:r>
          </w:p>
        </w:tc>
        <w:tc>
          <w:tcPr>
            <w:tcW w:w="2597" w:type="dxa"/>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Торговые центры</w:t>
            </w:r>
          </w:p>
        </w:tc>
        <w:tc>
          <w:tcPr>
            <w:tcW w:w="1559" w:type="dxa"/>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кв.м торговой площади</w:t>
            </w:r>
          </w:p>
        </w:tc>
        <w:tc>
          <w:tcPr>
            <w:tcW w:w="1276" w:type="dxa"/>
            <w:shd w:val="clear" w:color="auto" w:fill="FFFFFF"/>
          </w:tcPr>
          <w:p w:rsidR="00AE76F3" w:rsidRPr="002306ED" w:rsidRDefault="00141834" w:rsidP="002306ED">
            <w:pPr>
              <w:spacing w:before="20" w:after="20"/>
              <w:jc w:val="center"/>
              <w:rPr>
                <w:rFonts w:ascii="Calibri" w:hAnsi="Calibri"/>
                <w:color w:val="000000"/>
                <w:sz w:val="22"/>
                <w:szCs w:val="22"/>
              </w:rPr>
            </w:pPr>
            <w:r w:rsidRPr="002306ED">
              <w:rPr>
                <w:rFonts w:ascii="Calibri" w:hAnsi="Calibri"/>
                <w:color w:val="000000"/>
                <w:sz w:val="22"/>
                <w:szCs w:val="22"/>
              </w:rPr>
              <w:t>5000</w:t>
            </w:r>
          </w:p>
        </w:tc>
        <w:tc>
          <w:tcPr>
            <w:tcW w:w="1701" w:type="dxa"/>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8200</w:t>
            </w:r>
          </w:p>
        </w:tc>
        <w:tc>
          <w:tcPr>
            <w:tcW w:w="1807" w:type="dxa"/>
            <w:shd w:val="clear" w:color="auto" w:fill="FFFFFF"/>
          </w:tcPr>
          <w:p w:rsidR="00AE76F3" w:rsidRPr="002306ED" w:rsidRDefault="00141834" w:rsidP="002306ED">
            <w:pPr>
              <w:spacing w:before="20" w:after="20"/>
              <w:jc w:val="center"/>
              <w:rPr>
                <w:rFonts w:ascii="Calibri" w:hAnsi="Calibri"/>
                <w:color w:val="000000"/>
                <w:sz w:val="22"/>
                <w:szCs w:val="22"/>
              </w:rPr>
            </w:pPr>
            <w:r w:rsidRPr="002306ED">
              <w:rPr>
                <w:rFonts w:ascii="Calibri" w:hAnsi="Calibri"/>
                <w:color w:val="000000"/>
                <w:sz w:val="22"/>
                <w:szCs w:val="22"/>
              </w:rPr>
              <w:t>-3200</w:t>
            </w:r>
          </w:p>
        </w:tc>
      </w:tr>
      <w:tr w:rsidR="00AE76F3" w:rsidRPr="00CC316C" w:rsidTr="002306ED">
        <w:trPr>
          <w:trHeight w:val="69"/>
        </w:trPr>
        <w:tc>
          <w:tcPr>
            <w:tcW w:w="0" w:type="auto"/>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2</w:t>
            </w:r>
          </w:p>
        </w:tc>
        <w:tc>
          <w:tcPr>
            <w:tcW w:w="2597" w:type="dxa"/>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Магазины</w:t>
            </w:r>
          </w:p>
        </w:tc>
        <w:tc>
          <w:tcPr>
            <w:tcW w:w="1559" w:type="dxa"/>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кв.м торговой площади</w:t>
            </w:r>
          </w:p>
        </w:tc>
        <w:tc>
          <w:tcPr>
            <w:tcW w:w="1276" w:type="dxa"/>
            <w:shd w:val="clear" w:color="auto" w:fill="FFFFFF"/>
          </w:tcPr>
          <w:p w:rsidR="00AE76F3" w:rsidRPr="002306ED" w:rsidRDefault="00141834" w:rsidP="002306ED">
            <w:pPr>
              <w:spacing w:before="20" w:after="20"/>
              <w:jc w:val="center"/>
              <w:rPr>
                <w:rFonts w:ascii="Calibri" w:hAnsi="Calibri"/>
                <w:color w:val="000000"/>
                <w:sz w:val="22"/>
                <w:szCs w:val="22"/>
              </w:rPr>
            </w:pPr>
            <w:r w:rsidRPr="002306ED">
              <w:rPr>
                <w:rFonts w:ascii="Calibri" w:hAnsi="Calibri"/>
                <w:color w:val="000000"/>
                <w:sz w:val="22"/>
                <w:szCs w:val="22"/>
              </w:rPr>
              <w:t>7000</w:t>
            </w:r>
          </w:p>
        </w:tc>
        <w:tc>
          <w:tcPr>
            <w:tcW w:w="1701" w:type="dxa"/>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8200</w:t>
            </w:r>
          </w:p>
        </w:tc>
        <w:tc>
          <w:tcPr>
            <w:tcW w:w="1807" w:type="dxa"/>
            <w:shd w:val="clear" w:color="auto" w:fill="FFFFFF"/>
          </w:tcPr>
          <w:p w:rsidR="00AE76F3" w:rsidRPr="002306ED" w:rsidRDefault="00141834" w:rsidP="002306ED">
            <w:pPr>
              <w:spacing w:before="20" w:after="20"/>
              <w:jc w:val="center"/>
              <w:rPr>
                <w:rFonts w:ascii="Calibri" w:hAnsi="Calibri"/>
                <w:color w:val="000000"/>
                <w:sz w:val="22"/>
                <w:szCs w:val="22"/>
              </w:rPr>
            </w:pPr>
            <w:r w:rsidRPr="002306ED">
              <w:rPr>
                <w:rFonts w:ascii="Calibri" w:hAnsi="Calibri"/>
                <w:color w:val="000000"/>
                <w:sz w:val="22"/>
                <w:szCs w:val="22"/>
              </w:rPr>
              <w:t>-1200</w:t>
            </w:r>
          </w:p>
        </w:tc>
      </w:tr>
      <w:tr w:rsidR="00AE76F3" w:rsidRPr="00CC316C" w:rsidTr="002306ED">
        <w:trPr>
          <w:trHeight w:val="69"/>
        </w:trPr>
        <w:tc>
          <w:tcPr>
            <w:tcW w:w="0" w:type="auto"/>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3</w:t>
            </w:r>
          </w:p>
        </w:tc>
        <w:tc>
          <w:tcPr>
            <w:tcW w:w="2597" w:type="dxa"/>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Рыночные комплексы</w:t>
            </w:r>
          </w:p>
        </w:tc>
        <w:tc>
          <w:tcPr>
            <w:tcW w:w="1559" w:type="dxa"/>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кв.м торговой площади</w:t>
            </w:r>
          </w:p>
        </w:tc>
        <w:tc>
          <w:tcPr>
            <w:tcW w:w="1276" w:type="dxa"/>
            <w:shd w:val="clear" w:color="auto" w:fill="FFFFFF"/>
          </w:tcPr>
          <w:p w:rsidR="00AE76F3" w:rsidRPr="002306ED" w:rsidRDefault="00141834" w:rsidP="002306ED">
            <w:pPr>
              <w:spacing w:before="20" w:after="20"/>
              <w:jc w:val="center"/>
              <w:rPr>
                <w:rFonts w:ascii="Calibri" w:hAnsi="Calibri"/>
                <w:color w:val="000000"/>
                <w:sz w:val="22"/>
                <w:szCs w:val="22"/>
              </w:rPr>
            </w:pPr>
            <w:r w:rsidRPr="002306ED">
              <w:rPr>
                <w:rFonts w:ascii="Calibri" w:hAnsi="Calibri"/>
                <w:color w:val="000000"/>
                <w:sz w:val="22"/>
                <w:szCs w:val="22"/>
              </w:rPr>
              <w:t>1000</w:t>
            </w:r>
          </w:p>
        </w:tc>
        <w:tc>
          <w:tcPr>
            <w:tcW w:w="1701" w:type="dxa"/>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700</w:t>
            </w:r>
          </w:p>
        </w:tc>
        <w:tc>
          <w:tcPr>
            <w:tcW w:w="1807" w:type="dxa"/>
            <w:shd w:val="clear" w:color="auto" w:fill="FFFFFF"/>
          </w:tcPr>
          <w:p w:rsidR="00AE76F3" w:rsidRPr="002306ED" w:rsidRDefault="00141834" w:rsidP="002306ED">
            <w:pPr>
              <w:spacing w:before="20" w:after="20"/>
              <w:jc w:val="center"/>
              <w:rPr>
                <w:rFonts w:ascii="Calibri" w:hAnsi="Calibri"/>
                <w:color w:val="000000"/>
                <w:sz w:val="22"/>
                <w:szCs w:val="22"/>
              </w:rPr>
            </w:pPr>
            <w:r w:rsidRPr="002306ED">
              <w:rPr>
                <w:rFonts w:ascii="Calibri" w:hAnsi="Calibri"/>
                <w:color w:val="000000"/>
                <w:sz w:val="22"/>
                <w:szCs w:val="22"/>
              </w:rPr>
              <w:t>300</w:t>
            </w:r>
          </w:p>
        </w:tc>
      </w:tr>
      <w:tr w:rsidR="00AE76F3" w:rsidRPr="00CC316C" w:rsidTr="002306ED">
        <w:trPr>
          <w:trHeight w:val="69"/>
        </w:trPr>
        <w:tc>
          <w:tcPr>
            <w:tcW w:w="0" w:type="auto"/>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4</w:t>
            </w:r>
          </w:p>
        </w:tc>
        <w:tc>
          <w:tcPr>
            <w:tcW w:w="2597" w:type="dxa"/>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Предприятия общественного питания</w:t>
            </w:r>
          </w:p>
        </w:tc>
        <w:tc>
          <w:tcPr>
            <w:tcW w:w="1559" w:type="dxa"/>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мест</w:t>
            </w:r>
          </w:p>
        </w:tc>
        <w:tc>
          <w:tcPr>
            <w:tcW w:w="1276" w:type="dxa"/>
            <w:shd w:val="clear" w:color="auto" w:fill="FFFFFF"/>
          </w:tcPr>
          <w:p w:rsidR="00AE76F3" w:rsidRPr="002306ED" w:rsidRDefault="00141834" w:rsidP="002306ED">
            <w:pPr>
              <w:spacing w:before="20" w:after="20"/>
              <w:jc w:val="center"/>
              <w:rPr>
                <w:rFonts w:ascii="Calibri" w:hAnsi="Calibri"/>
                <w:color w:val="000000"/>
                <w:sz w:val="22"/>
                <w:szCs w:val="22"/>
              </w:rPr>
            </w:pPr>
            <w:r w:rsidRPr="002306ED">
              <w:rPr>
                <w:rFonts w:ascii="Calibri" w:hAnsi="Calibri"/>
                <w:color w:val="000000"/>
                <w:sz w:val="22"/>
                <w:szCs w:val="22"/>
              </w:rPr>
              <w:t>1000</w:t>
            </w:r>
          </w:p>
        </w:tc>
        <w:tc>
          <w:tcPr>
            <w:tcW w:w="1701" w:type="dxa"/>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1180</w:t>
            </w:r>
          </w:p>
        </w:tc>
        <w:tc>
          <w:tcPr>
            <w:tcW w:w="1807" w:type="dxa"/>
            <w:shd w:val="clear" w:color="auto" w:fill="FFFFFF"/>
          </w:tcPr>
          <w:p w:rsidR="00AE76F3" w:rsidRPr="002306ED" w:rsidRDefault="00141834" w:rsidP="002306ED">
            <w:pPr>
              <w:spacing w:before="20" w:after="20"/>
              <w:jc w:val="center"/>
              <w:rPr>
                <w:rFonts w:ascii="Calibri" w:hAnsi="Calibri"/>
                <w:color w:val="000000"/>
                <w:sz w:val="22"/>
                <w:szCs w:val="22"/>
              </w:rPr>
            </w:pPr>
            <w:r w:rsidRPr="002306ED">
              <w:rPr>
                <w:rFonts w:ascii="Calibri" w:hAnsi="Calibri"/>
                <w:color w:val="000000"/>
                <w:sz w:val="22"/>
                <w:szCs w:val="22"/>
              </w:rPr>
              <w:t>180</w:t>
            </w:r>
          </w:p>
        </w:tc>
      </w:tr>
    </w:tbl>
    <w:p w:rsidR="00AE76F3" w:rsidRPr="002306ED" w:rsidRDefault="00AE76F3" w:rsidP="00AE76F3">
      <w:pPr>
        <w:pStyle w:val="Geonika0"/>
        <w:rPr>
          <w:rFonts w:cs="Calibri"/>
        </w:rPr>
      </w:pPr>
      <w:r w:rsidRPr="002306ED">
        <w:rPr>
          <w:rFonts w:cs="Calibri"/>
        </w:rPr>
        <w:t>В границах городского поселения расположены:</w:t>
      </w:r>
    </w:p>
    <w:p w:rsidR="00AE76F3" w:rsidRPr="002306ED" w:rsidRDefault="00AE76F3" w:rsidP="00AE76F3">
      <w:pPr>
        <w:pStyle w:val="G"/>
      </w:pPr>
      <w:r w:rsidRPr="002306ED">
        <w:t>магазины</w:t>
      </w:r>
    </w:p>
    <w:p w:rsidR="00AE76F3" w:rsidRPr="002306ED" w:rsidRDefault="00AE76F3" w:rsidP="00AE76F3">
      <w:pPr>
        <w:pStyle w:val="G"/>
      </w:pPr>
      <w:r w:rsidRPr="002306ED">
        <w:t>3 рынка</w:t>
      </w:r>
    </w:p>
    <w:p w:rsidR="00AE76F3" w:rsidRPr="002306ED" w:rsidRDefault="00AE76F3" w:rsidP="00AE76F3">
      <w:pPr>
        <w:pStyle w:val="G"/>
      </w:pPr>
      <w:r w:rsidRPr="002306ED">
        <w:t>торгово-офисное здание</w:t>
      </w:r>
    </w:p>
    <w:p w:rsidR="00AE76F3" w:rsidRPr="002306ED" w:rsidRDefault="00AE76F3" w:rsidP="00AE76F3">
      <w:pPr>
        <w:pStyle w:val="G"/>
      </w:pPr>
      <w:r w:rsidRPr="002306ED">
        <w:t>торгово-развлекательный центр</w:t>
      </w:r>
    </w:p>
    <w:p w:rsidR="00AE76F3" w:rsidRPr="002306ED" w:rsidRDefault="00AE76F3" w:rsidP="00AE76F3">
      <w:pPr>
        <w:pStyle w:val="G"/>
      </w:pPr>
      <w:r w:rsidRPr="002306ED">
        <w:t>предприятия общественного питания.</w:t>
      </w:r>
    </w:p>
    <w:p w:rsidR="00AE76F3" w:rsidRPr="002306ED" w:rsidRDefault="00AE76F3" w:rsidP="00AE76F3">
      <w:pPr>
        <w:pStyle w:val="Geonika0"/>
        <w:rPr>
          <w:rFonts w:cs="Calibri"/>
        </w:rPr>
      </w:pPr>
      <w:r w:rsidRPr="002306ED">
        <w:rPr>
          <w:rFonts w:cs="Calibri"/>
        </w:rPr>
        <w:t xml:space="preserve">Также расположены строящиеся объекты: 7 магазинов и 1 объект общественного питания. </w:t>
      </w:r>
    </w:p>
    <w:p w:rsidR="00AE76F3" w:rsidRPr="002306ED" w:rsidRDefault="00AE76F3" w:rsidP="00AE76F3">
      <w:pPr>
        <w:pStyle w:val="Geonika30"/>
        <w:rPr>
          <w:rFonts w:cs="Calibri"/>
        </w:rPr>
      </w:pPr>
      <w:r w:rsidRPr="002306ED">
        <w:rPr>
          <w:rFonts w:cs="Calibri"/>
        </w:rPr>
        <w:t>учреждения и предприятия бытового обслуживания</w:t>
      </w:r>
    </w:p>
    <w:p w:rsidR="00AE76F3" w:rsidRPr="002306ED" w:rsidRDefault="00AE76F3" w:rsidP="00AE76F3">
      <w:pPr>
        <w:pStyle w:val="Geonika0"/>
        <w:rPr>
          <w:rFonts w:cs="Calibri"/>
        </w:rPr>
      </w:pPr>
      <w:r w:rsidRPr="002306ED">
        <w:rPr>
          <w:rFonts w:cs="Calibri"/>
        </w:rPr>
        <w:t>Минимальные расчётные показатели обеспечения объектами коммунально-бытового назначения:</w:t>
      </w:r>
    </w:p>
    <w:p w:rsidR="00AE76F3" w:rsidRPr="002306ED" w:rsidRDefault="00AE76F3" w:rsidP="00AE76F3">
      <w:pPr>
        <w:pStyle w:val="G"/>
      </w:pPr>
      <w:r w:rsidRPr="002306ED">
        <w:t>предприятия бытовых услуг – 5 рабочих мест на 1 тыс. человек;</w:t>
      </w:r>
    </w:p>
    <w:p w:rsidR="00AE76F3" w:rsidRPr="002306ED" w:rsidRDefault="00AE76F3" w:rsidP="00AE76F3">
      <w:pPr>
        <w:pStyle w:val="G"/>
      </w:pPr>
      <w:r w:rsidRPr="002306ED">
        <w:t>банно-оздоровительные комплексы – 5 мест на 1 тыс. человек;</w:t>
      </w:r>
    </w:p>
    <w:p w:rsidR="00AE76F3" w:rsidRPr="002306ED" w:rsidRDefault="00AE76F3" w:rsidP="00AE76F3">
      <w:pPr>
        <w:pStyle w:val="G"/>
      </w:pPr>
      <w:r w:rsidRPr="002306ED">
        <w:t>гостиницы – 6 мест на 1 тыс. человек.</w:t>
      </w:r>
    </w:p>
    <w:p w:rsidR="00AE76F3" w:rsidRPr="002306ED" w:rsidRDefault="00AE76F3" w:rsidP="00376D1A">
      <w:pPr>
        <w:pStyle w:val="ad"/>
        <w:jc w:val="left"/>
        <w:rPr>
          <w:rFonts w:cs="Calibri"/>
          <w:color w:val="4F81BD"/>
        </w:rPr>
      </w:pPr>
      <w:r w:rsidRPr="00CC316C">
        <w:t xml:space="preserve">Таблица </w:t>
      </w:r>
      <w:fldSimple w:instr=" SEQ Таблица \* ARABIC ">
        <w:r w:rsidR="000B5212">
          <w:rPr>
            <w:noProof/>
          </w:rPr>
          <w:t>7</w:t>
        </w:r>
      </w:fldSimple>
      <w:r w:rsidRPr="00CC316C">
        <w:t xml:space="preserve"> </w:t>
      </w:r>
      <w:r w:rsidRPr="00CC316C">
        <w:rPr>
          <w:rFonts w:cs="Calibri"/>
        </w:rPr>
        <w:t>Оценка обеспеченности объектами коммунально-бытового назначения</w:t>
      </w:r>
    </w:p>
    <w:tbl>
      <w:tblPr>
        <w:tblW w:w="5000"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577"/>
        <w:gridCol w:w="2678"/>
        <w:gridCol w:w="1684"/>
        <w:gridCol w:w="1265"/>
        <w:gridCol w:w="1545"/>
        <w:gridCol w:w="1822"/>
      </w:tblGrid>
      <w:tr w:rsidR="00AE76F3" w:rsidRPr="00CC316C" w:rsidTr="002306ED">
        <w:trPr>
          <w:trHeight w:val="69"/>
          <w:tblHeader/>
        </w:trPr>
        <w:tc>
          <w:tcPr>
            <w:tcW w:w="298" w:type="pct"/>
            <w:shd w:val="clear" w:color="auto" w:fill="FFFFFF"/>
            <w:hideMark/>
          </w:tcPr>
          <w:p w:rsidR="00AE76F3" w:rsidRPr="002306ED" w:rsidRDefault="00AE76F3" w:rsidP="002306ED">
            <w:pPr>
              <w:spacing w:before="20" w:after="20"/>
              <w:jc w:val="center"/>
              <w:rPr>
                <w:rFonts w:ascii="Calibri" w:hAnsi="Calibri"/>
                <w:b/>
                <w:color w:val="000000"/>
                <w:sz w:val="22"/>
                <w:szCs w:val="22"/>
              </w:rPr>
            </w:pPr>
            <w:r w:rsidRPr="002306ED">
              <w:rPr>
                <w:rFonts w:ascii="Calibri" w:hAnsi="Calibri"/>
                <w:b/>
                <w:color w:val="000000"/>
                <w:sz w:val="22"/>
                <w:szCs w:val="22"/>
              </w:rPr>
              <w:t>№ п/п</w:t>
            </w:r>
          </w:p>
        </w:tc>
        <w:tc>
          <w:tcPr>
            <w:tcW w:w="1399" w:type="pct"/>
            <w:shd w:val="clear" w:color="auto" w:fill="FFFFFF"/>
            <w:hideMark/>
          </w:tcPr>
          <w:p w:rsidR="00AE76F3" w:rsidRPr="002306ED" w:rsidRDefault="00AE76F3" w:rsidP="002306ED">
            <w:pPr>
              <w:spacing w:before="20" w:after="20"/>
              <w:jc w:val="center"/>
              <w:rPr>
                <w:rFonts w:ascii="Calibri" w:hAnsi="Calibri"/>
                <w:b/>
                <w:color w:val="000000"/>
                <w:sz w:val="22"/>
                <w:szCs w:val="22"/>
              </w:rPr>
            </w:pPr>
            <w:r w:rsidRPr="002306ED">
              <w:rPr>
                <w:rFonts w:ascii="Calibri" w:hAnsi="Calibri"/>
                <w:b/>
                <w:color w:val="000000"/>
                <w:sz w:val="22"/>
                <w:szCs w:val="22"/>
              </w:rPr>
              <w:t>Наименование объектов</w:t>
            </w:r>
          </w:p>
        </w:tc>
        <w:tc>
          <w:tcPr>
            <w:tcW w:w="880" w:type="pct"/>
            <w:shd w:val="clear" w:color="auto" w:fill="FFFFFF"/>
            <w:hideMark/>
          </w:tcPr>
          <w:p w:rsidR="00AE76F3" w:rsidRPr="002306ED" w:rsidRDefault="00AE76F3" w:rsidP="002306ED">
            <w:pPr>
              <w:spacing w:before="20" w:after="20"/>
              <w:jc w:val="center"/>
              <w:rPr>
                <w:rFonts w:ascii="Calibri" w:hAnsi="Calibri"/>
                <w:b/>
                <w:color w:val="000000"/>
                <w:sz w:val="22"/>
                <w:szCs w:val="22"/>
              </w:rPr>
            </w:pPr>
            <w:r w:rsidRPr="002306ED">
              <w:rPr>
                <w:rFonts w:ascii="Calibri" w:hAnsi="Calibri"/>
                <w:b/>
                <w:color w:val="000000"/>
                <w:sz w:val="22"/>
                <w:szCs w:val="22"/>
              </w:rPr>
              <w:t>Единица измерения</w:t>
            </w:r>
          </w:p>
        </w:tc>
        <w:tc>
          <w:tcPr>
            <w:tcW w:w="661" w:type="pct"/>
            <w:shd w:val="clear" w:color="auto" w:fill="FFFFFF"/>
            <w:hideMark/>
          </w:tcPr>
          <w:p w:rsidR="00AE76F3" w:rsidRPr="002306ED" w:rsidRDefault="00AE76F3" w:rsidP="002306ED">
            <w:pPr>
              <w:spacing w:before="20" w:after="20"/>
              <w:jc w:val="center"/>
              <w:rPr>
                <w:rFonts w:ascii="Calibri" w:hAnsi="Calibri"/>
                <w:b/>
                <w:color w:val="000000"/>
                <w:sz w:val="22"/>
                <w:szCs w:val="22"/>
              </w:rPr>
            </w:pPr>
            <w:r w:rsidRPr="002306ED">
              <w:rPr>
                <w:rFonts w:ascii="Calibri" w:hAnsi="Calibri"/>
                <w:b/>
                <w:color w:val="000000"/>
                <w:sz w:val="22"/>
                <w:szCs w:val="22"/>
              </w:rPr>
              <w:t>Мощность</w:t>
            </w:r>
          </w:p>
        </w:tc>
        <w:tc>
          <w:tcPr>
            <w:tcW w:w="807" w:type="pct"/>
            <w:shd w:val="clear" w:color="auto" w:fill="FFFFFF"/>
            <w:hideMark/>
          </w:tcPr>
          <w:p w:rsidR="00AE76F3" w:rsidRPr="002306ED" w:rsidRDefault="00AE76F3" w:rsidP="002306ED">
            <w:pPr>
              <w:spacing w:before="20" w:after="20"/>
              <w:jc w:val="center"/>
              <w:rPr>
                <w:rFonts w:ascii="Calibri" w:hAnsi="Calibri"/>
                <w:b/>
                <w:color w:val="000000"/>
                <w:sz w:val="22"/>
                <w:szCs w:val="22"/>
              </w:rPr>
            </w:pPr>
            <w:r w:rsidRPr="002306ED">
              <w:rPr>
                <w:rFonts w:ascii="Calibri" w:hAnsi="Calibri"/>
                <w:b/>
                <w:color w:val="000000"/>
                <w:sz w:val="22"/>
                <w:szCs w:val="22"/>
              </w:rPr>
              <w:t>Нормативное значение</w:t>
            </w:r>
          </w:p>
        </w:tc>
        <w:tc>
          <w:tcPr>
            <w:tcW w:w="955" w:type="pct"/>
            <w:shd w:val="clear" w:color="auto" w:fill="FFFFFF"/>
          </w:tcPr>
          <w:p w:rsidR="00AE76F3" w:rsidRPr="002306ED" w:rsidRDefault="00AE76F3" w:rsidP="002306ED">
            <w:pPr>
              <w:spacing w:before="20" w:after="20"/>
              <w:jc w:val="center"/>
              <w:rPr>
                <w:rFonts w:ascii="Calibri" w:hAnsi="Calibri"/>
                <w:b/>
                <w:color w:val="000000"/>
                <w:sz w:val="22"/>
                <w:szCs w:val="22"/>
              </w:rPr>
            </w:pPr>
            <w:r w:rsidRPr="002306ED">
              <w:rPr>
                <w:rFonts w:ascii="Calibri" w:hAnsi="Calibri"/>
                <w:b/>
                <w:color w:val="000000"/>
                <w:sz w:val="22"/>
                <w:szCs w:val="22"/>
              </w:rPr>
              <w:t>Оценка обеспеченности</w:t>
            </w:r>
          </w:p>
        </w:tc>
      </w:tr>
      <w:tr w:rsidR="00AE76F3" w:rsidRPr="00CC316C" w:rsidTr="002306ED">
        <w:trPr>
          <w:trHeight w:val="300"/>
        </w:trPr>
        <w:tc>
          <w:tcPr>
            <w:tcW w:w="5000" w:type="pct"/>
            <w:gridSpan w:val="6"/>
            <w:shd w:val="clear" w:color="auto" w:fill="FFFFFF"/>
            <w:hideMark/>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Объекты коммунально-бытового назначения</w:t>
            </w:r>
          </w:p>
        </w:tc>
      </w:tr>
      <w:tr w:rsidR="00AE76F3" w:rsidRPr="00CC316C" w:rsidTr="002306ED">
        <w:trPr>
          <w:trHeight w:val="600"/>
        </w:trPr>
        <w:tc>
          <w:tcPr>
            <w:tcW w:w="301" w:type="pct"/>
            <w:shd w:val="clear" w:color="auto" w:fill="FFFFFF"/>
            <w:hideMark/>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1</w:t>
            </w:r>
          </w:p>
        </w:tc>
        <w:tc>
          <w:tcPr>
            <w:tcW w:w="1395"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Предприятия бытового обслуживания</w:t>
            </w:r>
          </w:p>
        </w:tc>
        <w:tc>
          <w:tcPr>
            <w:tcW w:w="880"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рабочих мест</w:t>
            </w:r>
          </w:p>
        </w:tc>
        <w:tc>
          <w:tcPr>
            <w:tcW w:w="661" w:type="pct"/>
            <w:shd w:val="clear" w:color="auto" w:fill="FFFFFF"/>
          </w:tcPr>
          <w:p w:rsidR="00AE76F3" w:rsidRPr="002306ED" w:rsidRDefault="00141834" w:rsidP="002306ED">
            <w:pPr>
              <w:spacing w:before="20" w:after="20"/>
              <w:jc w:val="center"/>
              <w:rPr>
                <w:rFonts w:ascii="Calibri" w:hAnsi="Calibri"/>
                <w:color w:val="000000"/>
                <w:sz w:val="22"/>
                <w:szCs w:val="22"/>
              </w:rPr>
            </w:pPr>
            <w:r w:rsidRPr="002306ED">
              <w:rPr>
                <w:rFonts w:ascii="Calibri" w:hAnsi="Calibri"/>
                <w:color w:val="000000"/>
                <w:sz w:val="22"/>
                <w:szCs w:val="22"/>
              </w:rPr>
              <w:t>100</w:t>
            </w:r>
          </w:p>
        </w:tc>
        <w:tc>
          <w:tcPr>
            <w:tcW w:w="807"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150</w:t>
            </w:r>
          </w:p>
        </w:tc>
        <w:tc>
          <w:tcPr>
            <w:tcW w:w="955" w:type="pct"/>
            <w:shd w:val="clear" w:color="auto" w:fill="FFFFFF"/>
          </w:tcPr>
          <w:p w:rsidR="00AE76F3" w:rsidRPr="002306ED" w:rsidRDefault="00141834" w:rsidP="002306ED">
            <w:pPr>
              <w:spacing w:before="20" w:after="20"/>
              <w:jc w:val="center"/>
              <w:rPr>
                <w:rFonts w:ascii="Calibri" w:hAnsi="Calibri"/>
                <w:color w:val="000000"/>
                <w:sz w:val="22"/>
                <w:szCs w:val="22"/>
              </w:rPr>
            </w:pPr>
            <w:r w:rsidRPr="002306ED">
              <w:rPr>
                <w:rFonts w:ascii="Calibri" w:hAnsi="Calibri"/>
                <w:color w:val="000000"/>
                <w:sz w:val="22"/>
                <w:szCs w:val="22"/>
              </w:rPr>
              <w:t>-50</w:t>
            </w:r>
          </w:p>
        </w:tc>
      </w:tr>
      <w:tr w:rsidR="00AE76F3" w:rsidRPr="00CC316C" w:rsidTr="002306ED">
        <w:trPr>
          <w:trHeight w:val="600"/>
        </w:trPr>
        <w:tc>
          <w:tcPr>
            <w:tcW w:w="301"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2</w:t>
            </w:r>
          </w:p>
        </w:tc>
        <w:tc>
          <w:tcPr>
            <w:tcW w:w="1395"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Предприятие по стирке белья</w:t>
            </w:r>
          </w:p>
        </w:tc>
        <w:tc>
          <w:tcPr>
            <w:tcW w:w="880"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кг/смену</w:t>
            </w:r>
          </w:p>
        </w:tc>
        <w:tc>
          <w:tcPr>
            <w:tcW w:w="661"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0</w:t>
            </w:r>
          </w:p>
        </w:tc>
        <w:tc>
          <w:tcPr>
            <w:tcW w:w="807"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3200</w:t>
            </w:r>
          </w:p>
        </w:tc>
        <w:tc>
          <w:tcPr>
            <w:tcW w:w="955"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-3200</w:t>
            </w:r>
          </w:p>
        </w:tc>
      </w:tr>
      <w:tr w:rsidR="00AE76F3" w:rsidRPr="00CC316C" w:rsidTr="002306ED">
        <w:trPr>
          <w:trHeight w:val="600"/>
        </w:trPr>
        <w:tc>
          <w:tcPr>
            <w:tcW w:w="301"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3</w:t>
            </w:r>
          </w:p>
        </w:tc>
        <w:tc>
          <w:tcPr>
            <w:tcW w:w="1395"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Фабрики-химчистки</w:t>
            </w:r>
          </w:p>
        </w:tc>
        <w:tc>
          <w:tcPr>
            <w:tcW w:w="880"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кг/смену</w:t>
            </w:r>
          </w:p>
        </w:tc>
        <w:tc>
          <w:tcPr>
            <w:tcW w:w="661"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0</w:t>
            </w:r>
          </w:p>
        </w:tc>
        <w:tc>
          <w:tcPr>
            <w:tcW w:w="807"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220</w:t>
            </w:r>
          </w:p>
        </w:tc>
        <w:tc>
          <w:tcPr>
            <w:tcW w:w="955"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-220</w:t>
            </w:r>
          </w:p>
        </w:tc>
      </w:tr>
      <w:tr w:rsidR="00AE76F3" w:rsidRPr="00CC316C" w:rsidTr="002306ED">
        <w:trPr>
          <w:trHeight w:val="600"/>
        </w:trPr>
        <w:tc>
          <w:tcPr>
            <w:tcW w:w="301"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4</w:t>
            </w:r>
          </w:p>
        </w:tc>
        <w:tc>
          <w:tcPr>
            <w:tcW w:w="1395"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Банно-оздоровительные комплексы</w:t>
            </w:r>
          </w:p>
        </w:tc>
        <w:tc>
          <w:tcPr>
            <w:tcW w:w="880"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мест</w:t>
            </w:r>
          </w:p>
        </w:tc>
        <w:tc>
          <w:tcPr>
            <w:tcW w:w="661" w:type="pct"/>
            <w:shd w:val="clear" w:color="auto" w:fill="FFFFFF"/>
          </w:tcPr>
          <w:p w:rsidR="00AE76F3" w:rsidRPr="002306ED" w:rsidRDefault="00141834" w:rsidP="002306ED">
            <w:pPr>
              <w:spacing w:before="20" w:after="20"/>
              <w:jc w:val="center"/>
              <w:rPr>
                <w:rFonts w:ascii="Calibri" w:hAnsi="Calibri"/>
                <w:color w:val="000000"/>
                <w:sz w:val="22"/>
                <w:szCs w:val="22"/>
              </w:rPr>
            </w:pPr>
            <w:r w:rsidRPr="002306ED">
              <w:rPr>
                <w:rFonts w:ascii="Calibri" w:hAnsi="Calibri"/>
                <w:color w:val="000000"/>
                <w:sz w:val="22"/>
                <w:szCs w:val="22"/>
              </w:rPr>
              <w:t>150</w:t>
            </w:r>
          </w:p>
        </w:tc>
        <w:tc>
          <w:tcPr>
            <w:tcW w:w="807"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150</w:t>
            </w:r>
          </w:p>
        </w:tc>
        <w:tc>
          <w:tcPr>
            <w:tcW w:w="955" w:type="pct"/>
            <w:shd w:val="clear" w:color="auto" w:fill="FFFFFF"/>
          </w:tcPr>
          <w:p w:rsidR="00AE76F3" w:rsidRPr="002306ED" w:rsidRDefault="00141834" w:rsidP="002306ED">
            <w:pPr>
              <w:spacing w:before="20" w:after="20"/>
              <w:jc w:val="center"/>
              <w:rPr>
                <w:rFonts w:ascii="Calibri" w:hAnsi="Calibri"/>
                <w:color w:val="000000"/>
                <w:sz w:val="22"/>
                <w:szCs w:val="22"/>
              </w:rPr>
            </w:pPr>
            <w:r w:rsidRPr="002306ED">
              <w:rPr>
                <w:rFonts w:ascii="Calibri" w:hAnsi="Calibri"/>
                <w:color w:val="000000"/>
                <w:sz w:val="22"/>
                <w:szCs w:val="22"/>
              </w:rPr>
              <w:t>0</w:t>
            </w:r>
          </w:p>
        </w:tc>
      </w:tr>
      <w:tr w:rsidR="00AE76F3" w:rsidRPr="00CC316C" w:rsidTr="002306ED">
        <w:trPr>
          <w:trHeight w:val="600"/>
        </w:trPr>
        <w:tc>
          <w:tcPr>
            <w:tcW w:w="301"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5</w:t>
            </w:r>
          </w:p>
        </w:tc>
        <w:tc>
          <w:tcPr>
            <w:tcW w:w="1395"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Гостиницы</w:t>
            </w:r>
          </w:p>
        </w:tc>
        <w:tc>
          <w:tcPr>
            <w:tcW w:w="880"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мест</w:t>
            </w:r>
          </w:p>
        </w:tc>
        <w:tc>
          <w:tcPr>
            <w:tcW w:w="661" w:type="pct"/>
            <w:shd w:val="clear" w:color="auto" w:fill="FFFFFF"/>
          </w:tcPr>
          <w:p w:rsidR="00AE76F3" w:rsidRPr="002306ED" w:rsidRDefault="00141834" w:rsidP="002306ED">
            <w:pPr>
              <w:spacing w:before="20" w:after="20"/>
              <w:jc w:val="center"/>
              <w:rPr>
                <w:rFonts w:ascii="Calibri" w:hAnsi="Calibri"/>
                <w:color w:val="000000"/>
                <w:sz w:val="22"/>
                <w:szCs w:val="22"/>
              </w:rPr>
            </w:pPr>
            <w:r w:rsidRPr="002306ED">
              <w:rPr>
                <w:rFonts w:ascii="Calibri" w:hAnsi="Calibri"/>
                <w:color w:val="000000"/>
                <w:sz w:val="22"/>
                <w:szCs w:val="22"/>
              </w:rPr>
              <w:t>200</w:t>
            </w:r>
          </w:p>
        </w:tc>
        <w:tc>
          <w:tcPr>
            <w:tcW w:w="807" w:type="pct"/>
            <w:shd w:val="clear" w:color="auto" w:fill="FFFFFF"/>
          </w:tcPr>
          <w:p w:rsidR="00AE76F3" w:rsidRPr="002306ED" w:rsidRDefault="00AE76F3" w:rsidP="002306ED">
            <w:pPr>
              <w:spacing w:before="20" w:after="20"/>
              <w:jc w:val="center"/>
              <w:rPr>
                <w:rFonts w:ascii="Calibri" w:hAnsi="Calibri"/>
                <w:color w:val="000000"/>
                <w:sz w:val="22"/>
                <w:szCs w:val="22"/>
              </w:rPr>
            </w:pPr>
            <w:r w:rsidRPr="002306ED">
              <w:rPr>
                <w:rFonts w:ascii="Calibri" w:hAnsi="Calibri"/>
                <w:color w:val="000000"/>
                <w:sz w:val="22"/>
                <w:szCs w:val="22"/>
              </w:rPr>
              <w:t>180</w:t>
            </w:r>
          </w:p>
        </w:tc>
        <w:tc>
          <w:tcPr>
            <w:tcW w:w="955" w:type="pct"/>
            <w:shd w:val="clear" w:color="auto" w:fill="FFFFFF"/>
          </w:tcPr>
          <w:p w:rsidR="00AE76F3" w:rsidRPr="002306ED" w:rsidRDefault="00141834" w:rsidP="002306ED">
            <w:pPr>
              <w:spacing w:before="20" w:after="20"/>
              <w:jc w:val="center"/>
              <w:rPr>
                <w:rFonts w:ascii="Calibri" w:hAnsi="Calibri"/>
                <w:color w:val="000000"/>
                <w:sz w:val="22"/>
                <w:szCs w:val="22"/>
              </w:rPr>
            </w:pPr>
            <w:r w:rsidRPr="002306ED">
              <w:rPr>
                <w:rFonts w:ascii="Calibri" w:hAnsi="Calibri"/>
                <w:color w:val="000000"/>
                <w:sz w:val="22"/>
                <w:szCs w:val="22"/>
              </w:rPr>
              <w:t>20</w:t>
            </w:r>
          </w:p>
        </w:tc>
      </w:tr>
    </w:tbl>
    <w:p w:rsidR="00AE76F3" w:rsidRPr="002306ED" w:rsidRDefault="00AE76F3" w:rsidP="00AE76F3">
      <w:pPr>
        <w:pStyle w:val="Geonika0"/>
        <w:rPr>
          <w:rFonts w:cs="Calibri"/>
        </w:rPr>
      </w:pPr>
      <w:r w:rsidRPr="002306ED">
        <w:rPr>
          <w:rFonts w:cs="Calibri"/>
        </w:rPr>
        <w:t>На территории городского поселения расположены:</w:t>
      </w:r>
    </w:p>
    <w:p w:rsidR="00AE76F3" w:rsidRPr="002306ED" w:rsidRDefault="00AE76F3" w:rsidP="00AE76F3">
      <w:pPr>
        <w:pStyle w:val="G"/>
      </w:pPr>
      <w:r w:rsidRPr="002306ED">
        <w:t>2 предприятия бытового обслуживания;</w:t>
      </w:r>
    </w:p>
    <w:p w:rsidR="00AE76F3" w:rsidRPr="002306ED" w:rsidRDefault="00AE76F3" w:rsidP="00AE76F3">
      <w:pPr>
        <w:pStyle w:val="G"/>
      </w:pPr>
      <w:r w:rsidRPr="002306ED">
        <w:t>2 бани;</w:t>
      </w:r>
    </w:p>
    <w:p w:rsidR="00AE76F3" w:rsidRPr="002306ED" w:rsidRDefault="00AE76F3" w:rsidP="00AE76F3">
      <w:pPr>
        <w:pStyle w:val="G"/>
      </w:pPr>
      <w:r w:rsidRPr="002306ED">
        <w:t>7 гостиниц;</w:t>
      </w:r>
    </w:p>
    <w:p w:rsidR="00AE76F3" w:rsidRPr="002306ED" w:rsidRDefault="00AE76F3" w:rsidP="00AE76F3">
      <w:pPr>
        <w:pStyle w:val="G"/>
      </w:pPr>
      <w:r w:rsidRPr="002306ED">
        <w:t>2 жилищно-эксплуатационных организации;</w:t>
      </w:r>
    </w:p>
    <w:p w:rsidR="00AE76F3" w:rsidRPr="002306ED" w:rsidRDefault="00AE76F3" w:rsidP="00AE76F3">
      <w:pPr>
        <w:pStyle w:val="G"/>
      </w:pPr>
      <w:r w:rsidRPr="002306ED">
        <w:t>2 отделения связи;</w:t>
      </w:r>
    </w:p>
    <w:p w:rsidR="00AE76F3" w:rsidRPr="002306ED" w:rsidRDefault="00AE76F3" w:rsidP="00AE76F3">
      <w:pPr>
        <w:pStyle w:val="G"/>
      </w:pPr>
      <w:r w:rsidRPr="002306ED">
        <w:t>пожарная часть.</w:t>
      </w:r>
    </w:p>
    <w:p w:rsidR="00AE76F3" w:rsidRPr="002306ED" w:rsidRDefault="00AE76F3" w:rsidP="00AE76F3">
      <w:pPr>
        <w:pStyle w:val="Geonika0"/>
        <w:rPr>
          <w:rFonts w:cs="Calibri"/>
        </w:rPr>
      </w:pPr>
      <w:r w:rsidRPr="002306ED">
        <w:rPr>
          <w:rFonts w:cs="Calibri"/>
        </w:rPr>
        <w:t xml:space="preserve">В результате проведенной оценки социальной сферы можно сделать следующие выводы: </w:t>
      </w:r>
    </w:p>
    <w:p w:rsidR="00AE76F3" w:rsidRPr="002306ED" w:rsidRDefault="00AE76F3" w:rsidP="00AE76F3">
      <w:pPr>
        <w:pStyle w:val="Geonika0"/>
        <w:rPr>
          <w:rFonts w:cs="Calibri"/>
          <w:i/>
          <w:u w:val="single"/>
        </w:rPr>
      </w:pPr>
      <w:r w:rsidRPr="002306ED">
        <w:rPr>
          <w:rFonts w:cs="Calibri"/>
          <w:i/>
          <w:u w:val="single"/>
        </w:rPr>
        <w:t>Дефицит следующих объектов:</w:t>
      </w:r>
    </w:p>
    <w:p w:rsidR="00AE76F3" w:rsidRPr="002306ED" w:rsidRDefault="00AE76F3" w:rsidP="00AE76F3">
      <w:pPr>
        <w:pStyle w:val="G"/>
      </w:pPr>
      <w:r w:rsidRPr="002306ED">
        <w:t>дошкольных образовательных учреждениях;</w:t>
      </w:r>
    </w:p>
    <w:p w:rsidR="00AE76F3" w:rsidRPr="002306ED" w:rsidRDefault="00AE76F3" w:rsidP="00AE76F3">
      <w:pPr>
        <w:pStyle w:val="G"/>
      </w:pPr>
      <w:r w:rsidRPr="002306ED">
        <w:t>амбулаторно-поликлинических учреждениях;</w:t>
      </w:r>
    </w:p>
    <w:p w:rsidR="00AE76F3" w:rsidRPr="002306ED" w:rsidRDefault="00AE76F3" w:rsidP="00AE76F3">
      <w:pPr>
        <w:pStyle w:val="G"/>
      </w:pPr>
      <w:r w:rsidRPr="002306ED">
        <w:t>больничных учреждениях;</w:t>
      </w:r>
    </w:p>
    <w:p w:rsidR="00040700" w:rsidRPr="002306ED" w:rsidRDefault="00040700" w:rsidP="00AE76F3">
      <w:pPr>
        <w:pStyle w:val="G"/>
      </w:pPr>
      <w:r w:rsidRPr="002306ED">
        <w:t>клубных учреждений;</w:t>
      </w:r>
    </w:p>
    <w:p w:rsidR="00040700" w:rsidRPr="002306ED" w:rsidRDefault="00040700" w:rsidP="00AE76F3">
      <w:pPr>
        <w:pStyle w:val="G"/>
      </w:pPr>
      <w:r w:rsidRPr="002306ED">
        <w:t>территории плоскостных сооружений;</w:t>
      </w:r>
    </w:p>
    <w:p w:rsidR="00040700" w:rsidRPr="002306ED" w:rsidRDefault="00040700" w:rsidP="00AE76F3">
      <w:pPr>
        <w:pStyle w:val="G"/>
      </w:pPr>
      <w:r w:rsidRPr="002306ED">
        <w:t>торговых центров;</w:t>
      </w:r>
    </w:p>
    <w:p w:rsidR="00040700" w:rsidRPr="002306ED" w:rsidRDefault="00040700" w:rsidP="00AE76F3">
      <w:pPr>
        <w:pStyle w:val="G"/>
      </w:pPr>
      <w:r w:rsidRPr="002306ED">
        <w:t>магазинов;</w:t>
      </w:r>
    </w:p>
    <w:p w:rsidR="00040700" w:rsidRPr="002306ED" w:rsidRDefault="00040700" w:rsidP="00AE76F3">
      <w:pPr>
        <w:pStyle w:val="G"/>
      </w:pPr>
      <w:r w:rsidRPr="002306ED">
        <w:t>предприятий бытового обслуживания;</w:t>
      </w:r>
    </w:p>
    <w:p w:rsidR="00AE76F3" w:rsidRPr="002306ED" w:rsidRDefault="00AE76F3" w:rsidP="00AE76F3">
      <w:pPr>
        <w:pStyle w:val="G"/>
      </w:pPr>
      <w:r w:rsidRPr="002306ED">
        <w:t>городских массовых библиотеках.</w:t>
      </w:r>
    </w:p>
    <w:p w:rsidR="00AE76F3" w:rsidRPr="002306ED" w:rsidRDefault="00AE76F3" w:rsidP="00AE76F3">
      <w:pPr>
        <w:pStyle w:val="Geonika0"/>
        <w:rPr>
          <w:rFonts w:cs="Calibri"/>
          <w:i/>
          <w:u w:val="single"/>
        </w:rPr>
      </w:pPr>
      <w:r w:rsidRPr="002306ED">
        <w:rPr>
          <w:rFonts w:cs="Calibri"/>
          <w:i/>
          <w:u w:val="single"/>
        </w:rPr>
        <w:t>Отсутствие следующих объектов:</w:t>
      </w:r>
    </w:p>
    <w:p w:rsidR="00AE76F3" w:rsidRPr="002306ED" w:rsidRDefault="00AE76F3" w:rsidP="00AE76F3">
      <w:pPr>
        <w:pStyle w:val="G"/>
      </w:pPr>
      <w:r w:rsidRPr="002306ED">
        <w:t>помещени</w:t>
      </w:r>
      <w:r w:rsidR="008620FB" w:rsidRPr="002306ED">
        <w:t>й</w:t>
      </w:r>
      <w:r w:rsidRPr="002306ED">
        <w:t xml:space="preserve"> для культурно-массовой работы, досуга и любительской деятельности;</w:t>
      </w:r>
    </w:p>
    <w:p w:rsidR="00AE76F3" w:rsidRPr="002306ED" w:rsidRDefault="00AE76F3" w:rsidP="00AE76F3">
      <w:pPr>
        <w:pStyle w:val="G"/>
      </w:pPr>
      <w:r w:rsidRPr="002306ED">
        <w:t>спортивно-тренажерных зал</w:t>
      </w:r>
      <w:r w:rsidR="008620FB" w:rsidRPr="002306ED">
        <w:t>ов</w:t>
      </w:r>
      <w:r w:rsidRPr="002306ED">
        <w:t xml:space="preserve"> повседневного обслуживания;</w:t>
      </w:r>
    </w:p>
    <w:p w:rsidR="00040700" w:rsidRPr="002306ED" w:rsidRDefault="00040700" w:rsidP="00AE76F3">
      <w:pPr>
        <w:pStyle w:val="G"/>
      </w:pPr>
      <w:r w:rsidRPr="002306ED">
        <w:t>спортивных залов;</w:t>
      </w:r>
    </w:p>
    <w:p w:rsidR="00040700" w:rsidRPr="002306ED" w:rsidRDefault="00040700" w:rsidP="00AE76F3">
      <w:pPr>
        <w:pStyle w:val="G"/>
      </w:pPr>
      <w:r w:rsidRPr="002306ED">
        <w:t>детско-юношески</w:t>
      </w:r>
      <w:r w:rsidR="008620FB" w:rsidRPr="002306ED">
        <w:t>х</w:t>
      </w:r>
      <w:r w:rsidRPr="002306ED">
        <w:t xml:space="preserve"> спортивных школ;</w:t>
      </w:r>
    </w:p>
    <w:p w:rsidR="00AE76F3" w:rsidRPr="002306ED" w:rsidRDefault="00AE76F3" w:rsidP="00AE76F3">
      <w:pPr>
        <w:pStyle w:val="G"/>
      </w:pPr>
      <w:r w:rsidRPr="002306ED">
        <w:t>предприяти</w:t>
      </w:r>
      <w:r w:rsidR="008620FB" w:rsidRPr="002306ED">
        <w:t>й</w:t>
      </w:r>
      <w:r w:rsidRPr="002306ED">
        <w:t xml:space="preserve"> по стирке белья;</w:t>
      </w:r>
    </w:p>
    <w:p w:rsidR="00AE76F3" w:rsidRPr="002306ED" w:rsidRDefault="00AE76F3" w:rsidP="00AE76F3">
      <w:pPr>
        <w:pStyle w:val="G"/>
      </w:pPr>
      <w:r w:rsidRPr="002306ED">
        <w:t>фабрик-прачечны</w:t>
      </w:r>
      <w:r w:rsidR="008620FB" w:rsidRPr="002306ED">
        <w:t>х</w:t>
      </w:r>
      <w:r w:rsidRPr="002306ED">
        <w:t>.</w:t>
      </w:r>
    </w:p>
    <w:p w:rsidR="00720826" w:rsidRPr="00CC316C" w:rsidRDefault="00720826" w:rsidP="00FC4D88">
      <w:pPr>
        <w:pStyle w:val="2"/>
        <w:ind w:left="0" w:firstLine="0"/>
      </w:pPr>
      <w:bookmarkStart w:id="20" w:name="_Toc436762043"/>
      <w:r w:rsidRPr="00CC316C">
        <w:t>Производственная</w:t>
      </w:r>
      <w:r w:rsidR="005F29E4" w:rsidRPr="00CC316C">
        <w:t xml:space="preserve"> и сельскохозяйственная </w:t>
      </w:r>
      <w:r w:rsidRPr="00CC316C">
        <w:t xml:space="preserve"> сфер</w:t>
      </w:r>
      <w:bookmarkEnd w:id="17"/>
      <w:r w:rsidR="003430AB" w:rsidRPr="00CC316C">
        <w:t>ы</w:t>
      </w:r>
      <w:bookmarkEnd w:id="20"/>
    </w:p>
    <w:p w:rsidR="005F35F1" w:rsidRPr="002306ED" w:rsidRDefault="0030744B" w:rsidP="00E35DE9">
      <w:pPr>
        <w:pStyle w:val="Geonika0"/>
        <w:spacing w:line="240" w:lineRule="auto"/>
      </w:pPr>
      <w:bookmarkStart w:id="21" w:name="_Toc332873256"/>
      <w:r w:rsidRPr="002306ED">
        <w:t>В настоящее время в отраслевой специализации городского поселения превалируют отрасли агропромышленного комплекса: пищевая промышленность и отрасли обслуживания (легкая и местная промышленность).</w:t>
      </w:r>
    </w:p>
    <w:p w:rsidR="0030744B" w:rsidRPr="002306ED" w:rsidRDefault="0030744B" w:rsidP="00E35DE9">
      <w:pPr>
        <w:pStyle w:val="Geonika0"/>
        <w:spacing w:line="240" w:lineRule="auto"/>
      </w:pPr>
      <w:r w:rsidRPr="002306ED">
        <w:t>На промышленное развитие поселения влияет ограниченно-благоприятные условия территориального расположения. Поселение на севере ограничено затопляемой поймой р.</w:t>
      </w:r>
      <w:r w:rsidR="00F13AE9" w:rsidRPr="002306ED">
        <w:t xml:space="preserve"> </w:t>
      </w:r>
      <w:r w:rsidRPr="002306ED">
        <w:t xml:space="preserve">Борзя, в западном и южном направлениях – промзоны. </w:t>
      </w:r>
    </w:p>
    <w:p w:rsidR="0030744B" w:rsidRPr="002306ED" w:rsidRDefault="0030744B" w:rsidP="00E35DE9">
      <w:pPr>
        <w:pStyle w:val="Geonika0"/>
        <w:spacing w:line="240" w:lineRule="auto"/>
      </w:pPr>
      <w:r w:rsidRPr="002306ED">
        <w:t>В границах городского поселения расположены следующие предприятия:</w:t>
      </w:r>
    </w:p>
    <w:p w:rsidR="0087414C" w:rsidRPr="002306ED" w:rsidRDefault="0087414C" w:rsidP="0087414C">
      <w:pPr>
        <w:pStyle w:val="G"/>
      </w:pPr>
      <w:r w:rsidRPr="002306ED">
        <w:t>асфальтовый завод;</w:t>
      </w:r>
    </w:p>
    <w:p w:rsidR="0087414C" w:rsidRPr="002306ED" w:rsidRDefault="0087414C" w:rsidP="0087414C">
      <w:pPr>
        <w:pStyle w:val="G"/>
      </w:pPr>
      <w:r w:rsidRPr="002306ED">
        <w:t>мукомольный завод;</w:t>
      </w:r>
    </w:p>
    <w:p w:rsidR="0087414C" w:rsidRPr="002306ED" w:rsidRDefault="0087414C" w:rsidP="0087414C">
      <w:pPr>
        <w:pStyle w:val="G"/>
      </w:pPr>
      <w:r w:rsidRPr="002306ED">
        <w:t>складские территории;</w:t>
      </w:r>
    </w:p>
    <w:p w:rsidR="0087414C" w:rsidRPr="002306ED" w:rsidRDefault="0087414C" w:rsidP="0087414C">
      <w:pPr>
        <w:pStyle w:val="G"/>
      </w:pPr>
      <w:r w:rsidRPr="002306ED">
        <w:t>производственные территории;</w:t>
      </w:r>
    </w:p>
    <w:p w:rsidR="0030744B" w:rsidRPr="002306ED" w:rsidRDefault="0030744B" w:rsidP="0087414C">
      <w:pPr>
        <w:pStyle w:val="G"/>
      </w:pPr>
      <w:r w:rsidRPr="002306ED">
        <w:t>Борзинское агроремтехпредприятие</w:t>
      </w:r>
      <w:r w:rsidR="0087414C" w:rsidRPr="002306ED">
        <w:t>;</w:t>
      </w:r>
    </w:p>
    <w:p w:rsidR="0030744B" w:rsidRPr="002306ED" w:rsidRDefault="0030744B" w:rsidP="0087414C">
      <w:pPr>
        <w:pStyle w:val="G"/>
      </w:pPr>
      <w:r w:rsidRPr="002306ED">
        <w:t>звеносборочная база</w:t>
      </w:r>
      <w:r w:rsidR="0087414C" w:rsidRPr="002306ED">
        <w:t>;</w:t>
      </w:r>
    </w:p>
    <w:p w:rsidR="0030744B" w:rsidRPr="002306ED" w:rsidRDefault="0030744B" w:rsidP="0087414C">
      <w:pPr>
        <w:pStyle w:val="G"/>
      </w:pPr>
      <w:r w:rsidRPr="002306ED">
        <w:t>ООО "Даурская логистическая компания"</w:t>
      </w:r>
      <w:r w:rsidR="0087414C" w:rsidRPr="002306ED">
        <w:t>;</w:t>
      </w:r>
    </w:p>
    <w:p w:rsidR="0087414C" w:rsidRPr="002306ED" w:rsidRDefault="0087414C" w:rsidP="0087414C">
      <w:pPr>
        <w:pStyle w:val="G"/>
      </w:pPr>
      <w:r w:rsidRPr="002306ED">
        <w:t>ООО "Борзинское производственно-строительное предприятие";</w:t>
      </w:r>
    </w:p>
    <w:p w:rsidR="0087414C" w:rsidRPr="002306ED" w:rsidRDefault="0087414C" w:rsidP="0087414C">
      <w:pPr>
        <w:pStyle w:val="G"/>
      </w:pPr>
      <w:r w:rsidRPr="002306ED">
        <w:t>пилорама;</w:t>
      </w:r>
    </w:p>
    <w:p w:rsidR="0087414C" w:rsidRPr="002306ED" w:rsidRDefault="0087414C" w:rsidP="0087414C">
      <w:pPr>
        <w:pStyle w:val="G"/>
      </w:pPr>
      <w:r w:rsidRPr="002306ED">
        <w:t>убойных цех;</w:t>
      </w:r>
    </w:p>
    <w:p w:rsidR="0087414C" w:rsidRPr="002306ED" w:rsidRDefault="0087414C" w:rsidP="0087414C">
      <w:pPr>
        <w:pStyle w:val="G"/>
      </w:pPr>
      <w:r w:rsidRPr="002306ED">
        <w:t>столярных цех;</w:t>
      </w:r>
    </w:p>
    <w:p w:rsidR="0087414C" w:rsidRPr="002306ED" w:rsidRDefault="0087414C" w:rsidP="0087414C">
      <w:pPr>
        <w:pStyle w:val="G"/>
      </w:pPr>
      <w:r w:rsidRPr="002306ED">
        <w:t>коммунально-складские территории;</w:t>
      </w:r>
    </w:p>
    <w:p w:rsidR="0087414C" w:rsidRPr="002306ED" w:rsidRDefault="0087414C" w:rsidP="0087414C">
      <w:pPr>
        <w:pStyle w:val="G"/>
      </w:pPr>
      <w:r w:rsidRPr="002306ED">
        <w:t>химические склады;</w:t>
      </w:r>
    </w:p>
    <w:p w:rsidR="0087414C" w:rsidRPr="002306ED" w:rsidRDefault="0087414C" w:rsidP="0087414C">
      <w:pPr>
        <w:pStyle w:val="G"/>
      </w:pPr>
      <w:r w:rsidRPr="002306ED">
        <w:t>песчаный карьер.</w:t>
      </w:r>
    </w:p>
    <w:p w:rsidR="0030744B" w:rsidRPr="002306ED" w:rsidRDefault="0087414C" w:rsidP="00E35DE9">
      <w:pPr>
        <w:pStyle w:val="Geonika0"/>
        <w:spacing w:line="240" w:lineRule="auto"/>
      </w:pPr>
      <w:r w:rsidRPr="002306ED">
        <w:t>Суммарная общая площадь производственных и коммунально-складских территорий составила 77,4 га.</w:t>
      </w:r>
    </w:p>
    <w:p w:rsidR="0087414C" w:rsidRPr="002306ED" w:rsidRDefault="0087414C" w:rsidP="00E35DE9">
      <w:pPr>
        <w:pStyle w:val="Geonika0"/>
        <w:spacing w:line="240" w:lineRule="auto"/>
      </w:pPr>
      <w:r w:rsidRPr="002306ED">
        <w:t>Из объектов сельскохозяйственного назначения в городском поселении расположены:</w:t>
      </w:r>
    </w:p>
    <w:p w:rsidR="0087414C" w:rsidRPr="002306ED" w:rsidRDefault="0087414C" w:rsidP="0087414C">
      <w:pPr>
        <w:pStyle w:val="G"/>
      </w:pPr>
      <w:r w:rsidRPr="002306ED">
        <w:t>Борзинский элеватор;</w:t>
      </w:r>
    </w:p>
    <w:p w:rsidR="0087414C" w:rsidRPr="002306ED" w:rsidRDefault="0087414C" w:rsidP="0087414C">
      <w:pPr>
        <w:pStyle w:val="G"/>
      </w:pPr>
      <w:r w:rsidRPr="002306ED">
        <w:t>подсобное хозяйство;</w:t>
      </w:r>
    </w:p>
    <w:p w:rsidR="0087414C" w:rsidRPr="002306ED" w:rsidRDefault="0087414C" w:rsidP="0087414C">
      <w:pPr>
        <w:pStyle w:val="G"/>
      </w:pPr>
      <w:r w:rsidRPr="002306ED">
        <w:t>крестьянско-фермерское хозяйство.</w:t>
      </w:r>
    </w:p>
    <w:p w:rsidR="00431513" w:rsidRPr="00CC316C" w:rsidRDefault="00431513" w:rsidP="00FC4D88">
      <w:pPr>
        <w:pStyle w:val="2"/>
        <w:ind w:left="0" w:firstLine="0"/>
      </w:pPr>
      <w:bookmarkStart w:id="22" w:name="_Toc332873255"/>
      <w:bookmarkStart w:id="23" w:name="_Toc373762927"/>
      <w:bookmarkStart w:id="24" w:name="_Toc436762044"/>
      <w:r w:rsidRPr="00CC316C">
        <w:t>Анализ современного состояния транспортной инфраструктур</w:t>
      </w:r>
      <w:bookmarkStart w:id="25" w:name="_Toc373762928"/>
      <w:bookmarkEnd w:id="22"/>
      <w:bookmarkEnd w:id="23"/>
      <w:r w:rsidRPr="00CC316C">
        <w:t>ы</w:t>
      </w:r>
      <w:bookmarkEnd w:id="24"/>
      <w:bookmarkEnd w:id="25"/>
    </w:p>
    <w:bookmarkEnd w:id="21"/>
    <w:p w:rsidR="00431513" w:rsidRPr="00CC316C" w:rsidRDefault="00431513" w:rsidP="00431513">
      <w:pPr>
        <w:pStyle w:val="3"/>
        <w:spacing w:line="276" w:lineRule="auto"/>
      </w:pPr>
      <w:r w:rsidRPr="00CC316C">
        <w:tab/>
      </w:r>
      <w:bookmarkStart w:id="26" w:name="_Toc362595538"/>
      <w:bookmarkStart w:id="27" w:name="_Toc375061486"/>
      <w:bookmarkStart w:id="28" w:name="_Toc395197143"/>
      <w:bookmarkStart w:id="29" w:name="_Toc436762045"/>
      <w:r w:rsidRPr="00CC316C">
        <w:t>Внешний транспорт</w:t>
      </w:r>
      <w:bookmarkEnd w:id="26"/>
      <w:bookmarkEnd w:id="27"/>
      <w:bookmarkEnd w:id="28"/>
      <w:bookmarkEnd w:id="29"/>
    </w:p>
    <w:p w:rsidR="008C2D55" w:rsidRPr="002306ED" w:rsidRDefault="00F13AE9" w:rsidP="00F13AE9">
      <w:pPr>
        <w:pStyle w:val="G1"/>
      </w:pPr>
      <w:r w:rsidRPr="002306ED">
        <w:t xml:space="preserve">Город </w:t>
      </w:r>
      <w:r w:rsidR="008C2D55" w:rsidRPr="002306ED">
        <w:t>Борзя расположен в 370 км юго-восточнее г.Чита. Город расположен на пересечении автомобильной дороги федерального значения А-350 и автомобильной дороги регионального значения Р-430. Кроме этого, по территории города проходит участок Забайкальской железной дороги.</w:t>
      </w:r>
    </w:p>
    <w:p w:rsidR="008C2D55" w:rsidRPr="002306ED" w:rsidRDefault="008C2D55" w:rsidP="00F13AE9">
      <w:pPr>
        <w:pStyle w:val="G1"/>
      </w:pPr>
      <w:r w:rsidRPr="002306ED">
        <w:t>Связь с городом Чита осуществляется посредством автобусного и железнодорожного транспорта.</w:t>
      </w:r>
    </w:p>
    <w:p w:rsidR="008C2D55" w:rsidRPr="002306ED" w:rsidRDefault="008C2D55" w:rsidP="00F13AE9">
      <w:pPr>
        <w:pStyle w:val="G1"/>
        <w:rPr>
          <w:b/>
          <w:i/>
        </w:rPr>
      </w:pPr>
      <w:r w:rsidRPr="002306ED">
        <w:rPr>
          <w:b/>
          <w:i/>
        </w:rPr>
        <w:t>Железнодорожный транспорт</w:t>
      </w:r>
    </w:p>
    <w:p w:rsidR="008C2D55" w:rsidRPr="002306ED" w:rsidRDefault="008C2D55" w:rsidP="00F13AE9">
      <w:pPr>
        <w:pStyle w:val="G1"/>
      </w:pPr>
      <w:r w:rsidRPr="002306ED">
        <w:t>Железная дорога разделяет территорию города на две части (западную и восточную).</w:t>
      </w:r>
    </w:p>
    <w:p w:rsidR="008C2D55" w:rsidRPr="002306ED" w:rsidRDefault="008C2D55" w:rsidP="00F13AE9">
      <w:pPr>
        <w:pStyle w:val="G1"/>
      </w:pPr>
      <w:r w:rsidRPr="002306ED">
        <w:t>Общая протяженность железнодорожный путей в границах муниципального образования составляет 93,5 км.</w:t>
      </w:r>
    </w:p>
    <w:p w:rsidR="008C2D55" w:rsidRPr="002306ED" w:rsidRDefault="008C2D55" w:rsidP="00F13AE9">
      <w:pPr>
        <w:pStyle w:val="G1"/>
      </w:pPr>
      <w:r w:rsidRPr="002306ED">
        <w:t>В центральной части города (с восточной стороны) расположен железнодорожный вокзал.</w:t>
      </w:r>
    </w:p>
    <w:p w:rsidR="008C2D55" w:rsidRPr="002306ED" w:rsidRDefault="008C2D55" w:rsidP="00F13AE9">
      <w:pPr>
        <w:pStyle w:val="G1"/>
      </w:pPr>
      <w:r w:rsidRPr="002306ED">
        <w:t>В южной и юго-восточной частях города расположены две железнодорожные станции РЭД №115 и Нарын-1</w:t>
      </w:r>
      <w:r w:rsidR="000162C6" w:rsidRPr="002306ED">
        <w:t xml:space="preserve"> (строящаяся)</w:t>
      </w:r>
      <w:r w:rsidRPr="002306ED">
        <w:t xml:space="preserve">. Станция Нарын-1 </w:t>
      </w:r>
      <w:r w:rsidR="000162C6" w:rsidRPr="002306ED">
        <w:t>расположена</w:t>
      </w:r>
      <w:r w:rsidRPr="002306ED">
        <w:t xml:space="preserve"> на участке железной дороги Нарын – Лугокан. Целью</w:t>
      </w:r>
      <w:r w:rsidR="000162C6" w:rsidRPr="002306ED">
        <w:t xml:space="preserve"> строительства</w:t>
      </w:r>
      <w:r w:rsidRPr="002306ED">
        <w:t xml:space="preserve"> данной железнодорожной ветки является освоение минерально-сырьевых ресурсов Читинской области (</w:t>
      </w:r>
      <w:r w:rsidRPr="002306ED">
        <w:rPr>
          <w:bCs/>
        </w:rPr>
        <w:t>в частности, обеспечение экономической целесообразности строительства Быстринского и Бугдаинского ГОКов на одноименных месторождениях</w:t>
      </w:r>
      <w:r w:rsidRPr="002306ED">
        <w:t>).</w:t>
      </w:r>
      <w:r w:rsidRPr="002306ED">
        <w:rPr>
          <w:rStyle w:val="afff"/>
          <w:rFonts w:cs="Arial"/>
          <w:color w:val="444444"/>
        </w:rPr>
        <w:t xml:space="preserve"> </w:t>
      </w:r>
    </w:p>
    <w:p w:rsidR="008C2D55" w:rsidRPr="002306ED" w:rsidRDefault="008C2D55" w:rsidP="00F13AE9">
      <w:pPr>
        <w:pStyle w:val="G1"/>
      </w:pPr>
      <w:r w:rsidRPr="002306ED">
        <w:t>Связь западной и восточной части города проходит по автомобильным дорогам (в северной и южной части). В северной части построен автодорожный мост через железнодорожные пути, в южной - через железнодорожный переезд.</w:t>
      </w:r>
    </w:p>
    <w:p w:rsidR="008C2D55" w:rsidRPr="002306ED" w:rsidRDefault="008C2D55" w:rsidP="00F13AE9">
      <w:pPr>
        <w:pStyle w:val="G1"/>
      </w:pPr>
      <w:r w:rsidRPr="002306ED">
        <w:t>Движение пешеходов осуществляется посредством металлического пешеходного моста длиной 180м и шириной 6м в районе железнодорожного вокзала.</w:t>
      </w:r>
    </w:p>
    <w:p w:rsidR="008C2D55" w:rsidRPr="002306ED" w:rsidRDefault="008C2D55" w:rsidP="00F13AE9">
      <w:pPr>
        <w:pStyle w:val="G1"/>
      </w:pPr>
      <w:r w:rsidRPr="002306ED">
        <w:t>В северной части города, в месте пересечения железной дорогой р.Борзя, расположен металлический железнодорожный мост длиной 90м, шириной 7м и грузоподъемностью 500 тонн.</w:t>
      </w:r>
    </w:p>
    <w:p w:rsidR="008C2D55" w:rsidRPr="002306ED" w:rsidRDefault="008C2D55" w:rsidP="00F13AE9">
      <w:pPr>
        <w:pStyle w:val="G1"/>
        <w:rPr>
          <w:b/>
          <w:i/>
        </w:rPr>
      </w:pPr>
      <w:r w:rsidRPr="002306ED">
        <w:rPr>
          <w:b/>
          <w:i/>
        </w:rPr>
        <w:t>Автомобильные дороги и автотранспорт</w:t>
      </w:r>
    </w:p>
    <w:p w:rsidR="008C2D55" w:rsidRPr="002306ED" w:rsidRDefault="008C2D55" w:rsidP="00F13AE9">
      <w:pPr>
        <w:pStyle w:val="G1"/>
      </w:pPr>
      <w:r w:rsidRPr="002306ED">
        <w:t>Через территорию г.</w:t>
      </w:r>
      <w:r w:rsidR="00F13AE9" w:rsidRPr="002306ED">
        <w:t xml:space="preserve"> </w:t>
      </w:r>
      <w:r w:rsidRPr="002306ED">
        <w:t>Борзя проходят участки автомобильных дорог федерального, регионального и местного значения:</w:t>
      </w:r>
    </w:p>
    <w:p w:rsidR="008C2D55" w:rsidRPr="002306ED" w:rsidRDefault="008C2D55" w:rsidP="00F13AE9">
      <w:pPr>
        <w:pStyle w:val="G"/>
      </w:pPr>
      <w:r w:rsidRPr="002306ED">
        <w:t>с севера на юг - А-350 автомобильная дорога федерального значения "Чита - Забайкальск" (</w:t>
      </w:r>
      <w:r w:rsidRPr="002306ED">
        <w:rPr>
          <w:lang w:val="en-US"/>
        </w:rPr>
        <w:t>III</w:t>
      </w:r>
      <w:r w:rsidRPr="002306ED">
        <w:t xml:space="preserve"> категории), протяженность участка в границах муниципального образования - 16 км;</w:t>
      </w:r>
    </w:p>
    <w:p w:rsidR="008C2D55" w:rsidRPr="002306ED" w:rsidRDefault="008C2D55" w:rsidP="00F13AE9">
      <w:pPr>
        <w:pStyle w:val="G"/>
      </w:pPr>
      <w:r w:rsidRPr="002306ED">
        <w:t>с запада на восток - Р-430 автомобильная дорога регионального значения "Нерчинский завод - Александровский завод - Борзя - Соловьевск" (IV категории), протяженность участка в границах муниципального образования - 7,5км;</w:t>
      </w:r>
    </w:p>
    <w:p w:rsidR="008C2D55" w:rsidRPr="002306ED" w:rsidRDefault="008C2D55" w:rsidP="00F13AE9">
      <w:pPr>
        <w:pStyle w:val="G"/>
      </w:pPr>
      <w:r w:rsidRPr="002306ED">
        <w:t>участки автомобильных дорог местного значения (</w:t>
      </w:r>
      <w:r w:rsidRPr="002306ED">
        <w:rPr>
          <w:lang w:val="en-US"/>
        </w:rPr>
        <w:t>IV</w:t>
      </w:r>
      <w:r w:rsidRPr="002306ED">
        <w:t xml:space="preserve"> и </w:t>
      </w:r>
      <w:r w:rsidRPr="002306ED">
        <w:rPr>
          <w:lang w:val="en-US"/>
        </w:rPr>
        <w:t>V</w:t>
      </w:r>
      <w:r w:rsidRPr="002306ED">
        <w:t xml:space="preserve"> категории).</w:t>
      </w:r>
    </w:p>
    <w:p w:rsidR="008C2D55" w:rsidRPr="002306ED" w:rsidRDefault="008C2D55" w:rsidP="00F13AE9">
      <w:pPr>
        <w:pStyle w:val="G1"/>
      </w:pPr>
      <w:r w:rsidRPr="002306ED">
        <w:t xml:space="preserve">В южной части, в месте пересечения А-350 с железной дорогой устроен автодорожный мост, в северной части, в месте пересечения А-350 р.Борзя также устроен автодорожный мост. В местах пересечения Р-430 с железной дорогой устроены железнодорожные переезды (общее количество 4шт.). </w:t>
      </w:r>
    </w:p>
    <w:p w:rsidR="008C2D55" w:rsidRPr="00CC316C" w:rsidRDefault="008C2D55" w:rsidP="008C2D55">
      <w:pPr>
        <w:pStyle w:val="3"/>
        <w:spacing w:line="276" w:lineRule="auto"/>
      </w:pPr>
      <w:bookmarkStart w:id="30" w:name="_Toc401663553"/>
      <w:bookmarkStart w:id="31" w:name="_Toc436762046"/>
      <w:r w:rsidRPr="00CC316C">
        <w:t>Улично-дорожная сеть и общественный транспорт</w:t>
      </w:r>
      <w:bookmarkEnd w:id="30"/>
      <w:bookmarkEnd w:id="31"/>
    </w:p>
    <w:p w:rsidR="008C2D55" w:rsidRPr="002306ED" w:rsidRDefault="008C2D55" w:rsidP="00F13AE9">
      <w:pPr>
        <w:pStyle w:val="G1"/>
      </w:pPr>
      <w:bookmarkStart w:id="32" w:name="_Toc260906041"/>
      <w:bookmarkStart w:id="33" w:name="_Toc320627395"/>
      <w:bookmarkStart w:id="34" w:name="_Toc332873257"/>
      <w:bookmarkStart w:id="35" w:name="_Toc373762929"/>
      <w:r w:rsidRPr="002306ED">
        <w:t>Территория г. Борзя разделена железной дорогой на две части.</w:t>
      </w:r>
    </w:p>
    <w:p w:rsidR="008C2D55" w:rsidRPr="002306ED" w:rsidRDefault="008C2D55" w:rsidP="00F13AE9">
      <w:pPr>
        <w:pStyle w:val="G1"/>
      </w:pPr>
      <w:r w:rsidRPr="002306ED">
        <w:t>Улично-дорожная сеть имеет прямоугольную структуру, ориентированную по направлениям железнодорожных магистралей.</w:t>
      </w:r>
    </w:p>
    <w:p w:rsidR="008C2D55" w:rsidRPr="002306ED" w:rsidRDefault="008C2D55" w:rsidP="00F13AE9">
      <w:pPr>
        <w:pStyle w:val="G1"/>
      </w:pPr>
      <w:r w:rsidRPr="002306ED">
        <w:t>Магистральными улицами в восточной части города являются: улицы К.Маркса, Матросова, Лазо, Савватеевская, Алек-Зввод</w:t>
      </w:r>
      <w:r w:rsidR="008620FB" w:rsidRPr="002306ED">
        <w:t>с</w:t>
      </w:r>
      <w:r w:rsidRPr="002306ED">
        <w:t>кий тракт; в западной части города улицы Соловьевский тракт, Победы, Промышленная, Гастелло, Кирова, Восточная.</w:t>
      </w:r>
    </w:p>
    <w:p w:rsidR="008C2D55" w:rsidRPr="002306ED" w:rsidRDefault="008C2D55" w:rsidP="00F13AE9">
      <w:pPr>
        <w:pStyle w:val="G1"/>
      </w:pPr>
      <w:r w:rsidRPr="002306ED">
        <w:t>Отдельные части города связаны между собой переездами через железную дорогу. Такие переездов - 5. Два из</w:t>
      </w:r>
      <w:r w:rsidRPr="002306ED">
        <w:rPr>
          <w:iCs/>
        </w:rPr>
        <w:t xml:space="preserve"> </w:t>
      </w:r>
      <w:r w:rsidRPr="002306ED">
        <w:t>них через железнодорожную магистраль Карымская-Забайкальск, три переезда - через Соловьевскую ветку и один в восточном районе через подъездные пути. Все эти переезды наземные, охраняемые.</w:t>
      </w:r>
    </w:p>
    <w:p w:rsidR="008C2D55" w:rsidRPr="002306ED" w:rsidRDefault="008C2D55" w:rsidP="00F13AE9">
      <w:pPr>
        <w:pStyle w:val="G1"/>
      </w:pPr>
      <w:r w:rsidRPr="002306ED">
        <w:t>Магистральная сеть восточной части города выполняет функции сбора транспортных средств из жилых кварталов и концентрации их в районах железнодорожного узла, регулируемых переездов в западную часть города и производственной зоны в юго-восточной части города. Кроме этого, в восточной части города происходит вывод транспортных потоков на автомобильную дорогу федерального значения "Чита-Забайкальск". В западной части города происходит перераспределение транспортных потоков от переездов к промышленным предприятиям, коммунальными зонами и спецтерриториям.</w:t>
      </w:r>
    </w:p>
    <w:p w:rsidR="008C2D55" w:rsidRPr="002306ED" w:rsidRDefault="008C2D55" w:rsidP="00F13AE9">
      <w:pPr>
        <w:pStyle w:val="G1"/>
      </w:pPr>
      <w:r w:rsidRPr="002306ED">
        <w:t>Движение основных потоков грузового транспорта осуществляется по улицам Матросова, К.</w:t>
      </w:r>
      <w:r w:rsidR="00F13AE9" w:rsidRPr="002306ED">
        <w:t xml:space="preserve"> </w:t>
      </w:r>
      <w:r w:rsidRPr="002306ED">
        <w:t>Маркса, Лазо, Алек-Заводский и Соловьевский тракты, Победы, Промышленная, Восточная.</w:t>
      </w:r>
    </w:p>
    <w:p w:rsidR="008C2D55" w:rsidRPr="002306ED" w:rsidRDefault="008C2D55" w:rsidP="00F13AE9">
      <w:pPr>
        <w:pStyle w:val="G1"/>
      </w:pPr>
      <w:r w:rsidRPr="002306ED">
        <w:t xml:space="preserve">Общая протяженность улично-дорожной сети в пределах городской застройки составляет в настоящее время </w:t>
      </w:r>
      <w:smartTag w:uri="urn:schemas-microsoft-com:office:smarttags" w:element="metricconverter">
        <w:smartTagPr>
          <w:attr w:name="ProductID" w:val="78,2 км"/>
        </w:smartTagPr>
        <w:r w:rsidRPr="002306ED">
          <w:t>78,2 км</w:t>
        </w:r>
      </w:smartTag>
      <w:r w:rsidRPr="002306ED">
        <w:t xml:space="preserve">. При этой протяженности улиц с асфальтовым покрытием составляет </w:t>
      </w:r>
      <w:smartTag w:uri="urn:schemas-microsoft-com:office:smarttags" w:element="metricconverter">
        <w:smartTagPr>
          <w:attr w:name="ProductID" w:val="34,8 км"/>
        </w:smartTagPr>
        <w:r w:rsidRPr="002306ED">
          <w:t>34,8 км</w:t>
        </w:r>
      </w:smartTag>
      <w:r w:rsidRPr="002306ED">
        <w:t xml:space="preserve"> или 44,5% от общего протяженности улично-дорожной сети.</w:t>
      </w:r>
    </w:p>
    <w:p w:rsidR="008C2D55" w:rsidRPr="002306ED" w:rsidRDefault="008C2D55" w:rsidP="00F13AE9">
      <w:pPr>
        <w:pStyle w:val="G1"/>
      </w:pPr>
      <w:r w:rsidRPr="002306ED">
        <w:t xml:space="preserve">Протяженность магистральных улиц и дорог в границах застройки </w:t>
      </w:r>
      <w:smartTag w:uri="urn:schemas-microsoft-com:office:smarttags" w:element="metricconverter">
        <w:smartTagPr>
          <w:attr w:name="ProductID" w:val="41,7 км"/>
        </w:smartTagPr>
        <w:r w:rsidRPr="002306ED">
          <w:t>41,7 км</w:t>
        </w:r>
      </w:smartTag>
      <w:r w:rsidRPr="002306ED">
        <w:t xml:space="preserve"> или 53,3% от всей протяженности улично-дорожной сети. Из них с асфальтовым покрытием </w:t>
      </w:r>
      <w:smartTag w:uri="urn:schemas-microsoft-com:office:smarttags" w:element="metricconverter">
        <w:smartTagPr>
          <w:attr w:name="ProductID" w:val="29,5 км"/>
        </w:smartTagPr>
        <w:r w:rsidRPr="002306ED">
          <w:t>29,5 км</w:t>
        </w:r>
      </w:smartTag>
      <w:r w:rsidRPr="002306ED">
        <w:t xml:space="preserve">, с тротуарами - </w:t>
      </w:r>
      <w:smartTag w:uri="urn:schemas-microsoft-com:office:smarttags" w:element="metricconverter">
        <w:smartTagPr>
          <w:attr w:name="ProductID" w:val="16 км"/>
        </w:smartTagPr>
        <w:r w:rsidRPr="002306ED">
          <w:t>16 км</w:t>
        </w:r>
      </w:smartTag>
      <w:r w:rsidRPr="002306ED">
        <w:t>.</w:t>
      </w:r>
    </w:p>
    <w:p w:rsidR="008C2D55" w:rsidRPr="002306ED" w:rsidRDefault="008C2D55" w:rsidP="00F13AE9">
      <w:pPr>
        <w:pStyle w:val="G1"/>
      </w:pPr>
      <w:r w:rsidRPr="002306ED">
        <w:t>Тротуары на сегодняшний день присутствуют в основном только в центральной части города (порядка 20% от общего количество улиц).</w:t>
      </w:r>
    </w:p>
    <w:p w:rsidR="008C2D55" w:rsidRPr="002306ED" w:rsidRDefault="008C2D55" w:rsidP="00F13AE9">
      <w:pPr>
        <w:pStyle w:val="G1"/>
      </w:pPr>
      <w:r w:rsidRPr="002306ED">
        <w:t xml:space="preserve">Главной улицей города является ул. Ленина, протяженность </w:t>
      </w:r>
      <w:smartTag w:uri="urn:schemas-microsoft-com:office:smarttags" w:element="metricconverter">
        <w:smartTagPr>
          <w:attr w:name="ProductID" w:val="2,3 км"/>
        </w:smartTagPr>
        <w:r w:rsidRPr="002306ED">
          <w:t>2,3 км</w:t>
        </w:r>
      </w:smartTag>
      <w:r w:rsidRPr="002306ED">
        <w:t xml:space="preserve">. На всем протяжении эта улица имеет тротуары, асфальтовое покрытие. В центральной части улицы Ленина расположен бульвар длиной </w:t>
      </w:r>
      <w:smartTag w:uri="urn:schemas-microsoft-com:office:smarttags" w:element="metricconverter">
        <w:smartTagPr>
          <w:attr w:name="ProductID" w:val="1,5 км"/>
        </w:smartTagPr>
        <w:r w:rsidRPr="002306ED">
          <w:t>1,5 км</w:t>
        </w:r>
      </w:smartTag>
      <w:r w:rsidRPr="002306ED">
        <w:t xml:space="preserve"> и шириной </w:t>
      </w:r>
      <w:smartTag w:uri="urn:schemas-microsoft-com:office:smarttags" w:element="metricconverter">
        <w:smartTagPr>
          <w:attr w:name="ProductID" w:val="6,0 м"/>
        </w:smartTagPr>
        <w:r w:rsidRPr="002306ED">
          <w:t>6,0 м</w:t>
        </w:r>
      </w:smartTag>
      <w:r w:rsidRPr="002306ED">
        <w:t>.</w:t>
      </w:r>
    </w:p>
    <w:p w:rsidR="008C2D55" w:rsidRPr="002306ED" w:rsidRDefault="008C2D55" w:rsidP="00F13AE9">
      <w:pPr>
        <w:pStyle w:val="G1"/>
      </w:pPr>
      <w:r w:rsidRPr="002306ED">
        <w:t>На территории г.</w:t>
      </w:r>
      <w:r w:rsidR="00F13AE9" w:rsidRPr="002306ED">
        <w:t xml:space="preserve"> </w:t>
      </w:r>
      <w:r w:rsidRPr="002306ED">
        <w:t>Борзя можно выделить 5 основных площадей:</w:t>
      </w:r>
    </w:p>
    <w:p w:rsidR="008C2D55" w:rsidRPr="002306ED" w:rsidRDefault="008C2D55" w:rsidP="00F13AE9">
      <w:pPr>
        <w:pStyle w:val="G"/>
      </w:pPr>
      <w:r w:rsidRPr="002306ED">
        <w:t xml:space="preserve">Центральная площадь - </w:t>
      </w:r>
      <w:smartTag w:uri="urn:schemas-microsoft-com:office:smarttags" w:element="metricconverter">
        <w:smartTagPr>
          <w:attr w:name="ProductID" w:val="0,7 га"/>
        </w:smartTagPr>
        <w:r w:rsidRPr="002306ED">
          <w:t>0,7 га</w:t>
        </w:r>
      </w:smartTag>
      <w:r w:rsidRPr="002306ED">
        <w:t>;</w:t>
      </w:r>
    </w:p>
    <w:p w:rsidR="008C2D55" w:rsidRPr="002306ED" w:rsidRDefault="008C2D55" w:rsidP="00F13AE9">
      <w:pPr>
        <w:pStyle w:val="G"/>
      </w:pPr>
      <w:r w:rsidRPr="002306ED">
        <w:t>Привокзальная площадь ст.</w:t>
      </w:r>
      <w:r w:rsidR="00F13AE9" w:rsidRPr="002306ED">
        <w:t xml:space="preserve"> </w:t>
      </w:r>
      <w:r w:rsidRPr="002306ED">
        <w:t xml:space="preserve">Борзя - </w:t>
      </w:r>
      <w:smartTag w:uri="urn:schemas-microsoft-com:office:smarttags" w:element="metricconverter">
        <w:smartTagPr>
          <w:attr w:name="ProductID" w:val="1,7 га"/>
        </w:smartTagPr>
        <w:r w:rsidRPr="002306ED">
          <w:t>1,7 га</w:t>
        </w:r>
      </w:smartTag>
      <w:r w:rsidRPr="002306ED">
        <w:t>;</w:t>
      </w:r>
    </w:p>
    <w:p w:rsidR="008C2D55" w:rsidRPr="002306ED" w:rsidRDefault="008C2D55" w:rsidP="00F13AE9">
      <w:pPr>
        <w:pStyle w:val="G"/>
      </w:pPr>
      <w:r w:rsidRPr="002306ED">
        <w:t xml:space="preserve">Площадь перед домом офицеров - </w:t>
      </w:r>
      <w:smartTag w:uri="urn:schemas-microsoft-com:office:smarttags" w:element="metricconverter">
        <w:smartTagPr>
          <w:attr w:name="ProductID" w:val="0,1 га"/>
        </w:smartTagPr>
        <w:r w:rsidRPr="002306ED">
          <w:t>0,1 га</w:t>
        </w:r>
      </w:smartTag>
      <w:r w:rsidRPr="002306ED">
        <w:t>;</w:t>
      </w:r>
    </w:p>
    <w:p w:rsidR="008C2D55" w:rsidRPr="002306ED" w:rsidRDefault="008C2D55" w:rsidP="00F13AE9">
      <w:pPr>
        <w:pStyle w:val="G"/>
      </w:pPr>
      <w:r w:rsidRPr="002306ED">
        <w:t xml:space="preserve">Площадь перед бывшим аэропортом - </w:t>
      </w:r>
      <w:smartTag w:uri="urn:schemas-microsoft-com:office:smarttags" w:element="metricconverter">
        <w:smartTagPr>
          <w:attr w:name="ProductID" w:val="0.7 га"/>
        </w:smartTagPr>
        <w:r w:rsidRPr="002306ED">
          <w:t>0.7 га</w:t>
        </w:r>
      </w:smartTag>
      <w:r w:rsidRPr="002306ED">
        <w:t>;</w:t>
      </w:r>
    </w:p>
    <w:p w:rsidR="008C2D55" w:rsidRPr="002306ED" w:rsidRDefault="008C2D55" w:rsidP="00F13AE9">
      <w:pPr>
        <w:pStyle w:val="G"/>
      </w:pPr>
      <w:r w:rsidRPr="002306ED">
        <w:t xml:space="preserve">Площади перед промышленными предприятиями общим размером - </w:t>
      </w:r>
      <w:smartTag w:uri="urn:schemas-microsoft-com:office:smarttags" w:element="metricconverter">
        <w:smartTagPr>
          <w:attr w:name="ProductID" w:val="2,8 га"/>
        </w:smartTagPr>
        <w:r w:rsidRPr="002306ED">
          <w:t>2,8 га</w:t>
        </w:r>
      </w:smartTag>
      <w:r w:rsidRPr="002306ED">
        <w:t>;</w:t>
      </w:r>
    </w:p>
    <w:p w:rsidR="008C2D55" w:rsidRPr="002306ED" w:rsidRDefault="008C2D55" w:rsidP="00F13AE9">
      <w:pPr>
        <w:pStyle w:val="G1"/>
      </w:pPr>
      <w:r w:rsidRPr="002306ED">
        <w:t>В северной части г.</w:t>
      </w:r>
      <w:r w:rsidR="00F13AE9" w:rsidRPr="002306ED">
        <w:t xml:space="preserve"> </w:t>
      </w:r>
      <w:r w:rsidRPr="002306ED">
        <w:t>Борзя, в месте пересечения ул.</w:t>
      </w:r>
      <w:r w:rsidR="00F13AE9" w:rsidRPr="002306ED">
        <w:t xml:space="preserve"> </w:t>
      </w:r>
      <w:r w:rsidRPr="002306ED">
        <w:t>Промышленная и железнодорожных путей устроен автодорожный мост.</w:t>
      </w:r>
    </w:p>
    <w:p w:rsidR="008C2D55" w:rsidRPr="002306ED" w:rsidRDefault="008C2D55" w:rsidP="00F13AE9">
      <w:pPr>
        <w:pStyle w:val="G1"/>
      </w:pPr>
      <w:r w:rsidRPr="002306ED">
        <w:t>Пассажирские перевозки представлены пятью городскими автобусными маршрутами:</w:t>
      </w:r>
    </w:p>
    <w:p w:rsidR="008C2D55" w:rsidRPr="002306ED" w:rsidRDefault="008C2D55" w:rsidP="00827A64">
      <w:pPr>
        <w:pStyle w:val="G"/>
      </w:pPr>
      <w:r w:rsidRPr="002306ED">
        <w:t>№ 1 "ул.</w:t>
      </w:r>
      <w:r w:rsidR="00F13AE9" w:rsidRPr="002306ED">
        <w:t xml:space="preserve"> </w:t>
      </w:r>
      <w:r w:rsidRPr="002306ED">
        <w:t>Григорьева-Универмаг-Зверохозяйство", общей протяженностью –</w:t>
      </w:r>
      <w:smartTag w:uri="urn:schemas-microsoft-com:office:smarttags" w:element="metricconverter">
        <w:smartTagPr>
          <w:attr w:name="ProductID" w:val="11,25 км"/>
        </w:smartTagPr>
        <w:r w:rsidRPr="002306ED">
          <w:t>11,25 км</w:t>
        </w:r>
      </w:smartTag>
      <w:r w:rsidRPr="002306ED">
        <w:t>;</w:t>
      </w:r>
    </w:p>
    <w:p w:rsidR="008C2D55" w:rsidRPr="002306ED" w:rsidRDefault="008C2D55" w:rsidP="00827A64">
      <w:pPr>
        <w:pStyle w:val="G"/>
      </w:pPr>
      <w:r w:rsidRPr="002306ED">
        <w:t>№ 2 "ул.</w:t>
      </w:r>
      <w:r w:rsidR="00F13AE9" w:rsidRPr="002306ED">
        <w:t xml:space="preserve"> </w:t>
      </w:r>
      <w:r w:rsidRPr="002306ED">
        <w:t xml:space="preserve">Григорьева-Военкомат-Борзя 2-Борзя 3", общей протяженностью - </w:t>
      </w:r>
      <w:smartTag w:uri="urn:schemas-microsoft-com:office:smarttags" w:element="metricconverter">
        <w:smartTagPr>
          <w:attr w:name="ProductID" w:val="13,1 км"/>
        </w:smartTagPr>
        <w:r w:rsidRPr="002306ED">
          <w:t>13,1 км</w:t>
        </w:r>
      </w:smartTag>
      <w:r w:rsidRPr="002306ED">
        <w:t>;</w:t>
      </w:r>
    </w:p>
    <w:p w:rsidR="008C2D55" w:rsidRPr="002306ED" w:rsidRDefault="008C2D55" w:rsidP="00827A64">
      <w:pPr>
        <w:pStyle w:val="G"/>
      </w:pPr>
      <w:r w:rsidRPr="002306ED">
        <w:t>№ 3 "ул.</w:t>
      </w:r>
      <w:r w:rsidR="00F13AE9" w:rsidRPr="002306ED">
        <w:t xml:space="preserve"> </w:t>
      </w:r>
      <w:r w:rsidRPr="002306ED">
        <w:t xml:space="preserve">Григорьева-Военкомат-Борзя 2", общей протяженностью – </w:t>
      </w:r>
      <w:smartTag w:uri="urn:schemas-microsoft-com:office:smarttags" w:element="metricconverter">
        <w:smartTagPr>
          <w:attr w:name="ProductID" w:val="11,1 км"/>
        </w:smartTagPr>
        <w:r w:rsidRPr="002306ED">
          <w:t>11,1 км</w:t>
        </w:r>
      </w:smartTag>
      <w:r w:rsidRPr="002306ED">
        <w:t>;</w:t>
      </w:r>
    </w:p>
    <w:p w:rsidR="008C2D55" w:rsidRPr="002306ED" w:rsidRDefault="008C2D55" w:rsidP="00827A64">
      <w:pPr>
        <w:pStyle w:val="G"/>
      </w:pPr>
      <w:r w:rsidRPr="002306ED">
        <w:t xml:space="preserve">№ 4 "АЗС 64-Борзя 3", протяженностью – </w:t>
      </w:r>
      <w:smartTag w:uri="urn:schemas-microsoft-com:office:smarttags" w:element="metricconverter">
        <w:smartTagPr>
          <w:attr w:name="ProductID" w:val="29,1 км"/>
        </w:smartTagPr>
        <w:r w:rsidRPr="002306ED">
          <w:t>29,1 км</w:t>
        </w:r>
      </w:smartTag>
      <w:r w:rsidRPr="002306ED">
        <w:t>;</w:t>
      </w:r>
    </w:p>
    <w:p w:rsidR="008C2D55" w:rsidRPr="002306ED" w:rsidRDefault="008C2D55" w:rsidP="00827A64">
      <w:pPr>
        <w:pStyle w:val="G"/>
      </w:pPr>
      <w:r w:rsidRPr="002306ED">
        <w:t>№ 5 "ул.</w:t>
      </w:r>
      <w:r w:rsidR="00F13AE9" w:rsidRPr="002306ED">
        <w:t xml:space="preserve"> </w:t>
      </w:r>
      <w:r w:rsidRPr="002306ED">
        <w:t xml:space="preserve">Григорьева-Военкомат-Борзя 3", общей протяженностью – </w:t>
      </w:r>
      <w:smartTag w:uri="urn:schemas-microsoft-com:office:smarttags" w:element="metricconverter">
        <w:smartTagPr>
          <w:attr w:name="ProductID" w:val="12,3 км"/>
        </w:smartTagPr>
        <w:r w:rsidRPr="002306ED">
          <w:t>12,3 км</w:t>
        </w:r>
      </w:smartTag>
      <w:r w:rsidRPr="002306ED">
        <w:t>.</w:t>
      </w:r>
    </w:p>
    <w:p w:rsidR="008C2D55" w:rsidRPr="002306ED" w:rsidRDefault="008C2D55" w:rsidP="00F13AE9">
      <w:pPr>
        <w:pStyle w:val="G1"/>
      </w:pPr>
      <w:r w:rsidRPr="002306ED">
        <w:t>На территории населенного пункта расположено 32 остановки общественного транспорта. Дальность подходов до остановок общественного транспорта не превышает 800м (кроме территории вновь размещаемой жилой застройки).</w:t>
      </w:r>
    </w:p>
    <w:p w:rsidR="008C2D55" w:rsidRPr="002306ED" w:rsidRDefault="008C2D55" w:rsidP="00F13AE9">
      <w:pPr>
        <w:pStyle w:val="G1"/>
      </w:pPr>
      <w:r w:rsidRPr="002306ED">
        <w:t>Основными недостатками существующей улично-дорожной сети населенного пункта являются:</w:t>
      </w:r>
    </w:p>
    <w:p w:rsidR="008C2D55" w:rsidRPr="002306ED" w:rsidRDefault="008C2D55" w:rsidP="00F13AE9">
      <w:pPr>
        <w:pStyle w:val="G"/>
      </w:pPr>
      <w:r w:rsidRPr="002306ED">
        <w:t>отсутствие дифференциации улично-дорожной сети по категориям;</w:t>
      </w:r>
    </w:p>
    <w:p w:rsidR="008C2D55" w:rsidRPr="002306ED" w:rsidRDefault="008C2D55" w:rsidP="00F13AE9">
      <w:pPr>
        <w:pStyle w:val="G"/>
      </w:pPr>
      <w:r w:rsidRPr="002306ED">
        <w:t>часть улиц и дорог не отвечает требованиям РНГП Забайкальского края по геометрическим параметрам;</w:t>
      </w:r>
    </w:p>
    <w:p w:rsidR="008C2D55" w:rsidRPr="002306ED" w:rsidRDefault="008C2D55" w:rsidP="00F13AE9">
      <w:pPr>
        <w:pStyle w:val="G"/>
      </w:pPr>
      <w:r w:rsidRPr="002306ED">
        <w:t>отсутствие вдоль улиц тротуаров для движения пешеходов.</w:t>
      </w:r>
    </w:p>
    <w:p w:rsidR="008C2D55" w:rsidRPr="00CC316C" w:rsidRDefault="008C2D55" w:rsidP="008C2D55">
      <w:pPr>
        <w:pStyle w:val="3"/>
        <w:spacing w:line="276" w:lineRule="auto"/>
      </w:pPr>
      <w:bookmarkStart w:id="36" w:name="_Toc401663554"/>
      <w:bookmarkStart w:id="37" w:name="_Toc436762047"/>
      <w:r w:rsidRPr="00CC316C">
        <w:t>Объекты транспортного обслуживания</w:t>
      </w:r>
      <w:bookmarkEnd w:id="32"/>
      <w:bookmarkEnd w:id="33"/>
      <w:bookmarkEnd w:id="34"/>
      <w:bookmarkEnd w:id="35"/>
      <w:bookmarkEnd w:id="36"/>
      <w:bookmarkEnd w:id="37"/>
    </w:p>
    <w:p w:rsidR="008C2D55" w:rsidRPr="002306ED" w:rsidRDefault="008C2D55" w:rsidP="00F13AE9">
      <w:pPr>
        <w:pStyle w:val="G1"/>
      </w:pPr>
      <w:r w:rsidRPr="002306ED">
        <w:t>На сегодняшний день на территории г.</w:t>
      </w:r>
      <w:r w:rsidR="00F13AE9" w:rsidRPr="002306ED">
        <w:t xml:space="preserve"> </w:t>
      </w:r>
      <w:r w:rsidRPr="002306ED">
        <w:t>Борзя из объектов обслуживания транспорта имеется шесть автозаправочных станции:</w:t>
      </w:r>
    </w:p>
    <w:p w:rsidR="008C2D55" w:rsidRPr="002306ED" w:rsidRDefault="008C2D55" w:rsidP="00F13AE9">
      <w:pPr>
        <w:pStyle w:val="G"/>
      </w:pPr>
      <w:r w:rsidRPr="002306ED">
        <w:t>две АЗС на севере - по 4 топливораздаточные колонки каждая;</w:t>
      </w:r>
    </w:p>
    <w:p w:rsidR="008C2D55" w:rsidRPr="002306ED" w:rsidRDefault="008C2D55" w:rsidP="00F13AE9">
      <w:pPr>
        <w:pStyle w:val="G"/>
      </w:pPr>
      <w:r w:rsidRPr="002306ED">
        <w:t>одна АЗС на востоке - на 4 топливораздаточные колонки;</w:t>
      </w:r>
    </w:p>
    <w:p w:rsidR="008C2D55" w:rsidRPr="002306ED" w:rsidRDefault="008C2D55" w:rsidP="00F13AE9">
      <w:pPr>
        <w:pStyle w:val="G"/>
      </w:pPr>
      <w:r w:rsidRPr="002306ED">
        <w:t>одна АЗС на юге  - на 8 топливораздаточные колонки;</w:t>
      </w:r>
    </w:p>
    <w:p w:rsidR="008C2D55" w:rsidRPr="002306ED" w:rsidRDefault="008C2D55" w:rsidP="00F13AE9">
      <w:pPr>
        <w:pStyle w:val="G"/>
      </w:pPr>
      <w:r w:rsidRPr="002306ED">
        <w:t>две АЗС в районе ул.</w:t>
      </w:r>
      <w:r w:rsidR="00F13AE9" w:rsidRPr="002306ED">
        <w:t xml:space="preserve"> </w:t>
      </w:r>
      <w:r w:rsidRPr="002306ED">
        <w:t>Ломоносова - на 3 и 6 топливораздаточных колонки.</w:t>
      </w:r>
    </w:p>
    <w:p w:rsidR="008C2D55" w:rsidRPr="002306ED" w:rsidRDefault="008C2D55" w:rsidP="00F13AE9">
      <w:pPr>
        <w:pStyle w:val="G1"/>
      </w:pPr>
      <w:r w:rsidRPr="002306ED">
        <w:t>Кроме этого, на территории города в южной части отведена территория под размещение еще одной АЗС на 8 колонок, а в северной части отведено три участка под размещение 2 АЗС (по 4 колонки каждая) и АГЗС (на 4 колонки).</w:t>
      </w:r>
    </w:p>
    <w:p w:rsidR="008C2D55" w:rsidRPr="002306ED" w:rsidRDefault="008C2D55" w:rsidP="00F13AE9">
      <w:pPr>
        <w:pStyle w:val="G1"/>
      </w:pPr>
      <w:r w:rsidRPr="002306ED">
        <w:t>Ремонт и обслуживание личного автотранспорта осуществляется на станциях технического обслуживания города. В границах муниципального образования расположено 8 СТО общей мощностью 25 постов. Также на территории города отведена территория для размещения 1 СТО на 2 поста. Преимущественно СТО расположены на территории гаражных кооперативов и в производственной и коммунально-складской зонах.</w:t>
      </w:r>
    </w:p>
    <w:p w:rsidR="008C2D55" w:rsidRPr="002306ED" w:rsidRDefault="008C2D55" w:rsidP="00F13AE9">
      <w:pPr>
        <w:pStyle w:val="G1"/>
      </w:pPr>
      <w:r w:rsidRPr="002306ED">
        <w:t>Кроме этого, на территории г.</w:t>
      </w:r>
      <w:r w:rsidR="00F13AE9" w:rsidRPr="002306ED">
        <w:t xml:space="preserve"> </w:t>
      </w:r>
      <w:r w:rsidRPr="002306ED">
        <w:t>Борзя имеются автомойки в количестве 2 единиц.</w:t>
      </w:r>
    </w:p>
    <w:p w:rsidR="008C2D55" w:rsidRPr="002306ED" w:rsidRDefault="008C2D55" w:rsidP="00F13AE9">
      <w:pPr>
        <w:pStyle w:val="G1"/>
      </w:pPr>
      <w:r w:rsidRPr="002306ED">
        <w:t xml:space="preserve">Учитывая требования п.11.26 и п.11.27 СП 42.13330.2011 "Градостроительство" на одну топливораздаточную колонку АЗС приходится 1200 легковых автомобилей и на один пост СТО приходится 200 легковых автомобилей. </w:t>
      </w:r>
    </w:p>
    <w:p w:rsidR="008C2D55" w:rsidRPr="002306ED" w:rsidRDefault="008C2D55" w:rsidP="00F13AE9">
      <w:pPr>
        <w:pStyle w:val="G1"/>
      </w:pPr>
      <w:r w:rsidRPr="002306ED">
        <w:t>На сегодняшний день в г.</w:t>
      </w:r>
      <w:r w:rsidR="00F13AE9" w:rsidRPr="002306ED">
        <w:t xml:space="preserve"> </w:t>
      </w:r>
      <w:r w:rsidRPr="002306ED">
        <w:t>Борзя проживает порядка 29.4 тыс.</w:t>
      </w:r>
      <w:r w:rsidR="00F13AE9" w:rsidRPr="002306ED">
        <w:t xml:space="preserve"> </w:t>
      </w:r>
      <w:r w:rsidRPr="002306ED">
        <w:t>человек. Таким образом. общее количество транспорта (при уровне обеспеченности 200 автомобилей на 1000 жителей) составляет 5880 единиц.</w:t>
      </w:r>
    </w:p>
    <w:p w:rsidR="008C2D55" w:rsidRPr="002306ED" w:rsidRDefault="008C2D55" w:rsidP="00F13AE9">
      <w:pPr>
        <w:pStyle w:val="G1"/>
      </w:pPr>
      <w:r w:rsidRPr="002306ED">
        <w:t>Таким образом, потребность в АЗС на сегодняшний день полностью удовлетворена. В части потребности в СТО на сегодняшний день существует дефицит в данных объектах в количестве 2 постов.</w:t>
      </w:r>
    </w:p>
    <w:p w:rsidR="008C2D55" w:rsidRPr="002306ED" w:rsidRDefault="008C2D55" w:rsidP="00F13AE9">
      <w:pPr>
        <w:pStyle w:val="G1"/>
      </w:pPr>
      <w:r w:rsidRPr="002306ED">
        <w:t>Хранение личного транспорта жителями индивидуальной жилой застройки осуществляется на территории личных земельных участков. Жители многоквартирной жилой застройки хранят автомобили на придомовых парковках, проездах, а также в гаражных кооперативах.</w:t>
      </w:r>
    </w:p>
    <w:p w:rsidR="008C2D55" w:rsidRPr="002306ED" w:rsidRDefault="008C2D55" w:rsidP="00F13AE9">
      <w:pPr>
        <w:pStyle w:val="G1"/>
      </w:pPr>
      <w:r w:rsidRPr="002306ED">
        <w:t>На территории г.</w:t>
      </w:r>
      <w:r w:rsidR="00F13AE9" w:rsidRPr="002306ED">
        <w:t xml:space="preserve"> </w:t>
      </w:r>
      <w:r w:rsidRPr="002306ED">
        <w:t>Борзя имеется следующее количество машиномест - в гаражах индивидуального транспорта - 861 машиноместо; наземные парковки - 339 машиномест; а также часть автомобилей хранится на проездах и в отдельных гаражах боксового типа.</w:t>
      </w:r>
    </w:p>
    <w:p w:rsidR="00D82F02" w:rsidRPr="00CC316C" w:rsidRDefault="00D82F02" w:rsidP="00FC4D88">
      <w:pPr>
        <w:pStyle w:val="2"/>
        <w:ind w:left="0" w:firstLine="0"/>
      </w:pPr>
      <w:bookmarkStart w:id="38" w:name="_Toc436762048"/>
      <w:r w:rsidRPr="00CC316C">
        <w:t>Анализ развития инженерной инфраструктуры</w:t>
      </w:r>
      <w:bookmarkEnd w:id="38"/>
    </w:p>
    <w:p w:rsidR="00D82F02" w:rsidRPr="00CC316C" w:rsidRDefault="00D82F02" w:rsidP="00D82F02">
      <w:pPr>
        <w:pStyle w:val="3"/>
      </w:pPr>
      <w:bookmarkStart w:id="39" w:name="_Toc436762049"/>
      <w:r w:rsidRPr="00CC316C">
        <w:t>Водоснабжение</w:t>
      </w:r>
      <w:bookmarkEnd w:id="39"/>
    </w:p>
    <w:p w:rsidR="00710D53" w:rsidRPr="002306ED" w:rsidRDefault="00710D53" w:rsidP="00F13AE9">
      <w:pPr>
        <w:pStyle w:val="G1"/>
      </w:pPr>
      <w:bookmarkStart w:id="40" w:name="_Toc328674474"/>
      <w:r w:rsidRPr="002306ED">
        <w:t>В настоящее время на территории генерального плана действует централизованная система водоснабжения. Вода используется для хозяйственно-питьевых, производственных и противопожарных нужд, подпитки котельных.</w:t>
      </w:r>
    </w:p>
    <w:p w:rsidR="00710D53" w:rsidRPr="002306ED" w:rsidRDefault="00710D53" w:rsidP="00F13AE9">
      <w:pPr>
        <w:pStyle w:val="G1"/>
      </w:pPr>
      <w:r w:rsidRPr="002306ED">
        <w:t>Водоснабжение рассматриваемой территории выполняется за счет подземных вод водоносных горизонтов (все источники – подземные). Качество подземных вод не соответствует требованиям ГОСТ Р 51232-98 «Вода питьевая. Общие требования к организации и методам контроля качества» и СанПиН 2.1.4.1074-01 «Питьевая вода. Гигиенические требования к качеству воды централизованных систем питьевого водоснабжения. Контроль качества». Очистка производится на сооружениях водоподготовки, которые в настоящее время, не обеспечивают качество, соответствующее нормативному. Оборудование водозаборных сооружений характеризуется высокой степенью изношенности.</w:t>
      </w:r>
    </w:p>
    <w:p w:rsidR="00710D53" w:rsidRPr="002306ED" w:rsidRDefault="00710D53" w:rsidP="00F13AE9">
      <w:pPr>
        <w:pStyle w:val="G1"/>
      </w:pPr>
      <w:r w:rsidRPr="002306ED">
        <w:t>Город снабжается водой от четырех источников:</w:t>
      </w:r>
    </w:p>
    <w:p w:rsidR="00710D53" w:rsidRPr="002306ED" w:rsidRDefault="00710D53" w:rsidP="00F13AE9">
      <w:pPr>
        <w:pStyle w:val="G"/>
      </w:pPr>
      <w:r w:rsidRPr="002306ED">
        <w:t>Центральный Водозабор – 7800 куб.м /сут.;</w:t>
      </w:r>
    </w:p>
    <w:p w:rsidR="00710D53" w:rsidRPr="002306ED" w:rsidRDefault="00710D53" w:rsidP="00F13AE9">
      <w:pPr>
        <w:pStyle w:val="G"/>
      </w:pPr>
      <w:r w:rsidRPr="002306ED">
        <w:t>Ж/д Водозабор – 840 куб.м /сут.;</w:t>
      </w:r>
    </w:p>
    <w:p w:rsidR="00710D53" w:rsidRPr="002306ED" w:rsidRDefault="00710D53" w:rsidP="00F13AE9">
      <w:pPr>
        <w:pStyle w:val="G"/>
      </w:pPr>
      <w:r w:rsidRPr="002306ED">
        <w:t>Отдельно стоящие скважины -3864 куб.м /сут.;</w:t>
      </w:r>
    </w:p>
    <w:p w:rsidR="00710D53" w:rsidRPr="002306ED" w:rsidRDefault="00710D53" w:rsidP="00F13AE9">
      <w:pPr>
        <w:pStyle w:val="G"/>
      </w:pPr>
      <w:r w:rsidRPr="002306ED">
        <w:t xml:space="preserve">Резервный источник </w:t>
      </w:r>
      <w:r w:rsidR="00F13AE9" w:rsidRPr="002306ED">
        <w:t xml:space="preserve">водоснабжения (перспективный) </w:t>
      </w:r>
      <w:r w:rsidRPr="002306ED">
        <w:t>- 9000 куб.м /сут.</w:t>
      </w:r>
    </w:p>
    <w:p w:rsidR="00710D53" w:rsidRPr="002306ED" w:rsidRDefault="00710D53" w:rsidP="00F13AE9">
      <w:pPr>
        <w:pStyle w:val="G1"/>
      </w:pPr>
      <w:r w:rsidRPr="002306ED">
        <w:t>В населенном пункте не наблюдается дефицита в водоснабжении. Нет необходимости в развитии существующих сооружений водоснабжения за исключением снабжения питьевой водой вновь строящихся объектов капитального строительства и объектов,  удаленных на значительное расстояние от имеющихся источников питьевого водоснабжения.</w:t>
      </w:r>
    </w:p>
    <w:p w:rsidR="00710D53" w:rsidRPr="002306ED" w:rsidRDefault="00710D53" w:rsidP="00F13AE9">
      <w:pPr>
        <w:pStyle w:val="G1"/>
      </w:pPr>
      <w:r w:rsidRPr="002306ED">
        <w:t>Трубопроводы с Центрального водозабора и водозабора железной дороги подают  воду в 2 проектируемых резервуара емкостью по 500м  каждый. Из резервуаров вода проектируе</w:t>
      </w:r>
      <w:r w:rsidRPr="002306ED">
        <w:softHyphen/>
        <w:t>мой насосной станцией 2-го  подъема  подает воду в проектируемую городскую магистральную сеть, состоя</w:t>
      </w:r>
      <w:r w:rsidRPr="002306ED">
        <w:softHyphen/>
        <w:t>щую из 3-х колец и 2-х контррезервуаров  емкостью по 2000м  каждый, расположенных на 55-</w:t>
      </w:r>
      <w:smartTag w:uri="urn:schemas-microsoft-com:office:smarttags" w:element="metricconverter">
        <w:smartTagPr>
          <w:attr w:name="ProductID" w:val="60 метров"/>
        </w:smartTagPr>
        <w:r w:rsidRPr="002306ED">
          <w:t>60 метров</w:t>
        </w:r>
      </w:smartTag>
      <w:r w:rsidRPr="002306ED">
        <w:t xml:space="preserve"> выше отме</w:t>
      </w:r>
      <w:r w:rsidRPr="002306ED">
        <w:softHyphen/>
        <w:t>ток  по  городу.</w:t>
      </w:r>
    </w:p>
    <w:p w:rsidR="00710D53" w:rsidRPr="002306ED" w:rsidRDefault="00710D53" w:rsidP="00F13AE9">
      <w:pPr>
        <w:pStyle w:val="G1"/>
      </w:pPr>
      <w:r w:rsidRPr="002306ED">
        <w:t>В качестве резервного источника водоснабжения город</w:t>
      </w:r>
      <w:r w:rsidRPr="002306ED">
        <w:softHyphen/>
        <w:t>ского поселения предусматривается водозаборная пло</w:t>
      </w:r>
      <w:r w:rsidRPr="002306ED">
        <w:softHyphen/>
        <w:t>щадка, расположенная в пойме реки Борзя, подклю</w:t>
      </w:r>
      <w:r w:rsidRPr="002306ED">
        <w:softHyphen/>
        <w:t>чаемая к городской сети.</w:t>
      </w:r>
    </w:p>
    <w:p w:rsidR="00710D53" w:rsidRPr="002306ED" w:rsidRDefault="00710D53" w:rsidP="00F13AE9">
      <w:pPr>
        <w:pStyle w:val="G1"/>
      </w:pPr>
      <w:r w:rsidRPr="002306ED">
        <w:t>Неприкосновенный противопожарный запас воды в количестве 600 куб.м  хранится в контррезервуарах.</w:t>
      </w:r>
    </w:p>
    <w:p w:rsidR="00710D53" w:rsidRPr="002306ED" w:rsidRDefault="00710D53" w:rsidP="00F13AE9">
      <w:pPr>
        <w:pStyle w:val="G1"/>
      </w:pPr>
      <w:r w:rsidRPr="002306ED">
        <w:t>Источники водоснабжения проектируемой застройки - из существующей водопроводной сети. Расход воды существующей застройки – 10415 куб.м /сут.</w:t>
      </w:r>
    </w:p>
    <w:p w:rsidR="00710D53" w:rsidRPr="002306ED" w:rsidRDefault="00710D53" w:rsidP="00F13AE9">
      <w:pPr>
        <w:pStyle w:val="G1"/>
      </w:pPr>
      <w:r w:rsidRPr="002306ED">
        <w:t>Анализ существующего состояния системы водоснабжения, установил наличие следующих особенностей:</w:t>
      </w:r>
    </w:p>
    <w:p w:rsidR="00710D53" w:rsidRPr="002306ED" w:rsidRDefault="00710D53" w:rsidP="00F13AE9">
      <w:pPr>
        <w:pStyle w:val="G"/>
      </w:pPr>
      <w:r w:rsidRPr="002306ED">
        <w:t xml:space="preserve">качество воды, подаваемой потребителям на питьевые цели, не соответствует установленным нормативам; </w:t>
      </w:r>
    </w:p>
    <w:p w:rsidR="00710D53" w:rsidRPr="002306ED" w:rsidRDefault="00710D53" w:rsidP="00F13AE9">
      <w:pPr>
        <w:pStyle w:val="G"/>
      </w:pPr>
      <w:r w:rsidRPr="002306ED">
        <w:t>значительный износ сетей хозяйственно-питьевого водопровода;</w:t>
      </w:r>
    </w:p>
    <w:p w:rsidR="00710D53" w:rsidRPr="002306ED" w:rsidRDefault="00710D53" w:rsidP="00F13AE9">
      <w:pPr>
        <w:pStyle w:val="G"/>
      </w:pPr>
      <w:r w:rsidRPr="002306ED">
        <w:t>высокая степень износа сетей и запорно-регулирующей а</w:t>
      </w:r>
      <w:r w:rsidR="00F13AE9" w:rsidRPr="002306ED">
        <w:t>рматуры, насосного оборудования.</w:t>
      </w:r>
    </w:p>
    <w:p w:rsidR="00710D53" w:rsidRPr="002306ED" w:rsidRDefault="00710D53" w:rsidP="00F13AE9">
      <w:pPr>
        <w:pStyle w:val="G1"/>
      </w:pPr>
      <w:r w:rsidRPr="002306ED">
        <w:t>Для обеспечения надёжного и бесперебойного водоснабжения потребителей населенного пункта необходимо выполнить:</w:t>
      </w:r>
    </w:p>
    <w:p w:rsidR="00710D53" w:rsidRPr="002306ED" w:rsidRDefault="00710D53" w:rsidP="00F13AE9">
      <w:pPr>
        <w:pStyle w:val="G"/>
      </w:pPr>
      <w:r w:rsidRPr="002306ED">
        <w:t>перекладку существующих участков водопроводной сети с целью снижения уровня износа, увеличения пропускной способности, закольцовки;</w:t>
      </w:r>
    </w:p>
    <w:p w:rsidR="00710D53" w:rsidRPr="002306ED" w:rsidRDefault="00710D53" w:rsidP="00F13AE9">
      <w:pPr>
        <w:pStyle w:val="G"/>
      </w:pPr>
      <w:r w:rsidRPr="002306ED">
        <w:t>строительство сетей водоснабжения в целях создания условий для подключения к системе централизованного водоснабжения новых объектов;</w:t>
      </w:r>
    </w:p>
    <w:p w:rsidR="00710D53" w:rsidRPr="002306ED" w:rsidRDefault="00710D53" w:rsidP="00F13AE9">
      <w:pPr>
        <w:pStyle w:val="G"/>
      </w:pPr>
      <w:r w:rsidRPr="002306ED">
        <w:t>реконструкцию существующих очистных сооружений;</w:t>
      </w:r>
    </w:p>
    <w:p w:rsidR="00710D53" w:rsidRPr="002306ED" w:rsidRDefault="00710D53" w:rsidP="00F13AE9">
      <w:pPr>
        <w:pStyle w:val="G"/>
      </w:pPr>
      <w:r w:rsidRPr="002306ED">
        <w:t>строительство второй нитки водовода от Центрального водозабора;</w:t>
      </w:r>
    </w:p>
    <w:p w:rsidR="00710D53" w:rsidRPr="002306ED" w:rsidRDefault="00710D53" w:rsidP="00F13AE9">
      <w:pPr>
        <w:pStyle w:val="G"/>
      </w:pPr>
      <w:r w:rsidRPr="002306ED">
        <w:t>замену оборудования в водозаборах, для увеличения производительности.</w:t>
      </w:r>
    </w:p>
    <w:p w:rsidR="00D82F02" w:rsidRPr="00CC316C" w:rsidRDefault="00D82F02" w:rsidP="00D82F02">
      <w:pPr>
        <w:pStyle w:val="3"/>
      </w:pPr>
      <w:bookmarkStart w:id="41" w:name="_Toc436762050"/>
      <w:r w:rsidRPr="00CC316C">
        <w:t>Водо</w:t>
      </w:r>
      <w:bookmarkEnd w:id="40"/>
      <w:r w:rsidRPr="00CC316C">
        <w:t>отведение</w:t>
      </w:r>
      <w:bookmarkEnd w:id="41"/>
      <w:r w:rsidRPr="00CC316C">
        <w:t xml:space="preserve"> </w:t>
      </w:r>
    </w:p>
    <w:p w:rsidR="00020331" w:rsidRPr="002306ED" w:rsidRDefault="00020331" w:rsidP="00F13AE9">
      <w:pPr>
        <w:pStyle w:val="G1"/>
      </w:pPr>
      <w:bookmarkStart w:id="42" w:name="_Toc328674476"/>
      <w:r w:rsidRPr="002306ED">
        <w:t>В настоящее время в г. Борзя действует система централизованной канализации для сбора и отвода сточных вод, очистные сооружения для их очистки, обезвреживания, поля фильтрации.</w:t>
      </w:r>
    </w:p>
    <w:p w:rsidR="00020331" w:rsidRPr="002306ED" w:rsidRDefault="00020331" w:rsidP="00F13AE9">
      <w:pPr>
        <w:pStyle w:val="G1"/>
      </w:pPr>
      <w:r w:rsidRPr="002306ED">
        <w:t>Выделяются зоны централизованного водоотведения и зоны не охваченные централизованным водоотведением.</w:t>
      </w:r>
    </w:p>
    <w:p w:rsidR="00020331" w:rsidRPr="002306ED" w:rsidRDefault="00020331" w:rsidP="00F13AE9">
      <w:pPr>
        <w:pStyle w:val="G1"/>
      </w:pPr>
      <w:r w:rsidRPr="002306ED">
        <w:t>Отвод воды от централизованной системы водоотведения выполняется на очистные сооружения или на поля фильтрации без предварительной очистки. После очистных сооружений отвод воды выполняется в р.</w:t>
      </w:r>
      <w:r w:rsidR="00F13AE9" w:rsidRPr="002306ED">
        <w:t xml:space="preserve"> </w:t>
      </w:r>
      <w:r w:rsidRPr="002306ED">
        <w:t>Борзя.</w:t>
      </w:r>
    </w:p>
    <w:p w:rsidR="00020331" w:rsidRPr="002306ED" w:rsidRDefault="00020331" w:rsidP="00F13AE9">
      <w:pPr>
        <w:pStyle w:val="G1"/>
      </w:pPr>
      <w:r w:rsidRPr="002306ED">
        <w:t>Существующие трубопроводы выполнены из стальных и чугунных труб.</w:t>
      </w:r>
    </w:p>
    <w:p w:rsidR="00020331" w:rsidRPr="002306ED" w:rsidRDefault="00020331" w:rsidP="00F13AE9">
      <w:pPr>
        <w:pStyle w:val="G1"/>
      </w:pPr>
      <w:r w:rsidRPr="002306ED">
        <w:t>Анализ существующего состояния системы водоотведения, установил наличие следующих особенностей:</w:t>
      </w:r>
    </w:p>
    <w:p w:rsidR="00020331" w:rsidRPr="002306ED" w:rsidRDefault="00020331" w:rsidP="00F13AE9">
      <w:pPr>
        <w:pStyle w:val="G"/>
      </w:pPr>
      <w:r w:rsidRPr="002306ED">
        <w:t>сброс неочищенных сточных вод приводит к загрязнению окружающей среды;</w:t>
      </w:r>
    </w:p>
    <w:p w:rsidR="00020331" w:rsidRPr="002306ED" w:rsidRDefault="00020331" w:rsidP="00F13AE9">
      <w:pPr>
        <w:pStyle w:val="G"/>
      </w:pPr>
      <w:r w:rsidRPr="002306ED">
        <w:t>недостаточная охваченность города сетями водоотведения;</w:t>
      </w:r>
    </w:p>
    <w:p w:rsidR="00020331" w:rsidRPr="002306ED" w:rsidRDefault="00020331" w:rsidP="00F13AE9">
      <w:pPr>
        <w:pStyle w:val="G"/>
      </w:pPr>
      <w:r w:rsidRPr="002306ED">
        <w:t>высокий износ сетей водоотведения.</w:t>
      </w:r>
    </w:p>
    <w:p w:rsidR="00020331" w:rsidRPr="002306ED" w:rsidRDefault="00020331" w:rsidP="00F13AE9">
      <w:pPr>
        <w:pStyle w:val="G1"/>
      </w:pPr>
      <w:r w:rsidRPr="002306ED">
        <w:t>Для обеспечения надежного водоотведения потребителей населенного пункта необходимо выполнить:</w:t>
      </w:r>
    </w:p>
    <w:p w:rsidR="00020331" w:rsidRPr="002306ED" w:rsidRDefault="00020331" w:rsidP="00F13AE9">
      <w:pPr>
        <w:pStyle w:val="G"/>
      </w:pPr>
      <w:r w:rsidRPr="002306ED">
        <w:t>ввод в эксплуатацию новых очистных сооружений канализации;</w:t>
      </w:r>
    </w:p>
    <w:p w:rsidR="00020331" w:rsidRPr="002306ED" w:rsidRDefault="00020331" w:rsidP="00F13AE9">
      <w:pPr>
        <w:pStyle w:val="G"/>
      </w:pPr>
      <w:r w:rsidRPr="002306ED">
        <w:t>прокладку нового напорного коллектора по ул. Савватеевская, для организованного отвода сточных вод на очистные сооружения;</w:t>
      </w:r>
    </w:p>
    <w:p w:rsidR="00020331" w:rsidRPr="002306ED" w:rsidRDefault="00020331" w:rsidP="00F13AE9">
      <w:pPr>
        <w:pStyle w:val="G"/>
      </w:pPr>
      <w:r w:rsidRPr="002306ED">
        <w:t>перекладку участков существующей сети водоотведения, с целью снижения уровня износа, увеличения пропускной способности;</w:t>
      </w:r>
    </w:p>
    <w:p w:rsidR="00020331" w:rsidRPr="002306ED" w:rsidRDefault="00020331" w:rsidP="00F13AE9">
      <w:pPr>
        <w:pStyle w:val="G"/>
      </w:pPr>
      <w:r w:rsidRPr="002306ED">
        <w:t>строительство сетей водоотведения в целях создания условий для подключения к системе централизованного водоотведения новых и подключения существующих объек</w:t>
      </w:r>
      <w:r w:rsidR="00F13AE9" w:rsidRPr="002306ED">
        <w:t>тов, не охваченных данной сетью.</w:t>
      </w:r>
    </w:p>
    <w:p w:rsidR="00D82F02" w:rsidRPr="00CC316C" w:rsidRDefault="00D82F02" w:rsidP="00D82F02">
      <w:pPr>
        <w:pStyle w:val="3"/>
      </w:pPr>
      <w:bookmarkStart w:id="43" w:name="_Toc436762051"/>
      <w:r w:rsidRPr="00CC316C">
        <w:t>Теплоснабжение</w:t>
      </w:r>
      <w:bookmarkEnd w:id="42"/>
      <w:bookmarkEnd w:id="43"/>
    </w:p>
    <w:p w:rsidR="00C201D1" w:rsidRPr="002306ED" w:rsidRDefault="00C201D1" w:rsidP="00F13AE9">
      <w:pPr>
        <w:pStyle w:val="G1"/>
      </w:pPr>
      <w:bookmarkStart w:id="44" w:name="_Toc328674477"/>
      <w:r w:rsidRPr="002306ED">
        <w:t>Теплоснабжение потребителей городского поселения в настоящее время осуществляется от 3-х котельных: «Центральная», «Модульная» и «Госпиталь»:</w:t>
      </w:r>
    </w:p>
    <w:p w:rsidR="00C201D1" w:rsidRPr="002306ED" w:rsidRDefault="00C201D1" w:rsidP="00F13AE9">
      <w:pPr>
        <w:pStyle w:val="G"/>
      </w:pPr>
      <w:r w:rsidRPr="002306ED">
        <w:t>Центральная котельная обеспечивает  тепловой энергией потребителей центральной части  городского поселения «Борзинское»;</w:t>
      </w:r>
    </w:p>
    <w:p w:rsidR="00C201D1" w:rsidRPr="002306ED" w:rsidRDefault="00C201D1" w:rsidP="00F13AE9">
      <w:pPr>
        <w:pStyle w:val="G"/>
      </w:pPr>
      <w:r w:rsidRPr="002306ED">
        <w:t>Котельная «Госпиталь»  обеспечивает тепловой энергией потребителей  западной окраины города,  а также объекты Госпиталя  по ул. Журавлёва.</w:t>
      </w:r>
    </w:p>
    <w:p w:rsidR="00C201D1" w:rsidRPr="002306ED" w:rsidRDefault="00C201D1" w:rsidP="00F13AE9">
      <w:pPr>
        <w:pStyle w:val="G"/>
      </w:pPr>
      <w:r w:rsidRPr="002306ED">
        <w:t>Теплоснабжение западной части г.Борзя осуществляется от «Модульной» котельной.</w:t>
      </w:r>
    </w:p>
    <w:p w:rsidR="00C201D1" w:rsidRPr="002306ED" w:rsidRDefault="00C201D1" w:rsidP="00F13AE9">
      <w:pPr>
        <w:pStyle w:val="G1"/>
      </w:pPr>
      <w:r w:rsidRPr="002306ED">
        <w:t>Топливом котельных является бурый уголь.</w:t>
      </w:r>
    </w:p>
    <w:p w:rsidR="00C201D1" w:rsidRPr="002306ED" w:rsidRDefault="00C201D1" w:rsidP="00F13AE9">
      <w:pPr>
        <w:pStyle w:val="G1"/>
      </w:pPr>
      <w:r w:rsidRPr="002306ED">
        <w:t>Теплоносителем служит вода с параметрами 95-70˚С.</w:t>
      </w:r>
    </w:p>
    <w:p w:rsidR="00C201D1" w:rsidRPr="002306ED" w:rsidRDefault="00C201D1" w:rsidP="00F13AE9">
      <w:pPr>
        <w:pStyle w:val="G1"/>
      </w:pPr>
      <w:r w:rsidRPr="002306ED">
        <w:t>Также для теплоснабжения г. Борзя используются существующие локальные котельные небольшой тепловой мощности.</w:t>
      </w:r>
    </w:p>
    <w:p w:rsidR="00C201D1" w:rsidRPr="002306ED" w:rsidRDefault="00C201D1" w:rsidP="00F13AE9">
      <w:pPr>
        <w:pStyle w:val="G1"/>
      </w:pPr>
      <w:r w:rsidRPr="002306ED">
        <w:t>Существующие тепловые сети двухтрубные, тупиковые. Прокладка тепловых сетей подземная в непроходных лотковых каналах. Подогрев воды для горячего водоснабжения осуществляется в водонагревателях, установленных в индивидуальных тепловых пунктах зданий. Компенсация температурных удлинений выполнена с помощью углов поворота теплотрассы и компенсаторов.</w:t>
      </w:r>
    </w:p>
    <w:p w:rsidR="00C201D1" w:rsidRPr="002306ED" w:rsidRDefault="00C201D1" w:rsidP="00F13AE9">
      <w:pPr>
        <w:pStyle w:val="G1"/>
      </w:pPr>
      <w:r w:rsidRPr="002306ED">
        <w:t>Индивидуальная жилая застройка отапливается частично от индивидуальных газовых котлов и водогрейных газовых колонок, частично используется печное отопление, топливом служат – уголь, дрова, газ.</w:t>
      </w:r>
    </w:p>
    <w:p w:rsidR="00C201D1" w:rsidRPr="002306ED" w:rsidRDefault="00C201D1" w:rsidP="00F13AE9">
      <w:pPr>
        <w:pStyle w:val="G1"/>
      </w:pPr>
      <w:r w:rsidRPr="002306ED">
        <w:t>Анализ системы теплоснабжения показывает:</w:t>
      </w:r>
    </w:p>
    <w:p w:rsidR="00C201D1" w:rsidRPr="002306ED" w:rsidRDefault="00C201D1" w:rsidP="00F13AE9">
      <w:pPr>
        <w:pStyle w:val="G"/>
      </w:pPr>
      <w:r w:rsidRPr="002306ED">
        <w:t>оборудование действующих котельных и тепловые сети имею</w:t>
      </w:r>
      <w:r w:rsidR="00F13AE9" w:rsidRPr="002306ED">
        <w:t>т значительный физический износ.</w:t>
      </w:r>
    </w:p>
    <w:p w:rsidR="00C201D1" w:rsidRPr="002306ED" w:rsidRDefault="00C201D1" w:rsidP="00F13AE9">
      <w:pPr>
        <w:pStyle w:val="G1"/>
      </w:pPr>
      <w:r w:rsidRPr="002306ED">
        <w:t>Для обеспечения потребителей населенного пункта тепловой энергией необходимо выполнить:</w:t>
      </w:r>
    </w:p>
    <w:p w:rsidR="00C201D1" w:rsidRPr="002306ED" w:rsidRDefault="00C201D1" w:rsidP="00F13AE9">
      <w:pPr>
        <w:pStyle w:val="G"/>
      </w:pPr>
      <w:r w:rsidRPr="002306ED">
        <w:t>реконструкцию существующих котельных, с заменой оборудования на более производительное;</w:t>
      </w:r>
    </w:p>
    <w:p w:rsidR="00C201D1" w:rsidRPr="002306ED" w:rsidRDefault="00C201D1" w:rsidP="00F13AE9">
      <w:pPr>
        <w:pStyle w:val="G"/>
      </w:pPr>
      <w:r w:rsidRPr="002306ED">
        <w:t>строительство и вводу в эксплуатацию новых котельных;</w:t>
      </w:r>
    </w:p>
    <w:p w:rsidR="00C201D1" w:rsidRPr="002306ED" w:rsidRDefault="00C201D1" w:rsidP="00F13AE9">
      <w:pPr>
        <w:pStyle w:val="G"/>
      </w:pPr>
      <w:r w:rsidRPr="002306ED">
        <w:t>перекладку участков существующей сети теплоснабжения, с целью снижения уровня износа, увеличения пропускной способности;</w:t>
      </w:r>
    </w:p>
    <w:p w:rsidR="00C201D1" w:rsidRPr="002306ED" w:rsidRDefault="00C201D1" w:rsidP="00F13AE9">
      <w:pPr>
        <w:pStyle w:val="G"/>
      </w:pPr>
      <w:r w:rsidRPr="002306ED">
        <w:t>строительство сетей теплоснабжения в целях создания условий для подключения к системе централизованного водоотведения новых и подключения существующих объе</w:t>
      </w:r>
      <w:r w:rsidR="00F13AE9" w:rsidRPr="002306ED">
        <w:t>ктов, неохваченных данной сетью.</w:t>
      </w:r>
    </w:p>
    <w:p w:rsidR="00D82F02" w:rsidRPr="00CC316C" w:rsidRDefault="00D82F02" w:rsidP="00D82F02">
      <w:pPr>
        <w:pStyle w:val="3"/>
      </w:pPr>
      <w:bookmarkStart w:id="45" w:name="_Toc436762052"/>
      <w:r w:rsidRPr="00CC316C">
        <w:t>Электроснабжение</w:t>
      </w:r>
      <w:bookmarkEnd w:id="44"/>
      <w:bookmarkEnd w:id="45"/>
    </w:p>
    <w:p w:rsidR="00C1740E" w:rsidRPr="002306ED" w:rsidRDefault="00C1740E" w:rsidP="00F13AE9">
      <w:pPr>
        <w:pStyle w:val="G1"/>
      </w:pPr>
      <w:bookmarkStart w:id="46" w:name="_Toc328674478"/>
      <w:r w:rsidRPr="002306ED">
        <w:t>С</w:t>
      </w:r>
      <w:r w:rsidR="003B3CD1" w:rsidRPr="002306ED">
        <w:t xml:space="preserve">истема электроснабжения города </w:t>
      </w:r>
      <w:r w:rsidR="00C30214" w:rsidRPr="002306ED">
        <w:t>Борзя</w:t>
      </w:r>
      <w:r w:rsidRPr="002306ED">
        <w:t xml:space="preserve"> централизованная. Источником</w:t>
      </w:r>
      <w:r w:rsidRPr="002306ED">
        <w:rPr>
          <w:b/>
        </w:rPr>
        <w:t xml:space="preserve"> </w:t>
      </w:r>
      <w:r w:rsidRPr="002306ED">
        <w:t xml:space="preserve">централизованного электроснабжения является понизительная подстанция (далее - ПС)  - </w:t>
      </w:r>
      <w:r w:rsidR="00C30214" w:rsidRPr="002306ED">
        <w:t>110/</w:t>
      </w:r>
      <w:r w:rsidR="003B3CD1" w:rsidRPr="002306ED">
        <w:t>35</w:t>
      </w:r>
      <w:r w:rsidRPr="002306ED">
        <w:t>/</w:t>
      </w:r>
      <w:r w:rsidR="003B3CD1" w:rsidRPr="002306ED">
        <w:t>10</w:t>
      </w:r>
      <w:r w:rsidRPr="002306ED">
        <w:t xml:space="preserve"> кВ</w:t>
      </w:r>
      <w:r w:rsidR="002874D8" w:rsidRPr="002306ED">
        <w:t xml:space="preserve"> «</w:t>
      </w:r>
      <w:r w:rsidR="00C30214" w:rsidRPr="002306ED">
        <w:t>Борзя</w:t>
      </w:r>
      <w:r w:rsidR="005D489C" w:rsidRPr="002306ED">
        <w:t xml:space="preserve"> </w:t>
      </w:r>
      <w:r w:rsidR="00C30214" w:rsidRPr="002306ED">
        <w:t>-</w:t>
      </w:r>
      <w:r w:rsidR="005D489C" w:rsidRPr="002306ED">
        <w:t xml:space="preserve"> </w:t>
      </w:r>
      <w:r w:rsidR="00C30214" w:rsidRPr="002306ED">
        <w:t>Восточная</w:t>
      </w:r>
      <w:r w:rsidR="00842AE6" w:rsidRPr="002306ED">
        <w:t>»</w:t>
      </w:r>
      <w:r w:rsidRPr="002306ED">
        <w:t xml:space="preserve">, расположенная в </w:t>
      </w:r>
      <w:r w:rsidR="00946BFE" w:rsidRPr="002306ED">
        <w:t>восточной</w:t>
      </w:r>
      <w:r w:rsidR="00842AE6" w:rsidRPr="002306ED">
        <w:t xml:space="preserve"> части </w:t>
      </w:r>
      <w:r w:rsidR="005D489C" w:rsidRPr="002306ED">
        <w:t xml:space="preserve">и </w:t>
      </w:r>
      <w:r w:rsidR="00842AE6" w:rsidRPr="002306ED">
        <w:t xml:space="preserve">ПС </w:t>
      </w:r>
      <w:r w:rsidRPr="002306ED">
        <w:t xml:space="preserve"> </w:t>
      </w:r>
      <w:r w:rsidR="00842AE6" w:rsidRPr="002306ED">
        <w:t>110/10 кВ «Борзя-</w:t>
      </w:r>
      <w:r w:rsidR="00147503" w:rsidRPr="002306ED">
        <w:t>Западная</w:t>
      </w:r>
      <w:r w:rsidR="00842AE6" w:rsidRPr="002306ED">
        <w:t>»</w:t>
      </w:r>
      <w:r w:rsidR="005D489C" w:rsidRPr="002306ED">
        <w:t xml:space="preserve"> в восточной части города.</w:t>
      </w:r>
    </w:p>
    <w:p w:rsidR="00C1740E" w:rsidRPr="002306ED" w:rsidRDefault="00C1740E" w:rsidP="00F13AE9">
      <w:pPr>
        <w:pStyle w:val="G1"/>
      </w:pPr>
      <w:r w:rsidRPr="002306ED">
        <w:t xml:space="preserve">От </w:t>
      </w:r>
      <w:r w:rsidR="005D489C" w:rsidRPr="002306ED">
        <w:t>понизительных подстанций 110 кВ</w:t>
      </w:r>
      <w:r w:rsidR="00946BFE" w:rsidRPr="002306ED">
        <w:t xml:space="preserve"> </w:t>
      </w:r>
      <w:r w:rsidRPr="002306ED">
        <w:t>по линия</w:t>
      </w:r>
      <w:r w:rsidR="002874D8" w:rsidRPr="002306ED">
        <w:t xml:space="preserve">м электропередачи напряжением  </w:t>
      </w:r>
      <w:r w:rsidR="00946BFE" w:rsidRPr="002306ED">
        <w:t>10</w:t>
      </w:r>
      <w:r w:rsidRPr="002306ED">
        <w:t xml:space="preserve"> кВ подключены трансформаторные подстанции (далее - ТП) </w:t>
      </w:r>
      <w:r w:rsidR="00946BFE" w:rsidRPr="002306ED">
        <w:t>10</w:t>
      </w:r>
      <w:r w:rsidRPr="002306ED">
        <w:t xml:space="preserve">/0,4 кВ, с силовыми трансформаторами различной номинальной мощности. От ТП </w:t>
      </w:r>
      <w:r w:rsidR="00946BFE" w:rsidRPr="002306ED">
        <w:t>10</w:t>
      </w:r>
      <w:r w:rsidRPr="002306ED">
        <w:t xml:space="preserve">/0,4 кВ осуществляется передача электрической энергии по распределительным сетям напряжением 0,4 кВ потребителям. </w:t>
      </w:r>
    </w:p>
    <w:p w:rsidR="00C1740E" w:rsidRPr="002306ED" w:rsidRDefault="00C1740E" w:rsidP="00F13AE9">
      <w:pPr>
        <w:pStyle w:val="G1"/>
      </w:pPr>
      <w:r w:rsidRPr="002306ED">
        <w:t xml:space="preserve">Электроснабжение потребителей электрической энергии города обеспечивается в основном по </w:t>
      </w:r>
      <w:r w:rsidR="00946BFE" w:rsidRPr="002306ED">
        <w:t xml:space="preserve">второй и </w:t>
      </w:r>
      <w:r w:rsidRPr="002306ED">
        <w:t>третьей категории.</w:t>
      </w:r>
    </w:p>
    <w:p w:rsidR="00C1740E" w:rsidRPr="002306ED" w:rsidRDefault="00C1740E" w:rsidP="00F13AE9">
      <w:pPr>
        <w:pStyle w:val="G1"/>
      </w:pPr>
      <w:r w:rsidRPr="002306ED">
        <w:t>Анализ современного сос</w:t>
      </w:r>
      <w:r w:rsidR="002874D8" w:rsidRPr="002306ED">
        <w:t xml:space="preserve">тояния системы электроснабжения </w:t>
      </w:r>
      <w:r w:rsidRPr="002306ED">
        <w:t>города показывает, что система электроснабжения централизованная и в целом обеспечивает необходимый уровень обслуживания. Однако часть оборудования трансформаторных подстанций морально и физически устарело, так же большой срок службы претерпели опоры и голый провод, что привело к их эксплуатационному износу.</w:t>
      </w:r>
    </w:p>
    <w:p w:rsidR="00D82F02" w:rsidRPr="00CC316C" w:rsidRDefault="00D82F02" w:rsidP="00D82F02">
      <w:pPr>
        <w:pStyle w:val="3"/>
      </w:pPr>
      <w:bookmarkStart w:id="47" w:name="_Toc436762053"/>
      <w:r w:rsidRPr="00CC316C">
        <w:t>Газоснабжение</w:t>
      </w:r>
      <w:bookmarkEnd w:id="46"/>
      <w:bookmarkEnd w:id="47"/>
    </w:p>
    <w:p w:rsidR="00C1740E" w:rsidRPr="002306ED" w:rsidRDefault="00F64194" w:rsidP="00F13AE9">
      <w:pPr>
        <w:pStyle w:val="G1"/>
      </w:pPr>
      <w:bookmarkStart w:id="48" w:name="_Toc328674479"/>
      <w:r w:rsidRPr="002306ED">
        <w:t xml:space="preserve">Централизованная система газоснабжения </w:t>
      </w:r>
      <w:r w:rsidR="00DD558A" w:rsidRPr="002306ED">
        <w:t>отсутствует.</w:t>
      </w:r>
    </w:p>
    <w:p w:rsidR="000328BB" w:rsidRPr="00CC316C" w:rsidRDefault="000328BB" w:rsidP="000328BB">
      <w:pPr>
        <w:pStyle w:val="3"/>
      </w:pPr>
      <w:bookmarkStart w:id="49" w:name="_Toc436762054"/>
      <w:r w:rsidRPr="00CC316C">
        <w:t>Связь и информатизация</w:t>
      </w:r>
      <w:bookmarkEnd w:id="48"/>
      <w:bookmarkEnd w:id="49"/>
    </w:p>
    <w:p w:rsidR="00147503" w:rsidRPr="002306ED" w:rsidRDefault="00147503" w:rsidP="00F13AE9">
      <w:pPr>
        <w:pStyle w:val="G1"/>
        <w:rPr>
          <w:bCs/>
        </w:rPr>
      </w:pPr>
      <w:r w:rsidRPr="002306ED">
        <w:t xml:space="preserve">На территории города Борзя установлены автоматические телефонные станции (далее - АТС). </w:t>
      </w:r>
      <w:r w:rsidRPr="002306ED">
        <w:rPr>
          <w:bCs/>
        </w:rPr>
        <w:t xml:space="preserve">От АТС телефонизированы абоненты  </w:t>
      </w:r>
      <w:r w:rsidRPr="002306ED">
        <w:t>города. В услуги местной телефонной связи так же входит использование таксофонов и средств коллективного доступа, переговорных пунктов. Коллективный доступ в интернет предоставляет ФГУП «Почта России».</w:t>
      </w:r>
    </w:p>
    <w:p w:rsidR="00147503" w:rsidRPr="002306ED" w:rsidRDefault="00147503" w:rsidP="00F13AE9">
      <w:pPr>
        <w:pStyle w:val="G1"/>
      </w:pPr>
      <w:r w:rsidRPr="002306ED">
        <w:t>Услуги мобильной связи на территории города Борзя предоставляют операторы сети сотовой подвижной связи (далее - СПС). Основным оператором СПС являются МТС и Мегафон.</w:t>
      </w:r>
      <w:r w:rsidRPr="002306ED">
        <w:rPr>
          <w:shd w:val="clear" w:color="auto" w:fill="EEEEEE"/>
        </w:rPr>
        <w:t xml:space="preserve"> </w:t>
      </w:r>
    </w:p>
    <w:p w:rsidR="00147503" w:rsidRPr="002306ED" w:rsidRDefault="00147503" w:rsidP="00F13AE9">
      <w:pPr>
        <w:pStyle w:val="G1"/>
        <w:rPr>
          <w:color w:val="FF0000"/>
        </w:rPr>
      </w:pPr>
      <w:r w:rsidRPr="002306ED">
        <w:rPr>
          <w:color w:val="FF0000"/>
        </w:rPr>
        <w:t xml:space="preserve"> </w:t>
      </w:r>
      <w:r w:rsidRPr="002306ED">
        <w:t>Охват населения сетью телерадиовещания составляет 100%. На территории города ведется цифровое и аналоговое телевещание.</w:t>
      </w:r>
    </w:p>
    <w:p w:rsidR="00147503" w:rsidRPr="002306ED" w:rsidRDefault="00147503" w:rsidP="00F13AE9">
      <w:pPr>
        <w:pStyle w:val="G1"/>
      </w:pPr>
      <w:r w:rsidRPr="002306ED">
        <w:t>Анализ перечня услуг связи, предоставляемых населению, показывает, что в целом системы телекоммуникаций обеспечивают необходимый уровень обслуживания. Однако по отдельным направлениям существуют потенциальные возможности увеличения объема и улучшения качества предоставления услуг связи.</w:t>
      </w:r>
    </w:p>
    <w:p w:rsidR="009309A0" w:rsidRPr="00CC316C" w:rsidRDefault="009309A0" w:rsidP="000A604F">
      <w:pPr>
        <w:pStyle w:val="2"/>
        <w:ind w:left="0" w:firstLine="0"/>
      </w:pPr>
      <w:bookmarkStart w:id="50" w:name="_Toc436762055"/>
      <w:r w:rsidRPr="00CC316C">
        <w:t>Объекты культурного наследия</w:t>
      </w:r>
      <w:bookmarkEnd w:id="50"/>
    </w:p>
    <w:p w:rsidR="002F0115" w:rsidRPr="002306ED" w:rsidRDefault="002F0115" w:rsidP="00F13AE9">
      <w:pPr>
        <w:pStyle w:val="G1"/>
      </w:pPr>
      <w:r w:rsidRPr="002306ED">
        <w:t>Как памятники истории и культуры местного значения в Борзе зарегистрированы следующие объекты:</w:t>
      </w:r>
    </w:p>
    <w:p w:rsidR="002F0115" w:rsidRPr="002306ED" w:rsidRDefault="002F0115" w:rsidP="00F13AE9">
      <w:pPr>
        <w:pStyle w:val="G1"/>
      </w:pPr>
      <w:r w:rsidRPr="002306ED">
        <w:t xml:space="preserve">1. Мемориал «Воинская слава», сооружен в </w:t>
      </w:r>
      <w:smartTag w:uri="urn:schemas-microsoft-com:office:smarttags" w:element="metricconverter">
        <w:smartTagPr>
          <w:attr w:name="ProductID" w:val="1983 г"/>
        </w:smartTagPr>
        <w:r w:rsidRPr="002306ED">
          <w:t>1983 г</w:t>
        </w:r>
      </w:smartTag>
      <w:r w:rsidRPr="002306ED">
        <w:t>.;</w:t>
      </w:r>
    </w:p>
    <w:p w:rsidR="002F0115" w:rsidRPr="002306ED" w:rsidRDefault="002F0115" w:rsidP="00F13AE9">
      <w:pPr>
        <w:pStyle w:val="G1"/>
      </w:pPr>
      <w:r w:rsidRPr="002306ED">
        <w:t>2. Братская могила партизан, погибших за освобождение станции Борзя от белогвардейцев в 1920 году (привокзальная площадь);</w:t>
      </w:r>
    </w:p>
    <w:p w:rsidR="002F0115" w:rsidRPr="002306ED" w:rsidRDefault="002F0115" w:rsidP="00F13AE9">
      <w:pPr>
        <w:pStyle w:val="G1"/>
      </w:pPr>
      <w:r w:rsidRPr="002306ED">
        <w:t xml:space="preserve">З. Скульптурная группа В.И. Ленин и А.М. Горький, установлен в </w:t>
      </w:r>
      <w:smartTag w:uri="urn:schemas-microsoft-com:office:smarttags" w:element="metricconverter">
        <w:smartTagPr>
          <w:attr w:name="ProductID" w:val="1964 г"/>
        </w:smartTagPr>
        <w:r w:rsidRPr="002306ED">
          <w:t>1964 г</w:t>
        </w:r>
      </w:smartTag>
      <w:r w:rsidRPr="002306ED">
        <w:t>., (Дом Культуры);</w:t>
      </w:r>
    </w:p>
    <w:p w:rsidR="002F0115" w:rsidRPr="002306ED" w:rsidRDefault="002F0115" w:rsidP="00F13AE9">
      <w:pPr>
        <w:pStyle w:val="G1"/>
      </w:pPr>
      <w:r w:rsidRPr="002306ED">
        <w:t xml:space="preserve">4. Памятник воинам-землякам, погибшим в годы Великой Отечественной войны, установлен в </w:t>
      </w:r>
      <w:smartTag w:uri="urn:schemas-microsoft-com:office:smarttags" w:element="metricconverter">
        <w:smartTagPr>
          <w:attr w:name="ProductID" w:val="1965 г"/>
        </w:smartTagPr>
        <w:r w:rsidRPr="002306ED">
          <w:t>1965 г</w:t>
        </w:r>
      </w:smartTag>
      <w:r w:rsidRPr="002306ED">
        <w:t>.;</w:t>
      </w:r>
    </w:p>
    <w:p w:rsidR="002F0115" w:rsidRPr="002306ED" w:rsidRDefault="002F0115" w:rsidP="00F13AE9">
      <w:pPr>
        <w:pStyle w:val="G1"/>
      </w:pPr>
      <w:r w:rsidRPr="002306ED">
        <w:t xml:space="preserve">5. Памятник в честь 6-й гвардейской танковой Армии. Танк ИС-3, установлен в </w:t>
      </w:r>
      <w:smartTag w:uri="urn:schemas-microsoft-com:office:smarttags" w:element="metricconverter">
        <w:smartTagPr>
          <w:attr w:name="ProductID" w:val="1975 г"/>
        </w:smartTagPr>
        <w:r w:rsidRPr="002306ED">
          <w:t>1975 г</w:t>
        </w:r>
      </w:smartTag>
      <w:r w:rsidRPr="002306ED">
        <w:t>. (ул. Лазо);</w:t>
      </w:r>
    </w:p>
    <w:p w:rsidR="002F0115" w:rsidRPr="002306ED" w:rsidRDefault="002F0115" w:rsidP="00F13AE9">
      <w:pPr>
        <w:pStyle w:val="G1"/>
      </w:pPr>
      <w:r w:rsidRPr="002306ED">
        <w:t>6. Братская могила 44 воинов, погибших от ран в госпиталях г. Борзи в 1941 – 1945 гг. (территория кладбища);</w:t>
      </w:r>
    </w:p>
    <w:p w:rsidR="002F0115" w:rsidRPr="002306ED" w:rsidRDefault="002F0115" w:rsidP="00F13AE9">
      <w:pPr>
        <w:pStyle w:val="G1"/>
      </w:pPr>
      <w:r w:rsidRPr="002306ED">
        <w:t xml:space="preserve">7. Памятник Ленину В.И., установлен в </w:t>
      </w:r>
      <w:smartTag w:uri="urn:schemas-microsoft-com:office:smarttags" w:element="metricconverter">
        <w:smartTagPr>
          <w:attr w:name="ProductID" w:val="1980 г"/>
        </w:smartTagPr>
        <w:r w:rsidRPr="002306ED">
          <w:t>1980 г</w:t>
        </w:r>
      </w:smartTag>
      <w:r w:rsidRPr="002306ED">
        <w:t>.;</w:t>
      </w:r>
    </w:p>
    <w:p w:rsidR="002F0115" w:rsidRPr="002306ED" w:rsidRDefault="002F0115" w:rsidP="00F13AE9">
      <w:pPr>
        <w:pStyle w:val="G1"/>
      </w:pPr>
      <w:r w:rsidRPr="002306ED">
        <w:t xml:space="preserve">8. Памятник Ленину В.И.. установлен в </w:t>
      </w:r>
      <w:smartTag w:uri="urn:schemas-microsoft-com:office:smarttags" w:element="metricconverter">
        <w:smartTagPr>
          <w:attr w:name="ProductID" w:val="1983 г"/>
        </w:smartTagPr>
        <w:r w:rsidRPr="002306ED">
          <w:t>1983 г</w:t>
        </w:r>
      </w:smartTag>
      <w:r w:rsidRPr="002306ED">
        <w:t>. (ул. Ленина);</w:t>
      </w:r>
    </w:p>
    <w:p w:rsidR="002F0115" w:rsidRPr="002306ED" w:rsidRDefault="002F0115" w:rsidP="00F13AE9">
      <w:pPr>
        <w:pStyle w:val="G1"/>
      </w:pPr>
      <w:r w:rsidRPr="002306ED">
        <w:t xml:space="preserve">9. Могила Матафонова Д.И., командира партизанского дивизиона </w:t>
      </w:r>
      <w:smartTag w:uri="urn:schemas-microsoft-com:office:smarttags" w:element="metricconverter">
        <w:smartTagPr>
          <w:attr w:name="ProductID" w:val="1920 г"/>
        </w:smartTagPr>
        <w:r w:rsidRPr="002306ED">
          <w:t>1920 г</w:t>
        </w:r>
      </w:smartTag>
      <w:r w:rsidRPr="002306ED">
        <w:t>. (территория кладбища);</w:t>
      </w:r>
    </w:p>
    <w:p w:rsidR="002F0115" w:rsidRPr="002306ED" w:rsidRDefault="002F0115" w:rsidP="00F13AE9">
      <w:pPr>
        <w:pStyle w:val="G1"/>
      </w:pPr>
      <w:r w:rsidRPr="002306ED">
        <w:t xml:space="preserve">10. Памятник в честь строительства Забайкальской железной дороги. Включает паровоз серии О, установлен в </w:t>
      </w:r>
      <w:smartTag w:uri="urn:schemas-microsoft-com:office:smarttags" w:element="metricconverter">
        <w:smartTagPr>
          <w:attr w:name="ProductID" w:val="1975 г"/>
        </w:smartTagPr>
        <w:r w:rsidRPr="002306ED">
          <w:t>1975 г</w:t>
        </w:r>
      </w:smartTag>
      <w:r w:rsidRPr="002306ED">
        <w:t>. (площадь В.И. Ленина).</w:t>
      </w:r>
    </w:p>
    <w:p w:rsidR="002F0115" w:rsidRPr="002306ED" w:rsidRDefault="002F0115" w:rsidP="00F13AE9">
      <w:pPr>
        <w:pStyle w:val="G1"/>
      </w:pPr>
      <w:r w:rsidRPr="002306ED">
        <w:t>Памятников архитектуры в поселении нет.</w:t>
      </w:r>
    </w:p>
    <w:p w:rsidR="002F0115" w:rsidRPr="002306ED" w:rsidRDefault="002F0115" w:rsidP="00F13AE9">
      <w:pPr>
        <w:pStyle w:val="G1"/>
      </w:pPr>
      <w:r w:rsidRPr="002306ED">
        <w:t>Объекты культурно-бытового обслуживания распределяются по городу довольно не равномерно. Основная их часть сосредоточена в центре города - по улицам Ленина и Маркса.</w:t>
      </w:r>
    </w:p>
    <w:p w:rsidR="002F0115" w:rsidRPr="002306ED" w:rsidRDefault="002F0115" w:rsidP="00F13AE9">
      <w:pPr>
        <w:pStyle w:val="G1"/>
      </w:pPr>
      <w:r w:rsidRPr="002306ED">
        <w:t>Значительная часть учреждений обслуживания размещена в приспособленных зданиях. Особенно это касается предприятия торговли и общественного питания.</w:t>
      </w:r>
    </w:p>
    <w:p w:rsidR="003B2A55" w:rsidRPr="002306ED" w:rsidRDefault="002F0115" w:rsidP="00F13AE9">
      <w:pPr>
        <w:pStyle w:val="G1"/>
      </w:pPr>
      <w:r w:rsidRPr="002306ED">
        <w:t>Фактическая обеспеченность населения основными учреждениями обслуживания значительно ниже нормативной.</w:t>
      </w:r>
    </w:p>
    <w:p w:rsidR="00B37B0F" w:rsidRPr="00CC316C" w:rsidRDefault="00B37B0F" w:rsidP="00B37B0F">
      <w:pPr>
        <w:pStyle w:val="1"/>
      </w:pPr>
      <w:bookmarkStart w:id="51" w:name="_Toc328674487"/>
      <w:bookmarkStart w:id="52" w:name="_Toc398905830"/>
      <w:bookmarkStart w:id="53" w:name="_Toc436762056"/>
      <w:r w:rsidRPr="00CC316C">
        <w:t>Анализ наличия земель различных категорий, обоснование перевода земель населенных пунктов в земли различных категорий. Предложения по изменению границ</w:t>
      </w:r>
      <w:bookmarkEnd w:id="51"/>
      <w:bookmarkEnd w:id="52"/>
      <w:bookmarkEnd w:id="53"/>
    </w:p>
    <w:p w:rsidR="009A39FE" w:rsidRPr="002306ED" w:rsidRDefault="009A39FE" w:rsidP="009A39FE">
      <w:pPr>
        <w:pStyle w:val="G1"/>
      </w:pPr>
      <w:r w:rsidRPr="002306ED">
        <w:t>В соответствии с п. 3 ч. 1 ст. 11 Федерального закона от 06.10.2003 № 131-ФЗ «Об общих принципах организации местного самоуправления в Российской Федерации» территорию муниципального образования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образования, рекреационные земли, территории для развития.</w:t>
      </w:r>
    </w:p>
    <w:p w:rsidR="009A39FE" w:rsidRPr="002306ED" w:rsidRDefault="009A39FE" w:rsidP="009A39FE">
      <w:pPr>
        <w:pStyle w:val="G1"/>
      </w:pPr>
      <w:r w:rsidRPr="002306ED">
        <w:t>Состав земель вышеуказанных категорий и порядок их использования определен Земельным кодексом Российской Федерации и иным действующим законодательством.</w:t>
      </w:r>
    </w:p>
    <w:p w:rsidR="009A39FE" w:rsidRPr="002306ED" w:rsidRDefault="009A39FE" w:rsidP="009A39FE">
      <w:pPr>
        <w:pStyle w:val="G1"/>
      </w:pPr>
      <w:r w:rsidRPr="002306ED">
        <w:t>Землями сельскохозяйственного назначения признаются земли за границей населенного пункта, предоставленные для нужд сельского хозяйства, а также предназначенные для этих целей. В состав земель сельскохозяйственного назначения входят сельскохозяйственные угодья, земли, занятые внутрихозяйственными дорогами, коммуникациями, лесными насаждениями, зданиями, строениями, сооружениями, используемые для производства, хранения и первичной переработки сельскохозяйственной продукции.</w:t>
      </w:r>
    </w:p>
    <w:p w:rsidR="009A39FE" w:rsidRPr="002306ED" w:rsidRDefault="009A39FE" w:rsidP="009A39FE">
      <w:pPr>
        <w:pStyle w:val="G1"/>
      </w:pPr>
      <w:r w:rsidRPr="002306ED">
        <w:t>Землями промышленности 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Земельным кодексом РФ, федеральными законами и законами субъектов Российской Федерации.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определяется, если иное не установлено Земельным кодексом РФ, Правительством Российской Федерации в отношении указанных земель, находящихся в федеральной собственности;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 органами местного самоуправления в отношении указанных земель, находящихся в муниципальной собственности.</w:t>
      </w:r>
    </w:p>
    <w:p w:rsidR="009A39FE" w:rsidRPr="002306ED" w:rsidRDefault="009A39FE" w:rsidP="009A39FE">
      <w:pPr>
        <w:pStyle w:val="G1"/>
      </w:pPr>
      <w:r w:rsidRPr="002306ED">
        <w:t>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9A39FE" w:rsidRPr="002306ED" w:rsidRDefault="009A39FE" w:rsidP="009A39FE">
      <w:pPr>
        <w:pStyle w:val="G1"/>
      </w:pPr>
      <w:r w:rsidRPr="002306ED">
        <w:t>К землям водного фонда относятся земли:</w:t>
      </w:r>
    </w:p>
    <w:p w:rsidR="009A39FE" w:rsidRPr="002306ED" w:rsidRDefault="009A39FE" w:rsidP="009A39FE">
      <w:pPr>
        <w:pStyle w:val="G"/>
      </w:pPr>
      <w:bookmarkStart w:id="54" w:name="p1970"/>
      <w:bookmarkEnd w:id="54"/>
      <w:r w:rsidRPr="002306ED">
        <w:t>покрытые поверхностными водами, сосредоточенными в водных объектах;</w:t>
      </w:r>
    </w:p>
    <w:p w:rsidR="009A39FE" w:rsidRPr="002306ED" w:rsidRDefault="009A39FE" w:rsidP="009A39FE">
      <w:pPr>
        <w:pStyle w:val="G"/>
      </w:pPr>
      <w:bookmarkStart w:id="55" w:name="p1971"/>
      <w:bookmarkEnd w:id="55"/>
      <w:r w:rsidRPr="002306ED">
        <w:t>занятые гидротехническими и иными сооружениями, расположенными на водных объектах.</w:t>
      </w:r>
    </w:p>
    <w:p w:rsidR="009A39FE" w:rsidRPr="002306ED" w:rsidRDefault="009A39FE" w:rsidP="009A39FE">
      <w:pPr>
        <w:pStyle w:val="G1"/>
      </w:pPr>
      <w:bookmarkStart w:id="56" w:name="p1972"/>
      <w:bookmarkEnd w:id="56"/>
      <w:r w:rsidRPr="002306ED">
        <w:t xml:space="preserve">В результате изменения границ земель населенных пунктов площадь города Борзя уменьшилась на </w:t>
      </w:r>
      <w:r w:rsidR="00571EA5" w:rsidRPr="002306ED">
        <w:t>1624</w:t>
      </w:r>
      <w:r w:rsidRPr="002306ED">
        <w:rPr>
          <w:color w:val="FF0000"/>
        </w:rPr>
        <w:t xml:space="preserve"> </w:t>
      </w:r>
      <w:r w:rsidRPr="002306ED">
        <w:t>га.</w:t>
      </w:r>
    </w:p>
    <w:p w:rsidR="009A39FE" w:rsidRPr="002306ED" w:rsidRDefault="009A39FE" w:rsidP="009A39FE">
      <w:pPr>
        <w:pStyle w:val="G1"/>
      </w:pPr>
      <w:r w:rsidRPr="002306ED">
        <w:t xml:space="preserve">Участки, с кадастровыми номерами 75:04:160404:1, 75:04:160402:1, 75:04:160207:1, 75:04:160201:94 и 75:04:160201:1 полностью включены в границы населенного пункта. После постановки </w:t>
      </w:r>
      <w:r w:rsidR="00885CBB" w:rsidRPr="002306ED">
        <w:t xml:space="preserve">границы населенного пункта </w:t>
      </w:r>
      <w:r w:rsidRPr="002306ED">
        <w:t>на государственный кадастровый учет участок 75:04:000000:215 необходимо разделить.</w:t>
      </w:r>
    </w:p>
    <w:p w:rsidR="00571EA5" w:rsidRPr="002306ED" w:rsidRDefault="00571EA5" w:rsidP="009A39FE">
      <w:pPr>
        <w:pStyle w:val="G1"/>
      </w:pPr>
      <w:r w:rsidRPr="002306ED">
        <w:t>В результате разработки генерального плана установлены границы населенного пункта разъезд Зун-Торей. Площадь населенного пункта составила 123,8 га.</w:t>
      </w:r>
    </w:p>
    <w:p w:rsidR="009A39FE" w:rsidRPr="002306ED" w:rsidRDefault="009A39FE" w:rsidP="009A39FE">
      <w:pPr>
        <w:pStyle w:val="G1"/>
      </w:pPr>
      <w:r w:rsidRPr="002306ED">
        <w:t>В соответствии со ст. 8 Федерального закона от 21.12.2004 № 172-ФЗ «О переводе земель или земельных участков из одной категории в другую» установление или изменение границ населенных пунктов, а также включение земельных участков в границы населенных пунктов либо исключение земельных участков из границ населенных пунктов является переводом земель населенных пунктов или земельных участков в составе таких земель в другую категорию либо переводом земель или земельных участков в составе таких земель из других категорий в земли населенных пунктов. Таким образом, установление или изменение границ населенных пунктов является переводо</w:t>
      </w:r>
      <w:r w:rsidR="00885CBB" w:rsidRPr="002306ED">
        <w:t>м земель или земельных участков</w:t>
      </w:r>
      <w:r w:rsidRPr="002306ED">
        <w:t xml:space="preserve"> из земель населенных пунктов в земли иных категорий. </w:t>
      </w:r>
    </w:p>
    <w:p w:rsidR="009A39FE" w:rsidRPr="002306ED" w:rsidRDefault="009A39FE" w:rsidP="009A39FE">
      <w:pPr>
        <w:pStyle w:val="G1"/>
      </w:pPr>
      <w:r w:rsidRPr="002306ED">
        <w:t>Установлением или изменением границ населенных пунктов является утверждение или изменение генерального плана, отображающего границы населенных пунктов, расположенных в границах муниципального образования.</w:t>
      </w:r>
    </w:p>
    <w:p w:rsidR="009A39FE" w:rsidRPr="002306ED" w:rsidRDefault="009A39FE" w:rsidP="009A39FE">
      <w:pPr>
        <w:pStyle w:val="G1"/>
      </w:pPr>
      <w:r w:rsidRPr="002306ED">
        <w:t>До утверждения генерального плана, он подлежит согласованию в порядке, предусмотренном статьей 25 Градостроительного кодекса Российской Федерации (См.</w:t>
      </w:r>
      <w:r w:rsidRPr="002306ED">
        <w:rPr>
          <w:color w:val="FF0000"/>
        </w:rPr>
        <w:t xml:space="preserve"> </w:t>
      </w:r>
      <w:r w:rsidRPr="002306ED">
        <w:t>раздел 4 настоящей пояснительной записки). После согласования проекта генерального плана и его утверждения, орган, утвердивший генеральный план, направляет копию генерального плана в течение пяти дней со дня его принятия в федеральный орган исполнительной власти, уполномоченный на осуществление государственного кадастрового учета недвижимого имущества и ведение государственного кадастра недвижимости (далее – орган кадастрового учета). О внесенных изменениях орган кадастрового учета уведомляет заинтересованных правообладателей земельных участков с указанием акта о переводе земель или земельных участков, а также органы, осуществляющие государственную регистрацию прав на недвижимое имущество и сделок с ним, для внесения в течение семи дней изменений в связи с переводом земель или земельных участков в составе таких земель из одной категории в другую в записи Единого государственного реестра прав на недвижимое имущество и сделок с ним.</w:t>
      </w:r>
    </w:p>
    <w:p w:rsidR="009A39FE" w:rsidRPr="002306ED" w:rsidRDefault="009A39FE" w:rsidP="009A39FE">
      <w:pPr>
        <w:pStyle w:val="G1"/>
      </w:pPr>
      <w:r w:rsidRPr="002306ED">
        <w:t>Перевод земель или земельных участков в составе таких земель из одной категории в другую считается состоявшимся с момента внесения изменений о таком переводе в записи Единого государственного реестра прав на недвижимое имущество и сделок с ним.</w:t>
      </w:r>
    </w:p>
    <w:p w:rsidR="009A39FE" w:rsidRPr="00CC316C" w:rsidRDefault="009A39FE" w:rsidP="009A39FE">
      <w:pPr>
        <w:pStyle w:val="ad"/>
        <w:jc w:val="left"/>
      </w:pPr>
      <w:r w:rsidRPr="00CC316C">
        <w:t xml:space="preserve">Таблица </w:t>
      </w:r>
      <w:fldSimple w:instr=" SEQ Таблица \* ARABIC ">
        <w:r w:rsidR="000B5212">
          <w:rPr>
            <w:noProof/>
          </w:rPr>
          <w:t>8</w:t>
        </w:r>
      </w:fldSimple>
      <w:r w:rsidRPr="00CC316C">
        <w:t xml:space="preserve"> Земельные участки, включаемые в проектную границу г. Борзя</w:t>
      </w:r>
    </w:p>
    <w:tbl>
      <w:tblPr>
        <w:tblW w:w="5000"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1895"/>
        <w:gridCol w:w="6436"/>
        <w:gridCol w:w="1240"/>
      </w:tblGrid>
      <w:tr w:rsidR="009A39FE" w:rsidRPr="00CC316C" w:rsidTr="002306ED">
        <w:trPr>
          <w:trHeight w:val="300"/>
          <w:tblHeader/>
        </w:trPr>
        <w:tc>
          <w:tcPr>
            <w:tcW w:w="990" w:type="pct"/>
            <w:shd w:val="clear" w:color="auto" w:fill="auto"/>
            <w:noWrap/>
            <w:vAlign w:val="center"/>
          </w:tcPr>
          <w:p w:rsidR="009A39FE" w:rsidRPr="002306ED" w:rsidRDefault="009A39FE" w:rsidP="005D58E0">
            <w:pPr>
              <w:pStyle w:val="Geonika3"/>
              <w:spacing w:before="20" w:after="20"/>
              <w:rPr>
                <w:b/>
                <w:sz w:val="20"/>
                <w:szCs w:val="20"/>
              </w:rPr>
            </w:pPr>
            <w:r w:rsidRPr="002306ED">
              <w:rPr>
                <w:b/>
                <w:sz w:val="20"/>
                <w:szCs w:val="20"/>
              </w:rPr>
              <w:t>Кадастровый номер участка</w:t>
            </w:r>
          </w:p>
        </w:tc>
        <w:tc>
          <w:tcPr>
            <w:tcW w:w="3362" w:type="pct"/>
            <w:vAlign w:val="center"/>
          </w:tcPr>
          <w:p w:rsidR="009A39FE" w:rsidRPr="002306ED" w:rsidRDefault="009A39FE" w:rsidP="005D58E0">
            <w:pPr>
              <w:pStyle w:val="Geonika3"/>
              <w:spacing w:before="20" w:after="20"/>
              <w:rPr>
                <w:b/>
                <w:sz w:val="20"/>
                <w:szCs w:val="20"/>
              </w:rPr>
            </w:pPr>
            <w:r w:rsidRPr="002306ED">
              <w:rPr>
                <w:b/>
                <w:sz w:val="20"/>
                <w:szCs w:val="20"/>
              </w:rPr>
              <w:t>Разрешенное использование</w:t>
            </w:r>
          </w:p>
        </w:tc>
        <w:tc>
          <w:tcPr>
            <w:tcW w:w="648" w:type="pct"/>
            <w:vAlign w:val="center"/>
          </w:tcPr>
          <w:p w:rsidR="009A39FE" w:rsidRPr="002306ED" w:rsidRDefault="009A39FE" w:rsidP="005D58E0">
            <w:pPr>
              <w:pStyle w:val="Geonika3"/>
              <w:spacing w:before="20" w:after="20"/>
              <w:rPr>
                <w:b/>
                <w:sz w:val="20"/>
                <w:szCs w:val="20"/>
              </w:rPr>
            </w:pPr>
            <w:r w:rsidRPr="002306ED">
              <w:rPr>
                <w:b/>
                <w:sz w:val="20"/>
                <w:szCs w:val="20"/>
              </w:rPr>
              <w:t>Площадь</w:t>
            </w:r>
          </w:p>
          <w:p w:rsidR="009A39FE" w:rsidRPr="002306ED" w:rsidRDefault="009A39FE" w:rsidP="005D58E0">
            <w:pPr>
              <w:pStyle w:val="Geonika3"/>
              <w:spacing w:before="20" w:after="20"/>
              <w:rPr>
                <w:b/>
                <w:sz w:val="20"/>
                <w:szCs w:val="20"/>
              </w:rPr>
            </w:pPr>
            <w:r w:rsidRPr="002306ED">
              <w:rPr>
                <w:b/>
                <w:sz w:val="20"/>
                <w:szCs w:val="20"/>
              </w:rPr>
              <w:t>кв. м</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75:04:160101:841</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садоводства и огородничества</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1 121.71</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75:04:160101:887</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садоводства и огородничества</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565.06</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75:04:160101:914</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энергоснабжения</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15.17</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75:04:160101:915</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энергоснабжения</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15.17</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75:04:160101:916</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энергоснабжения</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77.43</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75:04:160101:917</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энергоснабжения</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15.13</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75:04:160101:918</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энергоснабжения</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15.17</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75:04:160101:919</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энергоснабжения</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15.22</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75:04:160101:920</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энергоснабжения</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32.44</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75:04:160101:921</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энергоснабжения</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84.52</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75:04:160101:922</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энергоснабжения</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84.99</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75:04:160101:923</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энергоснабжения.</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15.30</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75:04:160101:924</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энергоснабжения</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15.26</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75:04:160101:925</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энергоснабжения</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15.22</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75:04:160101:926</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энергоснабжения</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15.27</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75:04:160101:927</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энергоснабжения</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15.27</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75:04:160101:928</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энергоснабжения</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15.28</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75:04:160101:930</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энергоснабжения</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12.03</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75:04:160101:931</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энергоснабжения</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33.33</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75:04:160101:932</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энергоснабжения</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41.64</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75:04:160101:933</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энергоснабжения</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12.00</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75:04:160101:934</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энергоснабжения</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12.01</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75:04:160101:935</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энергоснабжения</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12.03</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75:04:160101:936</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энергоснабжения</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12.02</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75:04:160101:937</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энергоснабжения</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11.99</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75:04:160101:938</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энергоснабжения</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11.99</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75:04:160101:939</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энергоснабжения</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101.74</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75:04:160101:940</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энергоснабжения</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79.79</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75:04:160101:941</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электроснабжения</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12.36</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75:04:160101:942</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электроснабжения</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72.43</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75:04:160101:943</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электроснабжения</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15.00</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75:04:160101:944</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электроснабжения</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12.48</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75:04:160101:945</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электроснабжения</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12.46</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75:04:160101:946</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электроснабжения</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12.46</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75:04:160101:947</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электроснабжения</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12.46</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75:04:160101:948</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электроснабжения</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12.49</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75:04:160101:949</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электроснабжения</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63.80</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75:04:160101:950</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электроснабжения</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12.35</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75:04:160101:951</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электроснабжения</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12.19</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75:04:160101:952</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электроснабжения</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12.14</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75:04:160101:953</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электроснабжения</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12.17</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75:04:160101:954</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электроснабжения</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12.17</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75:04:160101:955</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электроснабжения</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12.19</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75:04:160101:956</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электроснабжения</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12.17</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75:04:160101:957</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электроснабжения.</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12.19</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75:04:160101:958</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электроснабжения</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12.18</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75:04:160101:959</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электроснабжения</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12.17</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75:04:160101:960</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электроснабжения.</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12.16</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75:04:160101:961</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электроснабжения</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12.14</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75:04:160101:962</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электроснабжения</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12.19</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75:04:160101:963</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электроснабжения</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12.16</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75:04:160101:964</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электроснабжения</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12.15</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75:04:160101:965</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электроснабжения</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12.16</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75:04:160101:966</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электроснабжения</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12.16</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75:04:160101:969</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электроснабжения</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12.08</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75:04:160101:970</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электроснабжения</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86.90</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75:04:160101:971</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электроснабжения</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13.73</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75:04:160101:972</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электроснабжения</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13.68</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75:04:160101:973</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электроснабжения</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13.75</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75:04:160101:974</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электроснабжения</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12.06</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75:04:160101:975</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электроснабжения</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12.04</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75:04:160101:976</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электроснабжения</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12.00</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75:04:160101:977</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электроснабжения</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54.76</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75:04:160101:978</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электроснабжения</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12.06</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75:04:160101:979</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электроснабжения</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12.04</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75:04:160101:1071</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ведения садоводства и огородничества</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752.78</w:t>
            </w:r>
          </w:p>
        </w:tc>
      </w:tr>
      <w:tr w:rsidR="009A39FE" w:rsidRPr="00CC316C" w:rsidTr="002306ED">
        <w:trPr>
          <w:trHeight w:val="300"/>
        </w:trPr>
        <w:tc>
          <w:tcPr>
            <w:tcW w:w="990"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75:04:160349:602</w:t>
            </w:r>
          </w:p>
        </w:tc>
        <w:tc>
          <w:tcPr>
            <w:tcW w:w="3362" w:type="pct"/>
            <w:vAlign w:val="center"/>
          </w:tcPr>
          <w:p w:rsidR="009A39FE" w:rsidRPr="002306ED" w:rsidRDefault="009A39FE" w:rsidP="005D58E0">
            <w:pPr>
              <w:pStyle w:val="Geonika3"/>
              <w:spacing w:before="20" w:after="20"/>
              <w:jc w:val="left"/>
              <w:rPr>
                <w:sz w:val="20"/>
                <w:szCs w:val="20"/>
              </w:rPr>
            </w:pPr>
            <w:r w:rsidRPr="002306ED">
              <w:rPr>
                <w:sz w:val="20"/>
                <w:szCs w:val="20"/>
              </w:rPr>
              <w:t>Для строительства индивидуального жилого дома</w:t>
            </w:r>
          </w:p>
        </w:tc>
        <w:tc>
          <w:tcPr>
            <w:tcW w:w="648" w:type="pct"/>
            <w:vAlign w:val="center"/>
          </w:tcPr>
          <w:p w:rsidR="009A39FE" w:rsidRPr="002306ED" w:rsidRDefault="009A39FE" w:rsidP="005D58E0">
            <w:pPr>
              <w:pStyle w:val="Geonika3"/>
              <w:spacing w:before="20" w:after="20"/>
              <w:jc w:val="left"/>
              <w:rPr>
                <w:sz w:val="20"/>
                <w:szCs w:val="20"/>
              </w:rPr>
            </w:pPr>
            <w:r w:rsidRPr="002306ED">
              <w:rPr>
                <w:sz w:val="20"/>
                <w:szCs w:val="20"/>
              </w:rPr>
              <w:t>1 005.63</w:t>
            </w:r>
          </w:p>
        </w:tc>
      </w:tr>
      <w:tr w:rsidR="009B634B" w:rsidRPr="00CC316C" w:rsidTr="002306ED">
        <w:trPr>
          <w:trHeight w:val="300"/>
        </w:trPr>
        <w:tc>
          <w:tcPr>
            <w:tcW w:w="990" w:type="pct"/>
            <w:shd w:val="clear" w:color="auto" w:fill="auto"/>
            <w:noWrap/>
            <w:vAlign w:val="center"/>
          </w:tcPr>
          <w:p w:rsidR="009B634B" w:rsidRPr="002306ED" w:rsidRDefault="009B634B" w:rsidP="005D58E0">
            <w:pPr>
              <w:pStyle w:val="Geonika3"/>
              <w:spacing w:before="20" w:after="20"/>
              <w:jc w:val="left"/>
              <w:rPr>
                <w:sz w:val="20"/>
                <w:szCs w:val="20"/>
              </w:rPr>
            </w:pPr>
            <w:r w:rsidRPr="002306ED">
              <w:rPr>
                <w:sz w:val="20"/>
                <w:szCs w:val="20"/>
              </w:rPr>
              <w:t>75:04:160201:1</w:t>
            </w:r>
          </w:p>
        </w:tc>
        <w:tc>
          <w:tcPr>
            <w:tcW w:w="3362" w:type="pct"/>
          </w:tcPr>
          <w:p w:rsidR="009B634B" w:rsidRPr="002306ED" w:rsidRDefault="009B634B" w:rsidP="009B634B">
            <w:pPr>
              <w:pStyle w:val="Geonika3"/>
              <w:spacing w:before="20" w:after="20"/>
              <w:jc w:val="left"/>
              <w:rPr>
                <w:sz w:val="20"/>
                <w:szCs w:val="20"/>
              </w:rPr>
            </w:pPr>
            <w:r w:rsidRPr="002306ED">
              <w:rPr>
                <w:sz w:val="20"/>
                <w:szCs w:val="20"/>
              </w:rPr>
              <w:t>Под объекты транспорта (Железнодорожного)</w:t>
            </w:r>
          </w:p>
        </w:tc>
        <w:tc>
          <w:tcPr>
            <w:tcW w:w="648" w:type="pct"/>
            <w:vAlign w:val="center"/>
          </w:tcPr>
          <w:p w:rsidR="009B634B" w:rsidRPr="002306ED" w:rsidRDefault="009B634B" w:rsidP="005D58E0">
            <w:pPr>
              <w:pStyle w:val="Geonika3"/>
              <w:spacing w:before="20" w:after="20"/>
              <w:jc w:val="left"/>
              <w:rPr>
                <w:sz w:val="20"/>
                <w:szCs w:val="20"/>
              </w:rPr>
            </w:pPr>
            <w:r w:rsidRPr="002306ED">
              <w:rPr>
                <w:sz w:val="20"/>
                <w:szCs w:val="20"/>
              </w:rPr>
              <w:t>556 468.51</w:t>
            </w:r>
          </w:p>
        </w:tc>
      </w:tr>
      <w:tr w:rsidR="009B634B" w:rsidRPr="00CC316C" w:rsidTr="002306ED">
        <w:trPr>
          <w:trHeight w:val="300"/>
        </w:trPr>
        <w:tc>
          <w:tcPr>
            <w:tcW w:w="990" w:type="pct"/>
            <w:shd w:val="clear" w:color="auto" w:fill="auto"/>
            <w:noWrap/>
            <w:vAlign w:val="center"/>
          </w:tcPr>
          <w:p w:rsidR="009B634B" w:rsidRPr="002306ED" w:rsidRDefault="009B634B" w:rsidP="005D58E0">
            <w:pPr>
              <w:pStyle w:val="Geonika3"/>
              <w:spacing w:before="20" w:after="20"/>
              <w:jc w:val="left"/>
              <w:rPr>
                <w:sz w:val="20"/>
                <w:szCs w:val="20"/>
              </w:rPr>
            </w:pPr>
            <w:r w:rsidRPr="002306ED">
              <w:rPr>
                <w:sz w:val="20"/>
                <w:szCs w:val="20"/>
              </w:rPr>
              <w:t>75:04:160207:1</w:t>
            </w:r>
          </w:p>
        </w:tc>
        <w:tc>
          <w:tcPr>
            <w:tcW w:w="3362" w:type="pct"/>
          </w:tcPr>
          <w:p w:rsidR="009B634B" w:rsidRPr="002306ED" w:rsidRDefault="009B634B" w:rsidP="009B634B">
            <w:pPr>
              <w:pStyle w:val="Geonika3"/>
              <w:spacing w:before="20" w:after="20"/>
              <w:jc w:val="left"/>
              <w:rPr>
                <w:sz w:val="20"/>
                <w:szCs w:val="20"/>
              </w:rPr>
            </w:pPr>
            <w:r w:rsidRPr="002306ED">
              <w:rPr>
                <w:sz w:val="20"/>
                <w:szCs w:val="20"/>
              </w:rPr>
              <w:t>Под объекты транспорта (Железнодорожного)</w:t>
            </w:r>
          </w:p>
        </w:tc>
        <w:tc>
          <w:tcPr>
            <w:tcW w:w="648" w:type="pct"/>
            <w:vAlign w:val="center"/>
          </w:tcPr>
          <w:p w:rsidR="009B634B" w:rsidRPr="002306ED" w:rsidRDefault="009B634B" w:rsidP="005D58E0">
            <w:pPr>
              <w:pStyle w:val="Geonika3"/>
              <w:spacing w:before="20" w:after="20"/>
              <w:jc w:val="left"/>
              <w:rPr>
                <w:sz w:val="20"/>
                <w:szCs w:val="20"/>
              </w:rPr>
            </w:pPr>
            <w:r w:rsidRPr="002306ED">
              <w:rPr>
                <w:sz w:val="20"/>
                <w:szCs w:val="20"/>
              </w:rPr>
              <w:t>664 835.02</w:t>
            </w:r>
          </w:p>
        </w:tc>
      </w:tr>
      <w:tr w:rsidR="009B634B" w:rsidRPr="00CC316C" w:rsidTr="002306ED">
        <w:trPr>
          <w:trHeight w:val="300"/>
        </w:trPr>
        <w:tc>
          <w:tcPr>
            <w:tcW w:w="990" w:type="pct"/>
            <w:shd w:val="clear" w:color="auto" w:fill="auto"/>
            <w:noWrap/>
            <w:vAlign w:val="center"/>
          </w:tcPr>
          <w:p w:rsidR="009B634B" w:rsidRPr="002306ED" w:rsidRDefault="009B634B" w:rsidP="005D58E0">
            <w:pPr>
              <w:pStyle w:val="Geonika3"/>
              <w:spacing w:before="20" w:after="20"/>
              <w:jc w:val="left"/>
              <w:rPr>
                <w:sz w:val="20"/>
                <w:szCs w:val="20"/>
              </w:rPr>
            </w:pPr>
            <w:r w:rsidRPr="002306ED">
              <w:rPr>
                <w:sz w:val="20"/>
                <w:szCs w:val="20"/>
              </w:rPr>
              <w:t>75:04:160402:1</w:t>
            </w:r>
          </w:p>
        </w:tc>
        <w:tc>
          <w:tcPr>
            <w:tcW w:w="3362" w:type="pct"/>
          </w:tcPr>
          <w:p w:rsidR="009B634B" w:rsidRPr="002306ED" w:rsidRDefault="009B634B" w:rsidP="009B634B">
            <w:pPr>
              <w:pStyle w:val="Geonika3"/>
              <w:spacing w:before="20" w:after="20"/>
              <w:jc w:val="left"/>
              <w:rPr>
                <w:sz w:val="20"/>
                <w:szCs w:val="20"/>
              </w:rPr>
            </w:pPr>
            <w:r w:rsidRPr="002306ED">
              <w:rPr>
                <w:sz w:val="20"/>
                <w:szCs w:val="20"/>
              </w:rPr>
              <w:t>Для нужд войсковой части</w:t>
            </w:r>
          </w:p>
        </w:tc>
        <w:tc>
          <w:tcPr>
            <w:tcW w:w="648" w:type="pct"/>
            <w:vAlign w:val="center"/>
          </w:tcPr>
          <w:p w:rsidR="009B634B" w:rsidRPr="002306ED" w:rsidRDefault="009B634B" w:rsidP="005D58E0">
            <w:pPr>
              <w:pStyle w:val="Geonika3"/>
              <w:spacing w:before="20" w:after="20"/>
              <w:jc w:val="left"/>
              <w:rPr>
                <w:sz w:val="20"/>
                <w:szCs w:val="20"/>
              </w:rPr>
            </w:pPr>
            <w:r w:rsidRPr="002306ED">
              <w:rPr>
                <w:sz w:val="20"/>
                <w:szCs w:val="20"/>
              </w:rPr>
              <w:t>397 919.04</w:t>
            </w:r>
          </w:p>
        </w:tc>
      </w:tr>
      <w:tr w:rsidR="009B634B" w:rsidRPr="00CC316C" w:rsidTr="002306ED">
        <w:trPr>
          <w:trHeight w:val="300"/>
        </w:trPr>
        <w:tc>
          <w:tcPr>
            <w:tcW w:w="990" w:type="pct"/>
            <w:shd w:val="clear" w:color="auto" w:fill="auto"/>
            <w:noWrap/>
            <w:vAlign w:val="center"/>
          </w:tcPr>
          <w:p w:rsidR="009B634B" w:rsidRPr="002306ED" w:rsidRDefault="009B634B" w:rsidP="005D58E0">
            <w:pPr>
              <w:pStyle w:val="Geonika3"/>
              <w:spacing w:before="20" w:after="20"/>
              <w:jc w:val="left"/>
              <w:rPr>
                <w:sz w:val="20"/>
                <w:szCs w:val="20"/>
              </w:rPr>
            </w:pPr>
            <w:r w:rsidRPr="002306ED">
              <w:rPr>
                <w:sz w:val="20"/>
                <w:szCs w:val="20"/>
              </w:rPr>
              <w:t>75:04:160404:1</w:t>
            </w:r>
          </w:p>
        </w:tc>
        <w:tc>
          <w:tcPr>
            <w:tcW w:w="3362" w:type="pct"/>
          </w:tcPr>
          <w:p w:rsidR="009B634B" w:rsidRPr="002306ED" w:rsidRDefault="009B634B" w:rsidP="009B634B">
            <w:pPr>
              <w:pStyle w:val="Geonika3"/>
              <w:spacing w:before="20" w:after="20"/>
              <w:jc w:val="left"/>
              <w:rPr>
                <w:sz w:val="20"/>
                <w:szCs w:val="20"/>
              </w:rPr>
            </w:pPr>
            <w:r w:rsidRPr="002306ED">
              <w:rPr>
                <w:sz w:val="20"/>
                <w:szCs w:val="20"/>
              </w:rPr>
              <w:t>Для нужд войсковой части</w:t>
            </w:r>
          </w:p>
        </w:tc>
        <w:tc>
          <w:tcPr>
            <w:tcW w:w="648" w:type="pct"/>
            <w:vAlign w:val="center"/>
          </w:tcPr>
          <w:p w:rsidR="009B634B" w:rsidRPr="002306ED" w:rsidRDefault="009B634B" w:rsidP="005D58E0">
            <w:pPr>
              <w:pStyle w:val="Geonika3"/>
              <w:spacing w:before="20" w:after="20"/>
              <w:jc w:val="left"/>
              <w:rPr>
                <w:sz w:val="20"/>
                <w:szCs w:val="20"/>
              </w:rPr>
            </w:pPr>
            <w:r w:rsidRPr="002306ED">
              <w:rPr>
                <w:sz w:val="20"/>
                <w:szCs w:val="20"/>
              </w:rPr>
              <w:t>573 633.90</w:t>
            </w:r>
          </w:p>
        </w:tc>
      </w:tr>
    </w:tbl>
    <w:p w:rsidR="009A39FE" w:rsidRPr="00CC316C" w:rsidRDefault="009A39FE" w:rsidP="009A39FE">
      <w:pPr>
        <w:pStyle w:val="ad"/>
        <w:jc w:val="left"/>
        <w:rPr>
          <w:color w:val="FF0000"/>
        </w:rPr>
      </w:pPr>
    </w:p>
    <w:p w:rsidR="009A39FE" w:rsidRPr="00CC316C" w:rsidRDefault="009A39FE" w:rsidP="009A39FE">
      <w:pPr>
        <w:pStyle w:val="ad"/>
        <w:jc w:val="left"/>
      </w:pPr>
      <w:r w:rsidRPr="00CC316C">
        <w:t xml:space="preserve">Таблица </w:t>
      </w:r>
      <w:fldSimple w:instr=" SEQ Таблица \* ARABIC ">
        <w:r w:rsidR="000B5212">
          <w:rPr>
            <w:noProof/>
          </w:rPr>
          <w:t>9</w:t>
        </w:r>
      </w:fldSimple>
      <w:r w:rsidRPr="00CC316C">
        <w:t xml:space="preserve"> Земельные участки, исключаемые из проектной  границы г. Борзя</w:t>
      </w:r>
    </w:p>
    <w:tbl>
      <w:tblPr>
        <w:tblW w:w="5000"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1951"/>
        <w:gridCol w:w="6349"/>
        <w:gridCol w:w="1271"/>
      </w:tblGrid>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rPr>
                <w:b/>
                <w:sz w:val="20"/>
                <w:szCs w:val="20"/>
              </w:rPr>
            </w:pPr>
            <w:r w:rsidRPr="002306ED">
              <w:rPr>
                <w:b/>
                <w:sz w:val="20"/>
                <w:szCs w:val="20"/>
              </w:rPr>
              <w:t>Кадастровый номер участка</w:t>
            </w:r>
          </w:p>
        </w:tc>
        <w:tc>
          <w:tcPr>
            <w:tcW w:w="3317" w:type="pct"/>
            <w:vAlign w:val="center"/>
          </w:tcPr>
          <w:p w:rsidR="009A39FE" w:rsidRPr="002306ED" w:rsidRDefault="009A39FE" w:rsidP="005D58E0">
            <w:pPr>
              <w:pStyle w:val="Geonika3"/>
              <w:spacing w:before="20" w:after="20"/>
              <w:rPr>
                <w:b/>
                <w:sz w:val="20"/>
                <w:szCs w:val="20"/>
              </w:rPr>
            </w:pPr>
            <w:r w:rsidRPr="002306ED">
              <w:rPr>
                <w:b/>
                <w:sz w:val="20"/>
                <w:szCs w:val="20"/>
              </w:rPr>
              <w:t>Разрешенное использование</w:t>
            </w:r>
          </w:p>
        </w:tc>
        <w:tc>
          <w:tcPr>
            <w:tcW w:w="664" w:type="pct"/>
            <w:vAlign w:val="center"/>
          </w:tcPr>
          <w:p w:rsidR="009A39FE" w:rsidRPr="002306ED" w:rsidRDefault="009A39FE" w:rsidP="005D58E0">
            <w:pPr>
              <w:pStyle w:val="Geonika3"/>
              <w:spacing w:before="20" w:after="20"/>
              <w:rPr>
                <w:b/>
                <w:sz w:val="20"/>
                <w:szCs w:val="20"/>
              </w:rPr>
            </w:pPr>
            <w:r w:rsidRPr="002306ED">
              <w:rPr>
                <w:b/>
                <w:sz w:val="20"/>
                <w:szCs w:val="20"/>
              </w:rPr>
              <w:t>Площадь,</w:t>
            </w:r>
          </w:p>
          <w:p w:rsidR="009A39FE" w:rsidRPr="002306ED" w:rsidRDefault="009A39FE" w:rsidP="005D58E0">
            <w:pPr>
              <w:pStyle w:val="Geonika3"/>
              <w:spacing w:before="20" w:after="20"/>
              <w:rPr>
                <w:b/>
                <w:sz w:val="20"/>
                <w:szCs w:val="20"/>
              </w:rPr>
            </w:pPr>
            <w:r w:rsidRPr="002306ED">
              <w:rPr>
                <w:b/>
                <w:sz w:val="20"/>
                <w:szCs w:val="20"/>
              </w:rPr>
              <w:t>кв. м</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75:04:000000:228</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железнодорожных путей и объектов инфраструктуры</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320 000.63</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75:04:000000:717</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строительства, реконструкции и эксплуатации линии электропередачи, линий связи, дорог, трубопроводов и других линейных объектов</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32 009.83</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75:04:160349:450</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75:04:160349:453</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1.60</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75:04:160349:454</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75:04:160349:455</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75:04:160349:456</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75:04:160349:457</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75:04:160349:458</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75:04:160349:459</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0.10</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75:04:160349:460</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75:04:160349:461</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0.10</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75:04:160349:462</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75:04:160349:463</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75:04:160349:464</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75:04:160349:465</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75:04:160349:466</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75:04:160349:467</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1.63</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75:04:160349:468</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75:04:160349:470</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1.58</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75:04:160349:471</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12.36</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75:04:160349:472</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75:04:160349:473</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75:04:160349:474</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75:04:160349:475</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75:04:160349:476</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75:04:160349:477</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75:04:160349:478</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75:04:160349:479</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75:04:160349:480</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75:04:160349:481</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75:04:160349:482</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75:04:160349:483</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75:04:160349:484</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75:04:160349:485</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12.50</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75:04:160349:498</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75:04:160349:499</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75:04:160349:500</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1.66</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75:04:160349:501</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12.37</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75:04:160349:502</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1.71</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75:04:160349:503</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75:04:160349:504</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75:04:160349:505</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75:04:160349:506</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75:04:160349:507</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75:04:160349:508</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75:04:160349:509</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75:04:160349:510</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75:04:160349:511</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75:04:160349:512</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75:04:160349:513</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75:04:160349:514</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75:04:160349:515</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75:04:160349:524</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75:04:160349:525</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75:04:160349:526</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75:04:160349:527</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75:04:160349:528</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75:04:160349:529</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75:04:160349:531</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эксплуатации и обслуживания объектов производственного назначения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1.46</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75:04:160349:532</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эксплуатации и обслуживания объектов производственного назначения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75:04:160349:533</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эксплуатации и обслуживания объектов производственного назначения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75:04:160349:534</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эксплуатации и обслуживания объектов производственного назначения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75:04:160349:535</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эксплуатации и обслуживания объектов производственного назначения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75:04:160349:536</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эксплуатации и обслуживания объектов производственного назначения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75:04:160349:540</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эксплуатации и обслуживания объектов производственного назначения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75:04:160349:541</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эксплуатации и обслуживания объектов производственного назначения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75:04:160349:542</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эксплуатации и обслуживания объектов производственного назначения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75:04:160349:543</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эксплуатации и обслуживания объектов производственного назначения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75:04:160349:544</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эксплуатации и обслуживания объектов производственного назначения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75:04:160349:545</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эксплуатации и обслуживания объектов производственного назначения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8.08</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75:04:160349:546</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эксплуатации и обслуживания объектов производственного назначения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75:04:160349:547</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эксплуатации и обслуживания объектов производственного назначения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75:04:160349:548</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эксплуатации и обслуживания объектов производственного назначения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75:04:160349:549</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эксплуатации и обслуживания объектов производственного назначения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1.57</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75:04:160349:550</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эксплуатации и обслуживания объектов производственного назначения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6.91</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75:04:160349:551</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эксплуатации и обслуживания объектов производственного назначения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75:04:160349:552</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эксплуатации и обслуживания объектов производственного назначения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75:04:160349:553</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эксплуатации и обслуживания объектов производственного назначения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75:04:160349:554</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эксплуатации и обслуживания объектов производственного назначения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75:04:160349:555</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эксплуатации и обслуживания объектов производственного назначения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75:04:160349:556</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эксплуатации и обслуживания объектов производственного назначения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75:04:160349:557</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эксплуатации и обслуживания объектов производственного назначения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75:04:160349:558</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эксплуатации и обслуживания объектов производственного назначения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75:04:160349:559</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эксплуатации и обслуживания объектов производственного назначения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75:04:160349:560</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эксплуатации и обслуживания объектов производственного назначения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75:04:160349:561</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эксплуатации и обслуживания объектов производственного назначения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75:04:160349:562</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объектов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1,41</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75:04:160349:563</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электроснабжения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0,08</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75:04:160349:599</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гидрологического поста 1 разряда</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4 000.24</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75:04:160349:600</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гидрологического поста 1 разряда</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4 025.87</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75:04:160349:604</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строительства автомобильной заправочной станции (АЗС)</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1 409.84</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75:04:160349:606</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строительства автомобильной заправочной станции (АЗС)</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3 966.24</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75:04:160349:754</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строительства автомобильной газозаправочной станции (АГЗС)</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5 000.33</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75:04:160348:3</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электроснабжения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12.46</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75:04:160348:4</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электроснабжения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12.43</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75:04:160348:5</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электроснабжения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12.43</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75:04:160348:6</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электроснабжения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35.62</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75:04:160348:7</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электроснабжения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23.36</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75:04:160348:8</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электроснабжения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24.20</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75:04:160348:9</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электроснабжения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23.71</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75:04:160348:10</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электроснабжения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37.34</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75:04:160348:11</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электроснабжения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21.27</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75:04:160348:12</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электроснабжения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42.56</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75:04:160348:13</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электроснабжения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41.19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75:04:160348:14</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электроснабжения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45.62</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75:04:160348:15</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электроснабжения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60.29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75:04:160348:16</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энергоснабжения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11.79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75:04:160348:17</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энергоснабжения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11.79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75:04:160348:18</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энергоснабжения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11.73</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75:04:160348:19</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энергоснабжения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32.98</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75:04:160348:20</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энергоснабжения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24.24</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75:04:160348:21</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энергоснабжения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24.15</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75:04:160348:22</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энергоснабжения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38.22</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75:04:160348:23</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энергоснабжения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35.59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75:04:160348:24</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энергоснабжения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23.86</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75:04:160348:25</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энергоснабжения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26.42</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75:04:160348:26</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энергоснабжения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39.59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75:04:160348:27</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энергоснабжения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45.19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75:04:160348:28</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энергоснабжения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62.24</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75:04:160348:29</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энергоснабжения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12.48</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75:04:160348:30</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энергоснабжения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12.46</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75:04:160348:31</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энергоснабжения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12.46</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75:04:160348:32</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энергоснабжения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57.64</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75:04:160348:33</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энергоснабжения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14.33</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75:04:160348:34</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энергоснабжения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13.92</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75:04:160348:35</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энергоснабжения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66.86</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75:04:160348:36</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энергоснабжения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43.33</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75:04:160348:37</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энергоснабжения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42.78</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75:04:160348:38</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энергоснабжения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45.16</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75:04:160348:39</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энергоснабжения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42.52</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75:04:160348:40</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энергоснабжения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45.98</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75:04:160348:41</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электроснабжения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56.78</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75:04:160348:42</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электроснабжения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12.46</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75:04:160348:43</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электроснабжения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12.48</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75:04:160348:44</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электроснабжения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55.42</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75:04:160348:45</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электроснабжения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26.43</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75:04:160348:46</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электроснабжения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27.80</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75:04:160348:47</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электроснабжения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36.84</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75:04:160348:48</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электроснабжения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25.93</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75:04:160348:49</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электроснабжения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43.37</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75:04:160348:50</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электроснабжения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39.53</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75:04:160348:51</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электроснабжения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42.86</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75:04:160348:52</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электроснабжения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41.33</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75:04:160348:53</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75:04:160348:54</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75:04:160348:55</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75:04:160348:56</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75:04:160348:57</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75:04:160348:58</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75:04:160348:59</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75:04:160348:60</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75:04:160348:61</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75:04:160348:62</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75:04:160348:63</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75:04:160348:64</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19.13</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75:04:160348:65</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75:04:160348:66</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75:04:160348:67</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75:04:160348:68</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75:04:160348:69</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75:04:160348:70</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75:04:160348:71</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75:04:160348:72</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75:04:160348:73</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75:04:160348:74</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0.08</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75:04:160348:75</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75:04:160348:76</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75:04:160348:77</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75:04:160348:78</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75:04:160348:79</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75:04:160348:80</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75:04:160348:81</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75:04:160348:82</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8.77</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75:04:160348:83</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75:04:160348:84</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75:04:160348:85</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75:04:160348:86</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75:04:160348:87</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75:04:160348:88</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75:04:160348:89</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75:04:160348:90</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75:04:160348:91</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75:04:160348:92</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75:04:160348:93</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75:04:160348:94</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75:04:160348:95</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75:04:160348:96</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75:04:160348:97</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75:04:160348:99</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6.03</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75:04:160348:100</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75:04:160348:101</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75:04:160348:102</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75:04:160348:103</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75:04:160348:104</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75:04:160348:105</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75:04:160348:106</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75:04:160348:107</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75:04:160348:108</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75:04:160348:109</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75:04:160348:110</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75:04:160348:111</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6.04</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75:04:160348:112</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75:04:160348:113</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75:04:160348:114</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75:04:160348:115</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75:04:160348:116</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75:04:160348:117</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75:04:160348:118</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75:04:160348:119</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75:04:160348:120</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75:04:160348:121</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75:04:160348:122</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75:04:160348:123</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75:04:160348:124</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1.59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75:04:160348:125</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75:04:160348:126</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75:04:160348:127</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75:04:160348:128</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75:04:160348:129</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75:04:160348:130</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75:04:160348:131</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75:04:160348:132</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75:04:160348:133</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75:04:160348:134</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75:04:160348:135</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75:04:160348:136</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75:04:160348:137</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75:04:160348:138</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75:04:160348:139</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75:04:160348:140</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47.02</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75:04:160348:141</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75:04:160348:142</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75:04:160348:143</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75:04:160348:144</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1.85</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75:04:160348:145</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75:04:160348:146</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75:04:160348:147</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75:04:160348:148</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75:04:160348:149</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75:04:160348:150</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75:04:160348:151</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75:04:160348:152</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75:04:160348:153</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75:04:160348:154</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75:04:160348:155</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75:04:160348:156</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75:04:160348:157</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75:04:160348:158</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1.62</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75:04:160348:159</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0.02</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75:04:160348:160</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75:04:160348:161</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75:04:160348:290</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сельскохозяйственного использования</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750 000.42</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75:04:160346:8</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Используется 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9.33</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75:04:160346:9</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Используется 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0.10</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75:04:160346:10</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Используется 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0.10</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75:04:160346:11</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Используется 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0.10</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75:04:160346:12</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Используется 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0.10</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75:04:160346:13</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Используется 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0.10</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75:04:160346:14</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Используется 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0.10</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75:04:160346:15</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Используется 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0.10</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75:04:160346:16</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Используется 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0.10</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75:04:160346:17</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Используется 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0.10</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75:04:160346:18</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Используется 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0.10</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75:04:160346:19</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Используется 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0.10</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75:04:160346:20</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Используется 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0.10</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75:04:160346:21</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Используется 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3.10</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75:04:160346:22</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Используется 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0.10</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75:04:160346:23</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Используется 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0.10</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75:04:160346:24</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Используется 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0.10</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75:04:160346:25</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Используется 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0.10</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75:04:160346:26</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Используется 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0.10</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75:04:160346:27</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Используется 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0.10</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75:04:160346:28</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Используется 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0.10</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75:04:160346:29</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Используется 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0.10</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75:04:160346:30</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Используется для размещения и использования по назначению объекта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0.10</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75:04:160346:151</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Забайкальский край, р-н Борзинский, г Борзя, автомобильная дорога федерального значения общего пользования А-166 Чита-Забайкальск до границы с Китайской Народной Республикой (км. 380+440-км. 381+573)</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27 597.68</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75:04:160410:12</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свалки (ТБО)</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42 819.04</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75:04:440102:188</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железнодорожных путей и объектов инфраструктуры</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136 121.34</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75:04:440102:191</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свалки (ТБО)</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90929.72</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75:04:160123:1</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эксплуатации и обслуживания очистных сооружений</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42 005.51</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75:04:160123:5</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объектов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75:04:160123:6</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объектов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75:04:160123:7</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объектов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75:04:160123:8</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объектов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0.09</w:t>
            </w:r>
          </w:p>
        </w:tc>
      </w:tr>
      <w:tr w:rsidR="005D58E0" w:rsidRPr="00CC316C" w:rsidTr="002306ED">
        <w:trPr>
          <w:trHeight w:val="300"/>
        </w:trPr>
        <w:tc>
          <w:tcPr>
            <w:tcW w:w="1019" w:type="pct"/>
            <w:shd w:val="clear" w:color="auto" w:fill="auto"/>
            <w:noWrap/>
            <w:vAlign w:val="center"/>
          </w:tcPr>
          <w:p w:rsidR="009A39FE" w:rsidRPr="002306ED" w:rsidRDefault="009A39FE" w:rsidP="005D58E0">
            <w:pPr>
              <w:pStyle w:val="Geonika3"/>
              <w:spacing w:before="20" w:after="20"/>
              <w:jc w:val="left"/>
              <w:rPr>
                <w:sz w:val="20"/>
                <w:szCs w:val="20"/>
              </w:rPr>
            </w:pPr>
            <w:r w:rsidRPr="002306ED">
              <w:rPr>
                <w:sz w:val="20"/>
                <w:szCs w:val="20"/>
              </w:rPr>
              <w:t>75:04:160201:34</w:t>
            </w:r>
          </w:p>
        </w:tc>
        <w:tc>
          <w:tcPr>
            <w:tcW w:w="3317" w:type="pct"/>
            <w:vAlign w:val="center"/>
          </w:tcPr>
          <w:p w:rsidR="009A39FE" w:rsidRPr="002306ED" w:rsidRDefault="009A39FE" w:rsidP="005D58E0">
            <w:pPr>
              <w:pStyle w:val="Geonika3"/>
              <w:spacing w:before="20" w:after="20"/>
              <w:jc w:val="left"/>
              <w:rPr>
                <w:sz w:val="20"/>
                <w:szCs w:val="20"/>
              </w:rPr>
            </w:pPr>
            <w:r w:rsidRPr="002306ED">
              <w:rPr>
                <w:sz w:val="20"/>
                <w:szCs w:val="20"/>
              </w:rPr>
              <w:t>Для размещения и использования по назначению объектов энергетики</w:t>
            </w:r>
          </w:p>
        </w:tc>
        <w:tc>
          <w:tcPr>
            <w:tcW w:w="664" w:type="pct"/>
            <w:vAlign w:val="center"/>
          </w:tcPr>
          <w:p w:rsidR="009A39FE" w:rsidRPr="002306ED" w:rsidRDefault="009A39FE" w:rsidP="005D58E0">
            <w:pPr>
              <w:pStyle w:val="Geonika3"/>
              <w:spacing w:before="20" w:after="20"/>
              <w:jc w:val="left"/>
              <w:rPr>
                <w:sz w:val="20"/>
                <w:szCs w:val="20"/>
              </w:rPr>
            </w:pPr>
            <w:r w:rsidRPr="002306ED">
              <w:rPr>
                <w:sz w:val="20"/>
                <w:szCs w:val="20"/>
              </w:rPr>
              <w:t>0</w:t>
            </w:r>
            <w:r w:rsidR="00A4661C" w:rsidRPr="002306ED">
              <w:rPr>
                <w:sz w:val="20"/>
                <w:szCs w:val="20"/>
              </w:rPr>
              <w:t>.</w:t>
            </w:r>
            <w:r w:rsidRPr="002306ED">
              <w:rPr>
                <w:sz w:val="20"/>
                <w:szCs w:val="20"/>
              </w:rPr>
              <w:t>24</w:t>
            </w:r>
          </w:p>
        </w:tc>
      </w:tr>
      <w:tr w:rsidR="005D58E0" w:rsidRPr="00CC316C" w:rsidTr="002306ED">
        <w:trPr>
          <w:trHeight w:val="300"/>
        </w:trPr>
        <w:tc>
          <w:tcPr>
            <w:tcW w:w="1019" w:type="pct"/>
            <w:shd w:val="clear" w:color="auto" w:fill="auto"/>
            <w:noWrap/>
            <w:vAlign w:val="center"/>
          </w:tcPr>
          <w:p w:rsidR="005D58E0" w:rsidRPr="002306ED" w:rsidRDefault="005D58E0" w:rsidP="005D58E0">
            <w:pPr>
              <w:pStyle w:val="Geonika3"/>
              <w:spacing w:before="20" w:after="20"/>
              <w:jc w:val="left"/>
              <w:rPr>
                <w:sz w:val="20"/>
                <w:szCs w:val="20"/>
              </w:rPr>
            </w:pPr>
            <w:r w:rsidRPr="002306ED">
              <w:rPr>
                <w:sz w:val="20"/>
                <w:szCs w:val="20"/>
              </w:rPr>
              <w:t>75:04:000000:217</w:t>
            </w:r>
          </w:p>
        </w:tc>
        <w:tc>
          <w:tcPr>
            <w:tcW w:w="3317" w:type="pct"/>
            <w:vAlign w:val="center"/>
          </w:tcPr>
          <w:p w:rsidR="005D58E0" w:rsidRPr="002306ED" w:rsidRDefault="005D58E0" w:rsidP="005D58E0">
            <w:pPr>
              <w:pStyle w:val="Geonika3"/>
              <w:spacing w:before="20" w:after="20"/>
              <w:jc w:val="left"/>
              <w:rPr>
                <w:sz w:val="20"/>
                <w:szCs w:val="20"/>
              </w:rPr>
            </w:pPr>
            <w:r w:rsidRPr="002306ED">
              <w:rPr>
                <w:sz w:val="20"/>
                <w:szCs w:val="20"/>
              </w:rPr>
              <w:t>Для эксплуатации автомобильной дороги</w:t>
            </w:r>
          </w:p>
        </w:tc>
        <w:tc>
          <w:tcPr>
            <w:tcW w:w="664" w:type="pct"/>
            <w:vAlign w:val="center"/>
          </w:tcPr>
          <w:p w:rsidR="005D58E0" w:rsidRPr="002306ED" w:rsidRDefault="005D58E0" w:rsidP="005D58E0">
            <w:pPr>
              <w:pStyle w:val="Geonika3"/>
              <w:spacing w:before="20" w:after="20"/>
              <w:jc w:val="left"/>
              <w:rPr>
                <w:sz w:val="20"/>
                <w:szCs w:val="20"/>
              </w:rPr>
            </w:pPr>
            <w:r w:rsidRPr="002306ED">
              <w:rPr>
                <w:sz w:val="20"/>
                <w:szCs w:val="20"/>
              </w:rPr>
              <w:t>318 793</w:t>
            </w:r>
            <w:r w:rsidR="00A4661C" w:rsidRPr="002306ED">
              <w:rPr>
                <w:sz w:val="20"/>
                <w:szCs w:val="20"/>
              </w:rPr>
              <w:t>.</w:t>
            </w:r>
            <w:r w:rsidRPr="002306ED">
              <w:rPr>
                <w:sz w:val="20"/>
                <w:szCs w:val="20"/>
              </w:rPr>
              <w:t>21</w:t>
            </w:r>
          </w:p>
        </w:tc>
      </w:tr>
      <w:tr w:rsidR="005D58E0" w:rsidRPr="00CC316C" w:rsidTr="002306ED">
        <w:trPr>
          <w:trHeight w:val="300"/>
        </w:trPr>
        <w:tc>
          <w:tcPr>
            <w:tcW w:w="1019" w:type="pct"/>
            <w:shd w:val="clear" w:color="auto" w:fill="auto"/>
            <w:noWrap/>
            <w:vAlign w:val="center"/>
          </w:tcPr>
          <w:p w:rsidR="005D58E0" w:rsidRPr="002306ED" w:rsidRDefault="005D58E0" w:rsidP="005D58E0">
            <w:pPr>
              <w:pStyle w:val="Geonika3"/>
              <w:spacing w:before="20" w:after="20"/>
              <w:jc w:val="left"/>
              <w:rPr>
                <w:sz w:val="20"/>
                <w:szCs w:val="20"/>
              </w:rPr>
            </w:pPr>
            <w:r w:rsidRPr="002306ED">
              <w:rPr>
                <w:sz w:val="20"/>
                <w:szCs w:val="20"/>
              </w:rPr>
              <w:t>75:04:160346:152</w:t>
            </w:r>
          </w:p>
        </w:tc>
        <w:tc>
          <w:tcPr>
            <w:tcW w:w="3317" w:type="pct"/>
            <w:vAlign w:val="center"/>
          </w:tcPr>
          <w:p w:rsidR="005D58E0" w:rsidRPr="002306ED" w:rsidRDefault="005D58E0" w:rsidP="005D58E0">
            <w:pPr>
              <w:pStyle w:val="Geonika3"/>
              <w:spacing w:before="20" w:after="20"/>
              <w:jc w:val="left"/>
              <w:rPr>
                <w:sz w:val="20"/>
                <w:szCs w:val="20"/>
              </w:rPr>
            </w:pPr>
            <w:r w:rsidRPr="002306ED">
              <w:rPr>
                <w:sz w:val="20"/>
                <w:szCs w:val="20"/>
              </w:rPr>
              <w:t>для строительства новой линии железной дороги Нарын - Лугокан на участке разъезд км 115 - ст. Нарын 1</w:t>
            </w:r>
          </w:p>
        </w:tc>
        <w:tc>
          <w:tcPr>
            <w:tcW w:w="664" w:type="pct"/>
            <w:vAlign w:val="center"/>
          </w:tcPr>
          <w:p w:rsidR="005D58E0" w:rsidRPr="002306ED" w:rsidRDefault="005D58E0" w:rsidP="005D58E0">
            <w:pPr>
              <w:pStyle w:val="Geonika3"/>
              <w:spacing w:before="20" w:after="20"/>
              <w:jc w:val="left"/>
              <w:rPr>
                <w:sz w:val="20"/>
                <w:szCs w:val="20"/>
              </w:rPr>
            </w:pPr>
            <w:r w:rsidRPr="002306ED">
              <w:rPr>
                <w:sz w:val="20"/>
                <w:szCs w:val="20"/>
              </w:rPr>
              <w:t>90 990</w:t>
            </w:r>
            <w:r w:rsidR="00A4661C" w:rsidRPr="002306ED">
              <w:rPr>
                <w:sz w:val="20"/>
                <w:szCs w:val="20"/>
              </w:rPr>
              <w:t>.</w:t>
            </w:r>
            <w:r w:rsidRPr="002306ED">
              <w:rPr>
                <w:sz w:val="20"/>
                <w:szCs w:val="20"/>
              </w:rPr>
              <w:t>74</w:t>
            </w:r>
          </w:p>
        </w:tc>
      </w:tr>
      <w:tr w:rsidR="005D58E0" w:rsidRPr="00CC316C" w:rsidTr="002306ED">
        <w:trPr>
          <w:trHeight w:val="300"/>
        </w:trPr>
        <w:tc>
          <w:tcPr>
            <w:tcW w:w="1019" w:type="pct"/>
            <w:shd w:val="clear" w:color="auto" w:fill="auto"/>
            <w:noWrap/>
            <w:vAlign w:val="center"/>
          </w:tcPr>
          <w:p w:rsidR="005D58E0" w:rsidRPr="002306ED" w:rsidRDefault="005D58E0" w:rsidP="005D58E0">
            <w:pPr>
              <w:pStyle w:val="Geonika3"/>
              <w:spacing w:before="20" w:after="20"/>
              <w:jc w:val="left"/>
              <w:rPr>
                <w:sz w:val="20"/>
                <w:szCs w:val="20"/>
              </w:rPr>
            </w:pPr>
            <w:r w:rsidRPr="002306ED">
              <w:rPr>
                <w:sz w:val="20"/>
                <w:szCs w:val="20"/>
              </w:rPr>
              <w:t>75:04:160208:5</w:t>
            </w:r>
          </w:p>
        </w:tc>
        <w:tc>
          <w:tcPr>
            <w:tcW w:w="3317" w:type="pct"/>
            <w:vAlign w:val="center"/>
          </w:tcPr>
          <w:p w:rsidR="005D58E0" w:rsidRPr="002306ED" w:rsidRDefault="005D58E0" w:rsidP="005D58E0">
            <w:pPr>
              <w:pStyle w:val="Geonika3"/>
              <w:spacing w:before="20" w:after="20"/>
              <w:jc w:val="left"/>
              <w:rPr>
                <w:sz w:val="20"/>
                <w:szCs w:val="20"/>
              </w:rPr>
            </w:pPr>
            <w:r w:rsidRPr="002306ED">
              <w:rPr>
                <w:sz w:val="20"/>
                <w:szCs w:val="20"/>
              </w:rPr>
              <w:t>Для эксплуатации и обслуживания объектов железнодорожного транспорта</w:t>
            </w:r>
          </w:p>
        </w:tc>
        <w:tc>
          <w:tcPr>
            <w:tcW w:w="664" w:type="pct"/>
            <w:vAlign w:val="center"/>
          </w:tcPr>
          <w:p w:rsidR="005D58E0" w:rsidRPr="002306ED" w:rsidRDefault="005D58E0" w:rsidP="005D58E0">
            <w:pPr>
              <w:pStyle w:val="Geonika3"/>
              <w:spacing w:before="20" w:after="20"/>
              <w:jc w:val="left"/>
              <w:rPr>
                <w:sz w:val="20"/>
                <w:szCs w:val="20"/>
              </w:rPr>
            </w:pPr>
            <w:r w:rsidRPr="002306ED">
              <w:rPr>
                <w:sz w:val="20"/>
                <w:szCs w:val="20"/>
              </w:rPr>
              <w:t>1 575 808</w:t>
            </w:r>
            <w:r w:rsidR="00A4661C" w:rsidRPr="002306ED">
              <w:rPr>
                <w:sz w:val="20"/>
                <w:szCs w:val="20"/>
              </w:rPr>
              <w:t>.</w:t>
            </w:r>
            <w:r w:rsidRPr="002306ED">
              <w:rPr>
                <w:sz w:val="20"/>
                <w:szCs w:val="20"/>
              </w:rPr>
              <w:t>81</w:t>
            </w:r>
          </w:p>
        </w:tc>
      </w:tr>
      <w:tr w:rsidR="005D58E0" w:rsidRPr="00CC316C" w:rsidTr="002306ED">
        <w:trPr>
          <w:trHeight w:val="300"/>
        </w:trPr>
        <w:tc>
          <w:tcPr>
            <w:tcW w:w="1019" w:type="pct"/>
            <w:shd w:val="clear" w:color="auto" w:fill="auto"/>
            <w:noWrap/>
            <w:vAlign w:val="center"/>
          </w:tcPr>
          <w:p w:rsidR="005D58E0" w:rsidRPr="002306ED" w:rsidRDefault="005D58E0" w:rsidP="005D58E0">
            <w:pPr>
              <w:pStyle w:val="Geonika3"/>
              <w:spacing w:before="20" w:after="20"/>
              <w:jc w:val="left"/>
              <w:rPr>
                <w:sz w:val="20"/>
                <w:szCs w:val="20"/>
              </w:rPr>
            </w:pPr>
            <w:r w:rsidRPr="002306ED">
              <w:rPr>
                <w:sz w:val="20"/>
                <w:szCs w:val="20"/>
              </w:rPr>
              <w:t>75:04:440102:3</w:t>
            </w:r>
          </w:p>
        </w:tc>
        <w:tc>
          <w:tcPr>
            <w:tcW w:w="3317" w:type="pct"/>
            <w:vAlign w:val="center"/>
          </w:tcPr>
          <w:p w:rsidR="005D58E0" w:rsidRPr="002306ED" w:rsidRDefault="005D58E0" w:rsidP="005D58E0">
            <w:pPr>
              <w:pStyle w:val="Geonika3"/>
              <w:spacing w:before="20" w:after="20"/>
              <w:jc w:val="left"/>
              <w:rPr>
                <w:sz w:val="20"/>
                <w:szCs w:val="20"/>
              </w:rPr>
            </w:pPr>
            <w:r w:rsidRPr="002306ED">
              <w:rPr>
                <w:sz w:val="20"/>
                <w:szCs w:val="20"/>
              </w:rPr>
              <w:t>Для сельскохозяйственного производства</w:t>
            </w:r>
          </w:p>
        </w:tc>
        <w:tc>
          <w:tcPr>
            <w:tcW w:w="664" w:type="pct"/>
            <w:vAlign w:val="center"/>
          </w:tcPr>
          <w:p w:rsidR="005D58E0" w:rsidRPr="002306ED" w:rsidRDefault="005D58E0" w:rsidP="005D58E0">
            <w:pPr>
              <w:pStyle w:val="Geonika3"/>
              <w:spacing w:before="20" w:after="20"/>
              <w:jc w:val="left"/>
              <w:rPr>
                <w:sz w:val="20"/>
                <w:szCs w:val="20"/>
              </w:rPr>
            </w:pPr>
            <w:r w:rsidRPr="002306ED">
              <w:rPr>
                <w:sz w:val="20"/>
                <w:szCs w:val="20"/>
              </w:rPr>
              <w:t>1 851 936</w:t>
            </w:r>
            <w:r w:rsidR="00A4661C" w:rsidRPr="002306ED">
              <w:rPr>
                <w:sz w:val="20"/>
                <w:szCs w:val="20"/>
              </w:rPr>
              <w:t>.</w:t>
            </w:r>
            <w:r w:rsidRPr="002306ED">
              <w:rPr>
                <w:sz w:val="20"/>
                <w:szCs w:val="20"/>
              </w:rPr>
              <w:t>41</w:t>
            </w:r>
          </w:p>
        </w:tc>
      </w:tr>
      <w:tr w:rsidR="005D58E0" w:rsidRPr="00CC316C" w:rsidTr="002306ED">
        <w:trPr>
          <w:trHeight w:val="300"/>
        </w:trPr>
        <w:tc>
          <w:tcPr>
            <w:tcW w:w="1019" w:type="pct"/>
            <w:shd w:val="clear" w:color="auto" w:fill="auto"/>
            <w:noWrap/>
            <w:vAlign w:val="center"/>
          </w:tcPr>
          <w:p w:rsidR="005D58E0" w:rsidRPr="002306ED" w:rsidRDefault="005D58E0" w:rsidP="005D58E0">
            <w:pPr>
              <w:pStyle w:val="Geonika3"/>
              <w:spacing w:before="20" w:after="20"/>
              <w:jc w:val="left"/>
              <w:rPr>
                <w:sz w:val="20"/>
                <w:szCs w:val="20"/>
              </w:rPr>
            </w:pPr>
            <w:r w:rsidRPr="002306ED">
              <w:rPr>
                <w:sz w:val="20"/>
                <w:szCs w:val="20"/>
              </w:rPr>
              <w:t>75:04:440102:183</w:t>
            </w:r>
          </w:p>
        </w:tc>
        <w:tc>
          <w:tcPr>
            <w:tcW w:w="3317" w:type="pct"/>
            <w:vAlign w:val="center"/>
          </w:tcPr>
          <w:p w:rsidR="005D58E0" w:rsidRPr="002306ED" w:rsidRDefault="00A4661C" w:rsidP="005D58E0">
            <w:pPr>
              <w:pStyle w:val="Geonika3"/>
              <w:spacing w:before="20" w:after="20"/>
              <w:jc w:val="left"/>
              <w:rPr>
                <w:sz w:val="20"/>
                <w:szCs w:val="20"/>
              </w:rPr>
            </w:pPr>
            <w:r w:rsidRPr="002306ED">
              <w:rPr>
                <w:sz w:val="20"/>
                <w:szCs w:val="20"/>
              </w:rPr>
              <w:t>Для размещения полигона (свалки) твердых бытовых отходов</w:t>
            </w:r>
          </w:p>
        </w:tc>
        <w:tc>
          <w:tcPr>
            <w:tcW w:w="664" w:type="pct"/>
            <w:vAlign w:val="center"/>
          </w:tcPr>
          <w:p w:rsidR="005D58E0" w:rsidRPr="002306ED" w:rsidRDefault="00A4661C" w:rsidP="005D58E0">
            <w:pPr>
              <w:pStyle w:val="Geonika3"/>
              <w:spacing w:before="20" w:after="20"/>
              <w:jc w:val="left"/>
              <w:rPr>
                <w:sz w:val="20"/>
                <w:szCs w:val="20"/>
              </w:rPr>
            </w:pPr>
            <w:r w:rsidRPr="002306ED">
              <w:rPr>
                <w:sz w:val="20"/>
                <w:szCs w:val="20"/>
              </w:rPr>
              <w:t>215 913.14</w:t>
            </w:r>
          </w:p>
        </w:tc>
      </w:tr>
      <w:tr w:rsidR="00A4661C" w:rsidRPr="00CC316C" w:rsidTr="002306ED">
        <w:trPr>
          <w:trHeight w:val="300"/>
        </w:trPr>
        <w:tc>
          <w:tcPr>
            <w:tcW w:w="1019" w:type="pct"/>
            <w:shd w:val="clear" w:color="auto" w:fill="auto"/>
            <w:noWrap/>
            <w:vAlign w:val="center"/>
          </w:tcPr>
          <w:p w:rsidR="00A4661C" w:rsidRPr="002306ED" w:rsidRDefault="00A4661C" w:rsidP="005D58E0">
            <w:pPr>
              <w:pStyle w:val="Geonika3"/>
              <w:spacing w:before="20" w:after="20"/>
              <w:jc w:val="left"/>
              <w:rPr>
                <w:sz w:val="20"/>
                <w:szCs w:val="20"/>
              </w:rPr>
            </w:pPr>
            <w:r w:rsidRPr="002306ED">
              <w:rPr>
                <w:sz w:val="20"/>
                <w:szCs w:val="20"/>
              </w:rPr>
              <w:t>75:04:440102:4</w:t>
            </w:r>
          </w:p>
        </w:tc>
        <w:tc>
          <w:tcPr>
            <w:tcW w:w="3317" w:type="pct"/>
            <w:vAlign w:val="center"/>
          </w:tcPr>
          <w:p w:rsidR="00A4661C" w:rsidRPr="002306ED" w:rsidRDefault="00A4661C" w:rsidP="005D58E0">
            <w:pPr>
              <w:pStyle w:val="Geonika3"/>
              <w:spacing w:before="20" w:after="20"/>
              <w:jc w:val="left"/>
              <w:rPr>
                <w:sz w:val="20"/>
                <w:szCs w:val="20"/>
              </w:rPr>
            </w:pPr>
            <w:r w:rsidRPr="002306ED">
              <w:rPr>
                <w:sz w:val="20"/>
                <w:szCs w:val="20"/>
              </w:rPr>
              <w:t>Для сельскохозяйственного производства</w:t>
            </w:r>
          </w:p>
        </w:tc>
        <w:tc>
          <w:tcPr>
            <w:tcW w:w="664" w:type="pct"/>
            <w:vAlign w:val="center"/>
          </w:tcPr>
          <w:p w:rsidR="00A4661C" w:rsidRPr="002306ED" w:rsidRDefault="00A4661C" w:rsidP="005D58E0">
            <w:pPr>
              <w:pStyle w:val="Geonika3"/>
              <w:spacing w:before="20" w:after="20"/>
              <w:jc w:val="left"/>
              <w:rPr>
                <w:sz w:val="20"/>
                <w:szCs w:val="20"/>
              </w:rPr>
            </w:pPr>
            <w:r w:rsidRPr="002306ED">
              <w:rPr>
                <w:sz w:val="20"/>
                <w:szCs w:val="20"/>
              </w:rPr>
              <w:t>1 729 273.92</w:t>
            </w:r>
          </w:p>
        </w:tc>
      </w:tr>
      <w:tr w:rsidR="00A4661C" w:rsidRPr="00CC316C" w:rsidTr="002306ED">
        <w:trPr>
          <w:trHeight w:val="300"/>
        </w:trPr>
        <w:tc>
          <w:tcPr>
            <w:tcW w:w="1019" w:type="pct"/>
            <w:shd w:val="clear" w:color="auto" w:fill="auto"/>
            <w:noWrap/>
            <w:vAlign w:val="center"/>
          </w:tcPr>
          <w:p w:rsidR="00A4661C" w:rsidRPr="002306ED" w:rsidRDefault="00A4661C" w:rsidP="005D58E0">
            <w:pPr>
              <w:pStyle w:val="Geonika3"/>
              <w:spacing w:before="20" w:after="20"/>
              <w:jc w:val="left"/>
              <w:rPr>
                <w:sz w:val="20"/>
                <w:szCs w:val="20"/>
              </w:rPr>
            </w:pPr>
            <w:r w:rsidRPr="002306ED">
              <w:rPr>
                <w:sz w:val="20"/>
                <w:szCs w:val="20"/>
              </w:rPr>
              <w:t>75:04:160411:1</w:t>
            </w:r>
          </w:p>
        </w:tc>
        <w:tc>
          <w:tcPr>
            <w:tcW w:w="3317" w:type="pct"/>
            <w:vAlign w:val="center"/>
          </w:tcPr>
          <w:p w:rsidR="00A4661C" w:rsidRPr="002306ED" w:rsidRDefault="00A4661C" w:rsidP="005D58E0">
            <w:pPr>
              <w:pStyle w:val="Geonika3"/>
              <w:spacing w:before="20" w:after="20"/>
              <w:jc w:val="left"/>
              <w:rPr>
                <w:sz w:val="20"/>
                <w:szCs w:val="20"/>
              </w:rPr>
            </w:pPr>
            <w:r w:rsidRPr="002306ED">
              <w:rPr>
                <w:sz w:val="20"/>
                <w:szCs w:val="20"/>
              </w:rPr>
              <w:t>Для нужд войсковой части</w:t>
            </w:r>
          </w:p>
        </w:tc>
        <w:tc>
          <w:tcPr>
            <w:tcW w:w="664" w:type="pct"/>
            <w:vAlign w:val="center"/>
          </w:tcPr>
          <w:p w:rsidR="00A4661C" w:rsidRPr="002306ED" w:rsidRDefault="00A4661C" w:rsidP="005D58E0">
            <w:pPr>
              <w:pStyle w:val="Geonika3"/>
              <w:spacing w:before="20" w:after="20"/>
              <w:jc w:val="left"/>
              <w:rPr>
                <w:sz w:val="20"/>
                <w:szCs w:val="20"/>
              </w:rPr>
            </w:pPr>
            <w:r w:rsidRPr="002306ED">
              <w:rPr>
                <w:sz w:val="20"/>
                <w:szCs w:val="20"/>
              </w:rPr>
              <w:t>3 460 593.15</w:t>
            </w:r>
          </w:p>
        </w:tc>
      </w:tr>
      <w:tr w:rsidR="00A4661C" w:rsidRPr="00CC316C" w:rsidTr="002306ED">
        <w:trPr>
          <w:trHeight w:val="300"/>
        </w:trPr>
        <w:tc>
          <w:tcPr>
            <w:tcW w:w="1019" w:type="pct"/>
            <w:shd w:val="clear" w:color="auto" w:fill="auto"/>
            <w:noWrap/>
            <w:vAlign w:val="center"/>
          </w:tcPr>
          <w:p w:rsidR="00A4661C" w:rsidRPr="002306ED" w:rsidRDefault="00A4661C" w:rsidP="005D58E0">
            <w:pPr>
              <w:pStyle w:val="Geonika3"/>
              <w:spacing w:before="20" w:after="20"/>
              <w:jc w:val="left"/>
              <w:rPr>
                <w:sz w:val="20"/>
                <w:szCs w:val="20"/>
              </w:rPr>
            </w:pPr>
            <w:r w:rsidRPr="002306ED">
              <w:rPr>
                <w:sz w:val="20"/>
                <w:szCs w:val="20"/>
              </w:rPr>
              <w:t>75:04:160401:1</w:t>
            </w:r>
          </w:p>
        </w:tc>
        <w:tc>
          <w:tcPr>
            <w:tcW w:w="3317" w:type="pct"/>
            <w:vAlign w:val="center"/>
          </w:tcPr>
          <w:p w:rsidR="00A4661C" w:rsidRPr="002306ED" w:rsidRDefault="00A4661C" w:rsidP="00A4661C">
            <w:pPr>
              <w:pStyle w:val="Geonika3"/>
              <w:spacing w:before="20" w:after="20"/>
              <w:jc w:val="left"/>
              <w:rPr>
                <w:sz w:val="20"/>
                <w:szCs w:val="20"/>
              </w:rPr>
            </w:pPr>
            <w:r w:rsidRPr="002306ED">
              <w:rPr>
                <w:sz w:val="20"/>
                <w:szCs w:val="20"/>
              </w:rPr>
              <w:t>Для нужд войсковой части</w:t>
            </w:r>
          </w:p>
        </w:tc>
        <w:tc>
          <w:tcPr>
            <w:tcW w:w="664" w:type="pct"/>
            <w:vAlign w:val="center"/>
          </w:tcPr>
          <w:p w:rsidR="00A4661C" w:rsidRPr="002306ED" w:rsidRDefault="00A4661C" w:rsidP="005D58E0">
            <w:pPr>
              <w:pStyle w:val="Geonika3"/>
              <w:spacing w:before="20" w:after="20"/>
              <w:jc w:val="left"/>
              <w:rPr>
                <w:sz w:val="20"/>
                <w:szCs w:val="20"/>
              </w:rPr>
            </w:pPr>
            <w:r w:rsidRPr="002306ED">
              <w:rPr>
                <w:sz w:val="20"/>
                <w:szCs w:val="20"/>
              </w:rPr>
              <w:t>2 134 921.95</w:t>
            </w:r>
          </w:p>
        </w:tc>
      </w:tr>
      <w:tr w:rsidR="00A4661C" w:rsidRPr="00CC316C" w:rsidTr="002306ED">
        <w:trPr>
          <w:trHeight w:val="300"/>
        </w:trPr>
        <w:tc>
          <w:tcPr>
            <w:tcW w:w="1019" w:type="pct"/>
            <w:shd w:val="clear" w:color="auto" w:fill="auto"/>
            <w:noWrap/>
            <w:vAlign w:val="center"/>
          </w:tcPr>
          <w:p w:rsidR="00A4661C" w:rsidRPr="002306ED" w:rsidRDefault="00A4661C" w:rsidP="005D58E0">
            <w:pPr>
              <w:pStyle w:val="Geonika3"/>
              <w:spacing w:before="20" w:after="20"/>
              <w:jc w:val="left"/>
              <w:rPr>
                <w:sz w:val="20"/>
                <w:szCs w:val="20"/>
              </w:rPr>
            </w:pPr>
            <w:r w:rsidRPr="002306ED">
              <w:rPr>
                <w:sz w:val="20"/>
                <w:szCs w:val="20"/>
              </w:rPr>
              <w:t>75:04:000000:927</w:t>
            </w:r>
          </w:p>
        </w:tc>
        <w:tc>
          <w:tcPr>
            <w:tcW w:w="3317" w:type="pct"/>
            <w:vAlign w:val="center"/>
          </w:tcPr>
          <w:p w:rsidR="00A4661C" w:rsidRPr="002306ED" w:rsidRDefault="00A4661C" w:rsidP="00A4661C">
            <w:pPr>
              <w:pStyle w:val="Geonika3"/>
              <w:spacing w:before="20" w:after="20"/>
              <w:jc w:val="left"/>
              <w:rPr>
                <w:sz w:val="20"/>
                <w:szCs w:val="20"/>
              </w:rPr>
            </w:pPr>
            <w:r w:rsidRPr="002306ED">
              <w:rPr>
                <w:sz w:val="20"/>
                <w:szCs w:val="20"/>
              </w:rPr>
              <w:t>Для содержания и эксплуатации автомобильной дороги общего пользования Борзя - Соловьевск, на участке км 0+000 - км 3+400</w:t>
            </w:r>
          </w:p>
        </w:tc>
        <w:tc>
          <w:tcPr>
            <w:tcW w:w="664" w:type="pct"/>
            <w:vAlign w:val="center"/>
          </w:tcPr>
          <w:p w:rsidR="00A4661C" w:rsidRPr="002306ED" w:rsidRDefault="00A4661C" w:rsidP="005D58E0">
            <w:pPr>
              <w:pStyle w:val="Geonika3"/>
              <w:spacing w:before="20" w:after="20"/>
              <w:jc w:val="left"/>
              <w:rPr>
                <w:sz w:val="20"/>
                <w:szCs w:val="20"/>
              </w:rPr>
            </w:pPr>
            <w:r w:rsidRPr="002306ED">
              <w:rPr>
                <w:sz w:val="20"/>
                <w:szCs w:val="20"/>
              </w:rPr>
              <w:t>59 730.93</w:t>
            </w:r>
          </w:p>
        </w:tc>
      </w:tr>
      <w:tr w:rsidR="00A4661C" w:rsidRPr="00CC316C" w:rsidTr="002306ED">
        <w:trPr>
          <w:trHeight w:val="300"/>
        </w:trPr>
        <w:tc>
          <w:tcPr>
            <w:tcW w:w="1019" w:type="pct"/>
            <w:shd w:val="clear" w:color="auto" w:fill="auto"/>
            <w:noWrap/>
            <w:vAlign w:val="center"/>
          </w:tcPr>
          <w:p w:rsidR="00A4661C" w:rsidRPr="002306ED" w:rsidRDefault="00A4661C" w:rsidP="005D58E0">
            <w:pPr>
              <w:pStyle w:val="Geonika3"/>
              <w:spacing w:before="20" w:after="20"/>
              <w:jc w:val="left"/>
              <w:rPr>
                <w:sz w:val="20"/>
                <w:szCs w:val="20"/>
              </w:rPr>
            </w:pPr>
            <w:r w:rsidRPr="002306ED">
              <w:rPr>
                <w:sz w:val="20"/>
                <w:szCs w:val="20"/>
              </w:rPr>
              <w:t>75:04:000000:928</w:t>
            </w:r>
          </w:p>
        </w:tc>
        <w:tc>
          <w:tcPr>
            <w:tcW w:w="3317" w:type="pct"/>
            <w:vAlign w:val="center"/>
          </w:tcPr>
          <w:p w:rsidR="00A4661C" w:rsidRPr="002306ED" w:rsidRDefault="00A4661C" w:rsidP="00A4661C">
            <w:pPr>
              <w:pStyle w:val="Geonika3"/>
              <w:spacing w:before="20" w:after="20"/>
              <w:jc w:val="left"/>
              <w:rPr>
                <w:sz w:val="20"/>
                <w:szCs w:val="20"/>
              </w:rPr>
            </w:pPr>
            <w:r w:rsidRPr="002306ED">
              <w:rPr>
                <w:sz w:val="20"/>
                <w:szCs w:val="20"/>
              </w:rPr>
              <w:t>Для содержания и эксплуатации автомобильной дороги общего пользования Ивановка - Александровский Завод - Борзя, на участке км 282+400 - км 291+000</w:t>
            </w:r>
          </w:p>
        </w:tc>
        <w:tc>
          <w:tcPr>
            <w:tcW w:w="664" w:type="pct"/>
            <w:vAlign w:val="center"/>
          </w:tcPr>
          <w:p w:rsidR="00A4661C" w:rsidRPr="002306ED" w:rsidRDefault="00A4661C" w:rsidP="005D58E0">
            <w:pPr>
              <w:pStyle w:val="Geonika3"/>
              <w:spacing w:before="20" w:after="20"/>
              <w:jc w:val="left"/>
              <w:rPr>
                <w:sz w:val="20"/>
                <w:szCs w:val="20"/>
              </w:rPr>
            </w:pPr>
            <w:r w:rsidRPr="002306ED">
              <w:rPr>
                <w:sz w:val="20"/>
                <w:szCs w:val="20"/>
              </w:rPr>
              <w:t>155 594.44</w:t>
            </w:r>
          </w:p>
        </w:tc>
      </w:tr>
    </w:tbl>
    <w:p w:rsidR="00571EA5" w:rsidRPr="00CC316C" w:rsidRDefault="00571EA5" w:rsidP="00571EA5">
      <w:pPr>
        <w:pStyle w:val="ad"/>
        <w:jc w:val="left"/>
      </w:pPr>
    </w:p>
    <w:p w:rsidR="00571EA5" w:rsidRPr="00CC316C" w:rsidRDefault="00571EA5" w:rsidP="00571EA5">
      <w:pPr>
        <w:pStyle w:val="ad"/>
        <w:jc w:val="left"/>
      </w:pPr>
      <w:r w:rsidRPr="00CC316C">
        <w:t>Таблица 10 Земельные участки, включаемые в проектную границу разъезд Зун-Торей</w:t>
      </w:r>
    </w:p>
    <w:tbl>
      <w:tblPr>
        <w:tblW w:w="5000"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1895"/>
        <w:gridCol w:w="6294"/>
        <w:gridCol w:w="1382"/>
      </w:tblGrid>
      <w:tr w:rsidR="00571EA5" w:rsidRPr="00CC316C" w:rsidTr="002306ED">
        <w:trPr>
          <w:trHeight w:val="300"/>
          <w:tblHeader/>
        </w:trPr>
        <w:tc>
          <w:tcPr>
            <w:tcW w:w="990" w:type="pct"/>
            <w:shd w:val="clear" w:color="auto" w:fill="auto"/>
            <w:noWrap/>
            <w:vAlign w:val="center"/>
          </w:tcPr>
          <w:p w:rsidR="00571EA5" w:rsidRPr="002306ED" w:rsidRDefault="00571EA5" w:rsidP="005D58E0">
            <w:pPr>
              <w:pStyle w:val="Geonika3"/>
              <w:spacing w:before="20" w:after="20"/>
              <w:rPr>
                <w:b/>
                <w:sz w:val="20"/>
                <w:szCs w:val="20"/>
              </w:rPr>
            </w:pPr>
            <w:r w:rsidRPr="002306ED">
              <w:rPr>
                <w:b/>
                <w:sz w:val="20"/>
                <w:szCs w:val="20"/>
              </w:rPr>
              <w:t>Кадастровый номер участка</w:t>
            </w:r>
          </w:p>
        </w:tc>
        <w:tc>
          <w:tcPr>
            <w:tcW w:w="3288" w:type="pct"/>
            <w:vAlign w:val="center"/>
          </w:tcPr>
          <w:p w:rsidR="00571EA5" w:rsidRPr="002306ED" w:rsidRDefault="00571EA5" w:rsidP="005D58E0">
            <w:pPr>
              <w:pStyle w:val="Geonika3"/>
              <w:spacing w:before="20" w:after="20"/>
              <w:rPr>
                <w:b/>
                <w:sz w:val="20"/>
                <w:szCs w:val="20"/>
              </w:rPr>
            </w:pPr>
            <w:r w:rsidRPr="002306ED">
              <w:rPr>
                <w:b/>
                <w:sz w:val="20"/>
                <w:szCs w:val="20"/>
              </w:rPr>
              <w:t>Разрешенное использование</w:t>
            </w:r>
          </w:p>
        </w:tc>
        <w:tc>
          <w:tcPr>
            <w:tcW w:w="722" w:type="pct"/>
            <w:vAlign w:val="center"/>
          </w:tcPr>
          <w:p w:rsidR="00571EA5" w:rsidRPr="002306ED" w:rsidRDefault="00571EA5" w:rsidP="005D58E0">
            <w:pPr>
              <w:pStyle w:val="Geonika3"/>
              <w:spacing w:before="20" w:after="20"/>
              <w:rPr>
                <w:b/>
                <w:sz w:val="20"/>
                <w:szCs w:val="20"/>
              </w:rPr>
            </w:pPr>
            <w:r w:rsidRPr="002306ED">
              <w:rPr>
                <w:b/>
                <w:sz w:val="20"/>
                <w:szCs w:val="20"/>
              </w:rPr>
              <w:t>Площадь</w:t>
            </w:r>
          </w:p>
          <w:p w:rsidR="00571EA5" w:rsidRPr="002306ED" w:rsidRDefault="00571EA5" w:rsidP="005D58E0">
            <w:pPr>
              <w:pStyle w:val="Geonika3"/>
              <w:spacing w:before="20" w:after="20"/>
              <w:rPr>
                <w:b/>
                <w:sz w:val="20"/>
                <w:szCs w:val="20"/>
              </w:rPr>
            </w:pPr>
            <w:r w:rsidRPr="002306ED">
              <w:rPr>
                <w:b/>
                <w:sz w:val="20"/>
                <w:szCs w:val="20"/>
              </w:rPr>
              <w:t>кв. м</w:t>
            </w:r>
          </w:p>
        </w:tc>
      </w:tr>
      <w:tr w:rsidR="00571EA5" w:rsidRPr="00CC316C" w:rsidTr="002306ED">
        <w:trPr>
          <w:trHeight w:val="300"/>
        </w:trPr>
        <w:tc>
          <w:tcPr>
            <w:tcW w:w="990" w:type="pct"/>
            <w:shd w:val="clear" w:color="auto" w:fill="auto"/>
            <w:noWrap/>
            <w:vAlign w:val="center"/>
          </w:tcPr>
          <w:p w:rsidR="00571EA5" w:rsidRPr="002306ED" w:rsidRDefault="00571EA5" w:rsidP="005D58E0">
            <w:pPr>
              <w:pStyle w:val="Geonika3"/>
              <w:spacing w:before="20" w:after="20"/>
              <w:jc w:val="left"/>
              <w:rPr>
                <w:sz w:val="20"/>
                <w:szCs w:val="20"/>
              </w:rPr>
            </w:pPr>
            <w:r w:rsidRPr="002306ED">
              <w:rPr>
                <w:sz w:val="20"/>
                <w:szCs w:val="20"/>
              </w:rPr>
              <w:t>75:04:160201:94</w:t>
            </w:r>
          </w:p>
        </w:tc>
        <w:tc>
          <w:tcPr>
            <w:tcW w:w="3288" w:type="pct"/>
            <w:vAlign w:val="center"/>
          </w:tcPr>
          <w:p w:rsidR="00571EA5" w:rsidRPr="002306ED" w:rsidRDefault="00571EA5" w:rsidP="005D58E0">
            <w:pPr>
              <w:pStyle w:val="Geonika3"/>
              <w:spacing w:before="20" w:after="20"/>
              <w:jc w:val="left"/>
              <w:rPr>
                <w:sz w:val="20"/>
                <w:szCs w:val="20"/>
              </w:rPr>
            </w:pPr>
            <w:r w:rsidRPr="002306ED">
              <w:rPr>
                <w:sz w:val="20"/>
                <w:szCs w:val="20"/>
              </w:rPr>
              <w:t>Для эксплуатации и обслуживания объектов железнодорожного транспорта</w:t>
            </w:r>
          </w:p>
        </w:tc>
        <w:tc>
          <w:tcPr>
            <w:tcW w:w="722" w:type="pct"/>
            <w:vAlign w:val="center"/>
          </w:tcPr>
          <w:p w:rsidR="00571EA5" w:rsidRPr="002306ED" w:rsidRDefault="00571EA5" w:rsidP="005D58E0">
            <w:pPr>
              <w:pStyle w:val="Geonika3"/>
              <w:spacing w:before="20" w:after="20"/>
              <w:jc w:val="left"/>
              <w:rPr>
                <w:sz w:val="20"/>
                <w:szCs w:val="20"/>
              </w:rPr>
            </w:pPr>
            <w:r w:rsidRPr="002306ED">
              <w:rPr>
                <w:sz w:val="20"/>
                <w:szCs w:val="20"/>
              </w:rPr>
              <w:t>1 207 079.64</w:t>
            </w:r>
          </w:p>
        </w:tc>
      </w:tr>
      <w:tr w:rsidR="005D58E0" w:rsidRPr="00CC316C" w:rsidTr="002306ED">
        <w:trPr>
          <w:trHeight w:val="300"/>
        </w:trPr>
        <w:tc>
          <w:tcPr>
            <w:tcW w:w="990" w:type="pct"/>
            <w:shd w:val="clear" w:color="auto" w:fill="auto"/>
            <w:noWrap/>
            <w:vAlign w:val="center"/>
          </w:tcPr>
          <w:p w:rsidR="005D58E0" w:rsidRPr="002306ED" w:rsidRDefault="005D58E0" w:rsidP="005D58E0">
            <w:pPr>
              <w:pStyle w:val="Geonika3"/>
              <w:spacing w:before="20" w:after="20"/>
              <w:jc w:val="left"/>
              <w:rPr>
                <w:sz w:val="20"/>
                <w:szCs w:val="20"/>
              </w:rPr>
            </w:pPr>
            <w:r w:rsidRPr="002306ED">
              <w:rPr>
                <w:sz w:val="20"/>
                <w:szCs w:val="20"/>
              </w:rPr>
              <w:t>75:04:160349:602</w:t>
            </w:r>
          </w:p>
        </w:tc>
        <w:tc>
          <w:tcPr>
            <w:tcW w:w="3288" w:type="pct"/>
            <w:vAlign w:val="center"/>
          </w:tcPr>
          <w:p w:rsidR="005D58E0" w:rsidRPr="002306ED" w:rsidRDefault="005D58E0" w:rsidP="005D58E0">
            <w:pPr>
              <w:pStyle w:val="Geonika3"/>
              <w:spacing w:before="20" w:after="20"/>
              <w:jc w:val="left"/>
              <w:rPr>
                <w:sz w:val="20"/>
                <w:szCs w:val="20"/>
              </w:rPr>
            </w:pPr>
            <w:r w:rsidRPr="002306ED">
              <w:rPr>
                <w:sz w:val="20"/>
                <w:szCs w:val="20"/>
              </w:rPr>
              <w:t>Для строительства индивидуального жилого дома</w:t>
            </w:r>
          </w:p>
        </w:tc>
        <w:tc>
          <w:tcPr>
            <w:tcW w:w="722" w:type="pct"/>
            <w:vAlign w:val="center"/>
          </w:tcPr>
          <w:p w:rsidR="005D58E0" w:rsidRPr="002306ED" w:rsidRDefault="005D58E0" w:rsidP="005D58E0">
            <w:pPr>
              <w:pStyle w:val="Geonika3"/>
              <w:spacing w:before="20" w:after="20"/>
              <w:jc w:val="left"/>
              <w:rPr>
                <w:sz w:val="20"/>
                <w:szCs w:val="20"/>
              </w:rPr>
            </w:pPr>
            <w:r w:rsidRPr="002306ED">
              <w:rPr>
                <w:sz w:val="20"/>
                <w:szCs w:val="20"/>
              </w:rPr>
              <w:t>1 005.63</w:t>
            </w:r>
          </w:p>
        </w:tc>
      </w:tr>
    </w:tbl>
    <w:p w:rsidR="006A7D23" w:rsidRPr="00CC316C" w:rsidRDefault="006A7D23" w:rsidP="006A7D23">
      <w:pPr>
        <w:pStyle w:val="1"/>
        <w:ind w:firstLine="0"/>
      </w:pPr>
      <w:bookmarkStart w:id="57" w:name="_Toc436762057"/>
      <w:r w:rsidRPr="00CC316C">
        <w:t>Обоснование выбранных вариантов развития</w:t>
      </w:r>
      <w:bookmarkEnd w:id="57"/>
    </w:p>
    <w:p w:rsidR="006A7D23" w:rsidRPr="00CC316C" w:rsidRDefault="006A7D23" w:rsidP="006A7D23">
      <w:pPr>
        <w:pStyle w:val="2"/>
        <w:ind w:left="0" w:firstLine="0"/>
      </w:pPr>
      <w:bookmarkStart w:id="58" w:name="_Toc436762058"/>
      <w:r w:rsidRPr="00CC316C">
        <w:t>Архитектурно-планировочная организация территории</w:t>
      </w:r>
      <w:bookmarkEnd w:id="58"/>
    </w:p>
    <w:p w:rsidR="006A7D23" w:rsidRPr="002306ED" w:rsidRDefault="006A7D23" w:rsidP="00F13AE9">
      <w:pPr>
        <w:pStyle w:val="G1"/>
      </w:pPr>
      <w:r w:rsidRPr="002306ED">
        <w:t>Город Борзя - административный центр одноименного района - расположен в юго-восточной части Забайкальского края, в месте пересечения несудоходной реки Борзи с Транссибирской железнодорожной магистралью, на левом берегу реки Борзя, в степной зоне.</w:t>
      </w:r>
    </w:p>
    <w:p w:rsidR="006A7D23" w:rsidRPr="002306ED" w:rsidRDefault="006A7D23" w:rsidP="00F13AE9">
      <w:pPr>
        <w:pStyle w:val="G1"/>
      </w:pPr>
      <w:r w:rsidRPr="002306ED">
        <w:t xml:space="preserve">Городское поселение </w:t>
      </w:r>
      <w:r w:rsidR="00F13AE9" w:rsidRPr="002306ED">
        <w:t>«</w:t>
      </w:r>
      <w:r w:rsidRPr="002306ED">
        <w:t>Борзинское</w:t>
      </w:r>
      <w:r w:rsidR="00F13AE9" w:rsidRPr="002306ED">
        <w:t>»</w:t>
      </w:r>
      <w:r w:rsidRPr="002306ED">
        <w:t xml:space="preserve"> является крупным транспортным узлом, сосредоточенном на стыке железнодорожных веток Карымская-Забайкальск-КНР и Борзя-Соловьевск-МНР. Железной дорогой г. Борзя связан со ст. Карымская (через неё с другими пунктами страны), а также с Китаем и Монголией. Через город с юго-запада на северо-восток проходит Соловьевский тракт, с северо-запада на юго-восток — шоссе Улан-Удэ - 3абайкальск.</w:t>
      </w:r>
    </w:p>
    <w:p w:rsidR="006A7D23" w:rsidRPr="002306ED" w:rsidRDefault="006A7D23" w:rsidP="00F13AE9">
      <w:pPr>
        <w:pStyle w:val="G1"/>
      </w:pPr>
      <w:r w:rsidRPr="002306ED">
        <w:t>Городское поселение Борзя имеет наиболее благоприятные условия как центр формируемой групповой и локальной систем расселения, сопряженных с центрами межрайонных и районных систем расселения. В проектной системе расселения Борзя выступает как подцентр областной системы расселения на уровне межрайонного центра, как центр периодической системы межселенного культурно-бытового обслуживания населения с элементами эпизодичес</w:t>
      </w:r>
      <w:r w:rsidRPr="002306ED">
        <w:softHyphen/>
        <w:t>кого обслуживания. В составе поселения имеется населенный пункт г.</w:t>
      </w:r>
      <w:r w:rsidR="00F13AE9" w:rsidRPr="002306ED">
        <w:t xml:space="preserve"> </w:t>
      </w:r>
      <w:r w:rsidRPr="002306ED">
        <w:t>Борзя</w:t>
      </w:r>
      <w:r w:rsidR="007B16D7" w:rsidRPr="002306ED">
        <w:t>, а также разъезд Зун-Торей</w:t>
      </w:r>
      <w:r w:rsidRPr="002306ED">
        <w:t xml:space="preserve">. </w:t>
      </w:r>
    </w:p>
    <w:p w:rsidR="006A7D23" w:rsidRPr="002306ED" w:rsidRDefault="006A7D23" w:rsidP="00F13AE9">
      <w:pPr>
        <w:pStyle w:val="G1"/>
      </w:pPr>
      <w:r w:rsidRPr="002306ED">
        <w:t>Территория городского поселения -  210,7 км</w:t>
      </w:r>
      <w:r w:rsidRPr="002306ED">
        <w:rPr>
          <w:vertAlign w:val="superscript"/>
        </w:rPr>
        <w:t>2</w:t>
      </w:r>
      <w:r w:rsidRPr="002306ED">
        <w:t xml:space="preserve">. На территории городского поселения по состоянию на 1 января 2014 года проживало </w:t>
      </w:r>
      <w:r w:rsidR="005F35F1" w:rsidRPr="002306ED">
        <w:t>29,</w:t>
      </w:r>
      <w:r w:rsidR="00F13AE9" w:rsidRPr="002306ED">
        <w:t>4</w:t>
      </w:r>
      <w:r w:rsidR="005F35F1" w:rsidRPr="002306ED">
        <w:t xml:space="preserve"> тыс.</w:t>
      </w:r>
      <w:r w:rsidRPr="002306ED">
        <w:t xml:space="preserve"> человек.  </w:t>
      </w:r>
    </w:p>
    <w:p w:rsidR="006A7D23" w:rsidRPr="002306ED" w:rsidRDefault="006A7D23" w:rsidP="00F13AE9">
      <w:pPr>
        <w:pStyle w:val="G1"/>
      </w:pPr>
      <w:r w:rsidRPr="002306ED">
        <w:t xml:space="preserve">Схемой территориального планирования Забайкальского края на территории городского поселения «Борзинское» предусмотрена возможность размещения предприятий по переработке сельскохозяйственной продукции местного производства. Территория поселения входит в состав формируемого Центрального сельскохозяйственного кластера. В схеме содержатся предложения по изменению границ городского поселения, содержатся рекомендации по строительству индивидуальных жилых домов в </w:t>
      </w:r>
      <w:r w:rsidR="00F13AE9" w:rsidRPr="002306ED">
        <w:t>населенном пункте</w:t>
      </w:r>
      <w:r w:rsidRPr="002306ED">
        <w:t xml:space="preserve"> г.</w:t>
      </w:r>
      <w:r w:rsidR="00F13AE9" w:rsidRPr="002306ED">
        <w:t xml:space="preserve"> </w:t>
      </w:r>
      <w:r w:rsidRPr="002306ED">
        <w:t>Борзя (прогноз на 10-ти летний период) в количестве 3211 объекта. Схема территориального планирования Забайкальского края к настоящему времени не утверждена.</w:t>
      </w:r>
    </w:p>
    <w:p w:rsidR="006A7D23" w:rsidRPr="002306ED" w:rsidRDefault="006A7D23" w:rsidP="00F13AE9">
      <w:pPr>
        <w:pStyle w:val="G1"/>
      </w:pPr>
      <w:r w:rsidRPr="002306ED">
        <w:t>Схемой территориального планирования Борзинского района предусмотрены следующие мероприятия экономического развития:</w:t>
      </w:r>
    </w:p>
    <w:p w:rsidR="006A7D23" w:rsidRPr="002306ED" w:rsidRDefault="006A7D23" w:rsidP="00F13AE9">
      <w:pPr>
        <w:pStyle w:val="G1"/>
      </w:pPr>
      <w:r w:rsidRPr="002306ED">
        <w:t>Развитие объектов, обеспечивающих эффективную переработку производимой сельскохозяйственной продукции,- предприятий по заготовке и переработке мясного и молочного сырья;</w:t>
      </w:r>
    </w:p>
    <w:p w:rsidR="006A7D23" w:rsidRPr="002306ED" w:rsidRDefault="006A7D23" w:rsidP="00F13AE9">
      <w:pPr>
        <w:pStyle w:val="G1"/>
      </w:pPr>
      <w:r w:rsidRPr="002306ED">
        <w:t>Зоны перспективного развития высокотехнологичных производств, ориентированных на углубленную переработку сырья.</w:t>
      </w:r>
    </w:p>
    <w:p w:rsidR="006A7D23" w:rsidRPr="002306ED" w:rsidRDefault="006A7D23" w:rsidP="00F13AE9">
      <w:pPr>
        <w:pStyle w:val="G1"/>
      </w:pPr>
      <w:r w:rsidRPr="002306ED">
        <w:t xml:space="preserve">В схеме содержатся планируемые изменения границ городского поселения, которые до настоящего времени не утверждались в установленном законом порядке. Схемой предусмотрено увеличение потребления электроэнергии по </w:t>
      </w:r>
      <w:r w:rsidR="005C54BC" w:rsidRPr="002306ED">
        <w:t>населенному пункту</w:t>
      </w:r>
      <w:r w:rsidRPr="002306ED">
        <w:t xml:space="preserve"> г.</w:t>
      </w:r>
      <w:r w:rsidR="005C54BC" w:rsidRPr="002306ED">
        <w:t xml:space="preserve"> </w:t>
      </w:r>
      <w:r w:rsidRPr="002306ED">
        <w:t>Борзя (дополнительные нагрузки 9507,55 кВА). Схемой предусмотрено сохранение сети существующих муниципальных учреждений социальной инфраструктуры районного значения, размещение новых объектов не предусмотрено, содержатся рекомендации по строительству индивидуальных жилых домов (прогноз на 10-ти летний период) в количестве 3211 объекта. Схема утверждена решением Совета депутатов муниципального района «Борзинский район» в 2009 году.</w:t>
      </w:r>
    </w:p>
    <w:p w:rsidR="006A7D23" w:rsidRPr="002306ED" w:rsidRDefault="006A7D23" w:rsidP="00F13AE9">
      <w:pPr>
        <w:pStyle w:val="G1"/>
      </w:pPr>
      <w:r w:rsidRPr="002306ED">
        <w:t>Распоряжением Правительства Российской Федерации от 30 ноября 2006 года №1708-р об утверждении Паспорта инвестиционного проекта «Создание транспортной инфраструктуры для освоения минерально-сырьевых ресурсов юго-востока Читинской области», реализуемого при государственной поддержке за счет средств Инвестиционного фонда Российской Федерации и социально-экономической программой развития Читинской области, в составе инвестиционного проекта «Создание транспортной инфраструктуры для освоения минерально-сырьевых ресурсов юго-востока Читинской области» предусмотрено строительство железнодорожной линии  «Нарын – Лугокан». Целью проекта является строительство в рамках государственно-частного партнерства железнодорожной инфраструктуры, необходимой для освоения месторождений полиметаллических руд на юго-востоке Читинской области (Лугоканское, Култуминское, Быстринское и Бугдаинское), создание одного из крупнейших в России горнорудного комплекса. Отдельные железнодорожной линии пройдут по территории Борзинского района и, в частности, по территории городского поселения «Борзинское», которые откроют выход к границе с КНР и МНР. В итоге дорога была построена от железнодорожной станции Борзя до Газимурского Завода. В 2012 году в торжественной обстановке была проведена церемония завершения строительства. Рабочее движение по железнодорожной ветке Нарын – Лугокан для перевозки грузов «Норникеля» будет запущено в конце 4-го квартала 2015года</w:t>
      </w:r>
    </w:p>
    <w:p w:rsidR="006A7D23" w:rsidRPr="002306ED" w:rsidRDefault="006A7D23" w:rsidP="00F13AE9">
      <w:pPr>
        <w:pStyle w:val="G1"/>
      </w:pPr>
      <w:r w:rsidRPr="002306ED">
        <w:t>На масштабы промышленного развития влияет то, что г.</w:t>
      </w:r>
      <w:r w:rsidR="005C54BC" w:rsidRPr="002306ED">
        <w:t xml:space="preserve"> </w:t>
      </w:r>
      <w:r w:rsidRPr="002306ED">
        <w:t>Борзя относится к городским поселениям с ограниченно-благоприятными условиями территориального развития. Поселение имеет следующие ограничения: на севере -</w:t>
      </w:r>
      <w:r w:rsidR="008620FB" w:rsidRPr="002306ED">
        <w:t xml:space="preserve"> </w:t>
      </w:r>
      <w:r w:rsidRPr="002306ED">
        <w:t>затопляемая пойма р.</w:t>
      </w:r>
      <w:r w:rsidR="005C54BC" w:rsidRPr="002306ED">
        <w:t xml:space="preserve"> </w:t>
      </w:r>
      <w:r w:rsidRPr="002306ED">
        <w:t xml:space="preserve">Борзя, в западном и южном направлениях - промзоны. Селитебное развитие возможно в восточном направлении на свободных территориях (около </w:t>
      </w:r>
      <w:smartTag w:uri="urn:schemas-microsoft-com:office:smarttags" w:element="metricconverter">
        <w:smartTagPr>
          <w:attr w:name="ProductID" w:val="100 га"/>
        </w:smartTagPr>
        <w:r w:rsidRPr="002306ED">
          <w:t>100 га</w:t>
        </w:r>
      </w:smartTag>
      <w:r w:rsidRPr="002306ED">
        <w:t>). Промышленные предприятия могут развиваться или за счет резервов на своих территориях или за счет строительства на месте малоценного жилого фонда.</w:t>
      </w:r>
    </w:p>
    <w:p w:rsidR="006A7D23" w:rsidRPr="002306ED" w:rsidRDefault="006A7D23" w:rsidP="00F13AE9">
      <w:pPr>
        <w:pStyle w:val="G1"/>
      </w:pPr>
      <w:r w:rsidRPr="002306ED">
        <w:t>В настоящее время город Борзя не имеет достаточно четкого функционального зонирования. Селитебная территория города железнодорожной магистралью Чита-Забайкальск расчленена на два жилых района: Восточный и Западный.</w:t>
      </w:r>
    </w:p>
    <w:p w:rsidR="006A7D23" w:rsidRPr="002306ED" w:rsidRDefault="006A7D23" w:rsidP="00F13AE9">
      <w:pPr>
        <w:pStyle w:val="G1"/>
      </w:pPr>
      <w:r w:rsidRPr="002306ED">
        <w:t>Промышленные и коммунально-складские площадки разбросаны по всему городу и не образуют выраженных производственных зон. Наблюдается тяготение к образованию таких зон в западной части города (район мясокомбината), в юго-западной части - вдоль железнодорожной ветки на Соловьевск, а также в юго-восточной части города - район предприятий агропромышленного комплекса.</w:t>
      </w:r>
    </w:p>
    <w:p w:rsidR="006A7D23" w:rsidRPr="002306ED" w:rsidRDefault="006A7D23" w:rsidP="00F13AE9">
      <w:pPr>
        <w:pStyle w:val="G1"/>
      </w:pPr>
      <w:r w:rsidRPr="002306ED">
        <w:t>Селитебные территории имеют квартальную систему застройки. Окраины застроены в основном одноэтажными деревянными домами усадебного типа. В центральной части города имеется значительное количество двухэтажных жилых и общественных зданий, кварталы по ул. Лазо, ул. К. Маркса застроены пятиэтажными домами с встроенно-пристроенными учреждениями обслуживания.</w:t>
      </w:r>
    </w:p>
    <w:p w:rsidR="006A7D23" w:rsidRPr="002306ED" w:rsidRDefault="006A7D23" w:rsidP="00F13AE9">
      <w:pPr>
        <w:pStyle w:val="G1"/>
      </w:pPr>
      <w:r w:rsidRPr="002306ED">
        <w:t>Центр размещен в восточной части города. Главной улицей города является ул. Ленина, на которой размещаются гостиница, дом культуры, административные и другие капитальные здания. Основная часть улиц слабо благоустроена. Зелени общего пользования очень мало.</w:t>
      </w:r>
    </w:p>
    <w:p w:rsidR="006A7D23" w:rsidRPr="002306ED" w:rsidRDefault="006A7D23" w:rsidP="00F13AE9">
      <w:pPr>
        <w:pStyle w:val="G1"/>
      </w:pPr>
      <w:r w:rsidRPr="002306ED">
        <w:t>Юго-западная часть занята спецтерриториями и капитальным благоустроенным жилым фондом. На территории застройки в настоящее время размещаются три небольши</w:t>
      </w:r>
      <w:r w:rsidR="001530D6" w:rsidRPr="002306ED">
        <w:t>х</w:t>
      </w:r>
      <w:r w:rsidRPr="002306ED">
        <w:t xml:space="preserve"> кладбища, закрытых для захоронения. Действующее кладбище расположено в юго-восточной части </w:t>
      </w:r>
      <w:r w:rsidR="001530D6" w:rsidRPr="002306ED">
        <w:t>города</w:t>
      </w:r>
      <w:r w:rsidRPr="002306ED">
        <w:t xml:space="preserve"> за пределами застроенных территорий. К югу от территории города размещена свалка ТБО.</w:t>
      </w:r>
    </w:p>
    <w:p w:rsidR="006A7D23" w:rsidRPr="002306ED" w:rsidRDefault="007B16D7" w:rsidP="00F13AE9">
      <w:pPr>
        <w:pStyle w:val="G1"/>
      </w:pPr>
      <w:r w:rsidRPr="002306ED">
        <w:t>К северу от</w:t>
      </w:r>
      <w:r w:rsidR="006A7D23" w:rsidRPr="002306ED">
        <w:t xml:space="preserve"> города с двух сторон от железной дороги расположены дачные участки жителей г. Борзя.</w:t>
      </w:r>
    </w:p>
    <w:p w:rsidR="006A7D23" w:rsidRPr="002306ED" w:rsidRDefault="006A7D23" w:rsidP="00F13AE9">
      <w:pPr>
        <w:pStyle w:val="G1"/>
      </w:pPr>
      <w:r w:rsidRPr="002306ED">
        <w:t>В настоящее время улично-дорожная сеть г. Борзи состоит из двух практически самостоятельных частей, разделенных железно-дорожными ветками Карымская-Забайкальск и Борзя-Соловьевск. Через город, с юго-запада на северо-восток проходит Соловьевский тракт, а с северо-запада на юго-восток - шоссе Улан-Удэ - Забайкальск (в пределах городской застройки - ул. К. Маркса).</w:t>
      </w:r>
    </w:p>
    <w:p w:rsidR="006A7D23" w:rsidRPr="002306ED" w:rsidRDefault="006A7D23" w:rsidP="00F13AE9">
      <w:pPr>
        <w:pStyle w:val="G1"/>
      </w:pPr>
      <w:r w:rsidRPr="002306ED">
        <w:t>Предложенное проектное решение города Борзя в своей основе  сохраняет сложившуюся планировочную структуру населенного пункта. Предлагается ее упорядочение путем формирования границ жилых кварталов, наполнения общественного центра новыми объектами, и структуризации улично-дорожной сети, что обеспечит последовательное создание целостного жилого образования и формирование комплексной системы культурно-бытового обслуживания и инженерной инфраструктуры.</w:t>
      </w:r>
    </w:p>
    <w:p w:rsidR="006A7D23" w:rsidRPr="002306ED" w:rsidRDefault="006A7D23" w:rsidP="00F13AE9">
      <w:pPr>
        <w:pStyle w:val="G1"/>
        <w:rPr>
          <w:highlight w:val="yellow"/>
        </w:rPr>
      </w:pPr>
      <w:r w:rsidRPr="002306ED">
        <w:t>Новые транспортные связи позволят создать наиболее рациональную планировочную структуру, которая обеспечит удобную связь между различными функциональными зонами города: жилыми, общественными, рекреационными. Внешние транспортные связи предлагается сохранить.</w:t>
      </w:r>
    </w:p>
    <w:p w:rsidR="006A7D23" w:rsidRPr="002306ED" w:rsidRDefault="006A7D23" w:rsidP="00F13AE9">
      <w:pPr>
        <w:pStyle w:val="G1"/>
      </w:pPr>
      <w:r w:rsidRPr="002306ED">
        <w:t xml:space="preserve">В результате анализа современного использования территории городского поселения, социально-демографических условий, производственного и транспортного потенциала, учитывая основные направления развития поселения, выявлены основные факторы, которые учитывались в данной работе: </w:t>
      </w:r>
    </w:p>
    <w:p w:rsidR="006A7D23" w:rsidRPr="00CC316C" w:rsidRDefault="006A7D23" w:rsidP="007B16D7">
      <w:pPr>
        <w:pStyle w:val="a2"/>
      </w:pPr>
      <w:r w:rsidRPr="00CC316C">
        <w:t>сложившаяся планировочная структура;</w:t>
      </w:r>
    </w:p>
    <w:p w:rsidR="006A7D23" w:rsidRPr="00CC316C" w:rsidRDefault="006A7D23" w:rsidP="007B16D7">
      <w:pPr>
        <w:pStyle w:val="a2"/>
      </w:pPr>
      <w:r w:rsidRPr="00CC316C">
        <w:t xml:space="preserve">существующие транспортные связи; </w:t>
      </w:r>
    </w:p>
    <w:p w:rsidR="006A7D23" w:rsidRPr="00CC316C" w:rsidRDefault="006A7D23" w:rsidP="007B16D7">
      <w:pPr>
        <w:pStyle w:val="a2"/>
      </w:pPr>
      <w:r w:rsidRPr="00CC316C">
        <w:t>наличие ветхих и недействующих жилых и общественных зданий, подлежащих реконструкции или сносу;</w:t>
      </w:r>
    </w:p>
    <w:p w:rsidR="006A7D23" w:rsidRPr="00CC316C" w:rsidRDefault="006A7D23" w:rsidP="007B16D7">
      <w:pPr>
        <w:pStyle w:val="a2"/>
      </w:pPr>
      <w:r w:rsidRPr="00CC316C">
        <w:t>транспортное и инженерное обеспечение городского поселения.</w:t>
      </w:r>
    </w:p>
    <w:p w:rsidR="006A7D23" w:rsidRPr="002306ED" w:rsidRDefault="006A7D23" w:rsidP="00F13AE9">
      <w:pPr>
        <w:pStyle w:val="G1"/>
      </w:pPr>
      <w:r w:rsidRPr="002306ED">
        <w:t>Пространственное решение определялось следующими положениями:</w:t>
      </w:r>
    </w:p>
    <w:p w:rsidR="006A7D23" w:rsidRPr="00CC316C" w:rsidRDefault="006A7D23" w:rsidP="007B16D7">
      <w:pPr>
        <w:pStyle w:val="a2"/>
      </w:pPr>
      <w:r w:rsidRPr="00CC316C">
        <w:t>упорядочение планировочной структуры селитебной территории;</w:t>
      </w:r>
    </w:p>
    <w:p w:rsidR="006A7D23" w:rsidRPr="00CC316C" w:rsidRDefault="006A7D23" w:rsidP="007B16D7">
      <w:pPr>
        <w:pStyle w:val="a2"/>
      </w:pPr>
      <w:r w:rsidRPr="00CC316C">
        <w:t>размещение объектов общественно-делового центра;</w:t>
      </w:r>
    </w:p>
    <w:p w:rsidR="006A7D23" w:rsidRPr="00CC316C" w:rsidRDefault="006A7D23" w:rsidP="007B16D7">
      <w:pPr>
        <w:pStyle w:val="a2"/>
      </w:pPr>
      <w:r w:rsidRPr="00CC316C">
        <w:t xml:space="preserve">формирование улично-дорожной сети; </w:t>
      </w:r>
    </w:p>
    <w:p w:rsidR="006A7D23" w:rsidRPr="00CC316C" w:rsidRDefault="006A7D23" w:rsidP="007B16D7">
      <w:pPr>
        <w:pStyle w:val="a2"/>
      </w:pPr>
      <w:r w:rsidRPr="00CC316C">
        <w:t>размещение объектов инженерной и транспортной инфраструктур;</w:t>
      </w:r>
    </w:p>
    <w:p w:rsidR="006A7D23" w:rsidRPr="00CC316C" w:rsidRDefault="006A7D23" w:rsidP="007B16D7">
      <w:pPr>
        <w:pStyle w:val="a2"/>
      </w:pPr>
      <w:r w:rsidRPr="00CC316C">
        <w:t>благоустройство территорий населенного пункта, формирование мест отдыха с учетом природного каркаса территории;</w:t>
      </w:r>
    </w:p>
    <w:p w:rsidR="006A7D23" w:rsidRPr="00CC316C" w:rsidRDefault="006A7D23" w:rsidP="007B16D7">
      <w:pPr>
        <w:pStyle w:val="a2"/>
      </w:pPr>
      <w:r w:rsidRPr="00CC316C">
        <w:t>обеспечение экологической безопасности и защита террит</w:t>
      </w:r>
      <w:r w:rsidR="007B16D7" w:rsidRPr="00CC316C">
        <w:t>ории от чрезвычайных ситуаций.</w:t>
      </w:r>
    </w:p>
    <w:p w:rsidR="006A7D23" w:rsidRPr="002306ED" w:rsidRDefault="006A7D23" w:rsidP="00F13AE9">
      <w:pPr>
        <w:pStyle w:val="G1"/>
      </w:pPr>
      <w:r w:rsidRPr="002306ED">
        <w:t>Генеральным планом на территории городского поселения установлены следующие функциональные зоны:</w:t>
      </w:r>
    </w:p>
    <w:p w:rsidR="006A7D23" w:rsidRPr="00CC316C" w:rsidRDefault="005F4A89" w:rsidP="007B16D7">
      <w:pPr>
        <w:pStyle w:val="a2"/>
      </w:pPr>
      <w:r w:rsidRPr="00CC316C">
        <w:t>много</w:t>
      </w:r>
      <w:r w:rsidR="006A7D23" w:rsidRPr="00CC316C">
        <w:t>этажной жилой застройки;</w:t>
      </w:r>
    </w:p>
    <w:p w:rsidR="005F4A89" w:rsidRPr="00CC316C" w:rsidRDefault="005F4A89" w:rsidP="005F4A89">
      <w:pPr>
        <w:pStyle w:val="a2"/>
      </w:pPr>
      <w:r w:rsidRPr="00CC316C">
        <w:t>среднеэтажной жилой застройки;</w:t>
      </w:r>
    </w:p>
    <w:p w:rsidR="006A7D23" w:rsidRPr="00CC316C" w:rsidRDefault="006A7D23" w:rsidP="007B16D7">
      <w:pPr>
        <w:pStyle w:val="a2"/>
      </w:pPr>
      <w:r w:rsidRPr="00CC316C">
        <w:t>малоэтажной жилой застройки;</w:t>
      </w:r>
    </w:p>
    <w:p w:rsidR="006A7D23" w:rsidRPr="00CC316C" w:rsidRDefault="006A7D23" w:rsidP="007B16D7">
      <w:pPr>
        <w:pStyle w:val="a2"/>
      </w:pPr>
      <w:r w:rsidRPr="00CC316C">
        <w:t>индивидуальной жилой застройки;</w:t>
      </w:r>
    </w:p>
    <w:p w:rsidR="006A7D23" w:rsidRPr="00CC316C" w:rsidRDefault="006A7D23" w:rsidP="007B16D7">
      <w:pPr>
        <w:pStyle w:val="a2"/>
      </w:pPr>
      <w:r w:rsidRPr="00CC316C">
        <w:t>общественно-деловая;</w:t>
      </w:r>
    </w:p>
    <w:p w:rsidR="006A7D23" w:rsidRPr="00CC316C" w:rsidRDefault="006A7D23" w:rsidP="007B16D7">
      <w:pPr>
        <w:pStyle w:val="a2"/>
      </w:pPr>
      <w:r w:rsidRPr="00CC316C">
        <w:t>спортивного назначения;</w:t>
      </w:r>
    </w:p>
    <w:p w:rsidR="006A7D23" w:rsidRPr="00CC316C" w:rsidRDefault="006A7D23" w:rsidP="007B16D7">
      <w:pPr>
        <w:pStyle w:val="a2"/>
      </w:pPr>
      <w:r w:rsidRPr="00CC316C">
        <w:t>учебно-образовательная;</w:t>
      </w:r>
    </w:p>
    <w:p w:rsidR="006A7D23" w:rsidRPr="00CC316C" w:rsidRDefault="006A7D23" w:rsidP="007B16D7">
      <w:pPr>
        <w:pStyle w:val="a2"/>
      </w:pPr>
      <w:r w:rsidRPr="00CC316C">
        <w:t>объектов здравоохранения и социальной защиты;</w:t>
      </w:r>
    </w:p>
    <w:p w:rsidR="006A7D23" w:rsidRPr="00CC316C" w:rsidRDefault="006A7D23" w:rsidP="007B16D7">
      <w:pPr>
        <w:pStyle w:val="a2"/>
      </w:pPr>
      <w:r w:rsidRPr="00CC316C">
        <w:t>производственная;</w:t>
      </w:r>
    </w:p>
    <w:p w:rsidR="006A7D23" w:rsidRPr="00CC316C" w:rsidRDefault="006A7D23" w:rsidP="007B16D7">
      <w:pPr>
        <w:pStyle w:val="a2"/>
      </w:pPr>
      <w:r w:rsidRPr="00CC316C">
        <w:t>коммунальная;</w:t>
      </w:r>
    </w:p>
    <w:p w:rsidR="006A7D23" w:rsidRPr="00CC316C" w:rsidRDefault="006A7D23" w:rsidP="007B16D7">
      <w:pPr>
        <w:pStyle w:val="a2"/>
      </w:pPr>
      <w:r w:rsidRPr="00CC316C">
        <w:t>инженерной инфраструктуры;</w:t>
      </w:r>
    </w:p>
    <w:p w:rsidR="006A7D23" w:rsidRPr="00CC316C" w:rsidRDefault="006A7D23" w:rsidP="007B16D7">
      <w:pPr>
        <w:pStyle w:val="a2"/>
      </w:pPr>
      <w:r w:rsidRPr="00CC316C">
        <w:t>транспортной инфраструктуры;</w:t>
      </w:r>
    </w:p>
    <w:p w:rsidR="006A7D23" w:rsidRPr="00CC316C" w:rsidRDefault="006A7D23" w:rsidP="007B16D7">
      <w:pPr>
        <w:pStyle w:val="a2"/>
      </w:pPr>
      <w:r w:rsidRPr="00CC316C">
        <w:t>озелененных территорий общего пользования;</w:t>
      </w:r>
    </w:p>
    <w:p w:rsidR="006A7D23" w:rsidRPr="00CC316C" w:rsidRDefault="006A7D23" w:rsidP="007B16D7">
      <w:pPr>
        <w:pStyle w:val="a2"/>
      </w:pPr>
      <w:r w:rsidRPr="00CC316C">
        <w:t>сельскохозяйственных угодий;</w:t>
      </w:r>
    </w:p>
    <w:p w:rsidR="006A7D23" w:rsidRPr="00CC316C" w:rsidRDefault="006A7D23" w:rsidP="007B16D7">
      <w:pPr>
        <w:pStyle w:val="a2"/>
      </w:pPr>
      <w:r w:rsidRPr="00CC316C">
        <w:t>занятая объектами сельскохозяйственного назначения;</w:t>
      </w:r>
    </w:p>
    <w:p w:rsidR="006A7D23" w:rsidRPr="00CC316C" w:rsidRDefault="006A7D23" w:rsidP="007B16D7">
      <w:pPr>
        <w:pStyle w:val="a2"/>
      </w:pPr>
      <w:r w:rsidRPr="00CC316C">
        <w:t>садоводческих, огороднических и дачных некоммерческих объединений граждан;</w:t>
      </w:r>
    </w:p>
    <w:p w:rsidR="006A7D23" w:rsidRPr="00CC316C" w:rsidRDefault="006A7D23" w:rsidP="007B16D7">
      <w:pPr>
        <w:pStyle w:val="a2"/>
      </w:pPr>
      <w:r w:rsidRPr="00CC316C">
        <w:t>ритуального назначения;</w:t>
      </w:r>
    </w:p>
    <w:p w:rsidR="006A7D23" w:rsidRPr="00CC316C" w:rsidRDefault="006A7D23" w:rsidP="007B16D7">
      <w:pPr>
        <w:pStyle w:val="a2"/>
      </w:pPr>
      <w:r w:rsidRPr="00CC316C">
        <w:t>обороны и безопасности;</w:t>
      </w:r>
    </w:p>
    <w:p w:rsidR="006A7D23" w:rsidRPr="00CC316C" w:rsidRDefault="006A7D23" w:rsidP="007B16D7">
      <w:pPr>
        <w:pStyle w:val="a2"/>
      </w:pPr>
      <w:r w:rsidRPr="00CC316C">
        <w:t>защитного озеленения;</w:t>
      </w:r>
    </w:p>
    <w:p w:rsidR="006A7D23" w:rsidRPr="00CC316C" w:rsidRDefault="006A7D23" w:rsidP="007B16D7">
      <w:pPr>
        <w:pStyle w:val="a2"/>
      </w:pPr>
      <w:r w:rsidRPr="00CC316C">
        <w:t>природного ландшафта;</w:t>
      </w:r>
    </w:p>
    <w:p w:rsidR="006A7D23" w:rsidRPr="00CC316C" w:rsidRDefault="006A7D23" w:rsidP="007B16D7">
      <w:pPr>
        <w:pStyle w:val="a2"/>
      </w:pPr>
      <w:r w:rsidRPr="00CC316C">
        <w:t>территорий, покрытых лесом и кустарником;</w:t>
      </w:r>
    </w:p>
    <w:p w:rsidR="006A7D23" w:rsidRPr="00CC316C" w:rsidRDefault="006A7D23" w:rsidP="007B16D7">
      <w:pPr>
        <w:pStyle w:val="a2"/>
      </w:pPr>
      <w:r w:rsidRPr="00CC316C">
        <w:t>заболоченных территорий</w:t>
      </w:r>
    </w:p>
    <w:p w:rsidR="006A7D23" w:rsidRPr="00CC316C" w:rsidRDefault="006A7D23" w:rsidP="007B16D7">
      <w:pPr>
        <w:pStyle w:val="a2"/>
      </w:pPr>
      <w:r w:rsidRPr="00CC316C">
        <w:t>улично-дорожной сети;</w:t>
      </w:r>
    </w:p>
    <w:p w:rsidR="006A7D23" w:rsidRPr="00CC316C" w:rsidRDefault="006A7D23" w:rsidP="007B16D7">
      <w:pPr>
        <w:pStyle w:val="a2"/>
      </w:pPr>
      <w:r w:rsidRPr="00CC316C">
        <w:t>акваторий.</w:t>
      </w:r>
    </w:p>
    <w:p w:rsidR="006A7D23" w:rsidRPr="002306ED" w:rsidRDefault="006A7D23" w:rsidP="00F13AE9">
      <w:pPr>
        <w:pStyle w:val="G1"/>
      </w:pPr>
      <w:r w:rsidRPr="002306ED">
        <w:t>Генеральным планом предложено поэтапное пространственное развитие населённого пункта при условии сохранения целостности селитебного образования в разных временных периодах его развития, с учётом расчётной численности населения. К первой очереди освоения по генеральному плану предлагается территория в восточной части населенного пункта, за Амурским проездом.</w:t>
      </w:r>
    </w:p>
    <w:p w:rsidR="006A7D23" w:rsidRPr="00CC316C" w:rsidRDefault="006A7D23" w:rsidP="006A7D23">
      <w:pPr>
        <w:pStyle w:val="3"/>
      </w:pPr>
      <w:bookmarkStart w:id="59" w:name="_Toc405455107"/>
      <w:bookmarkStart w:id="60" w:name="_Toc436762059"/>
      <w:r w:rsidRPr="00CC316C">
        <w:t>Зоны жилого назначения</w:t>
      </w:r>
      <w:bookmarkEnd w:id="59"/>
      <w:bookmarkEnd w:id="60"/>
    </w:p>
    <w:p w:rsidR="006A7D23" w:rsidRPr="002306ED" w:rsidRDefault="006A7D23" w:rsidP="005C54BC">
      <w:pPr>
        <w:pStyle w:val="G1"/>
      </w:pPr>
      <w:r w:rsidRPr="002306ED">
        <w:t>Особенностью городского поселения является наличие территориальных возможностей для освоения под жилую застройку в восточной части города. В результате комплексного анализа территории были сформированы зоны жилого назначения, которые предназначены для преимущественного размещения жилого фонда и могут включать следующие основные виды:</w:t>
      </w:r>
    </w:p>
    <w:p w:rsidR="006A7D23" w:rsidRPr="00CC316C" w:rsidRDefault="006A7D23" w:rsidP="00486845">
      <w:pPr>
        <w:pStyle w:val="a2"/>
      </w:pPr>
      <w:r w:rsidRPr="00CC316C">
        <w:t xml:space="preserve">зона </w:t>
      </w:r>
      <w:r w:rsidR="005F4A89" w:rsidRPr="00CC316C">
        <w:t>много</w:t>
      </w:r>
      <w:r w:rsidRPr="00CC316C">
        <w:t>этажной жилой застройки (</w:t>
      </w:r>
      <w:r w:rsidR="00827A64" w:rsidRPr="00CC316C">
        <w:t>5</w:t>
      </w:r>
      <w:r w:rsidR="00CC7940" w:rsidRPr="00CC316C">
        <w:t xml:space="preserve"> и более</w:t>
      </w:r>
      <w:r w:rsidRPr="00CC316C">
        <w:t xml:space="preserve"> этажей);</w:t>
      </w:r>
    </w:p>
    <w:p w:rsidR="005F4A89" w:rsidRPr="00CC316C" w:rsidRDefault="005F4A89" w:rsidP="005F4A89">
      <w:pPr>
        <w:pStyle w:val="a2"/>
      </w:pPr>
      <w:r w:rsidRPr="00CC316C">
        <w:t>зона среднеэтажной жилой застройки (2-5 этажей);</w:t>
      </w:r>
    </w:p>
    <w:p w:rsidR="006A7D23" w:rsidRPr="00CC316C" w:rsidRDefault="006A7D23" w:rsidP="00486845">
      <w:pPr>
        <w:pStyle w:val="a2"/>
      </w:pPr>
      <w:r w:rsidRPr="00CC316C">
        <w:t>зона малоэтажной жилой застройки (блокированные и секционные дома до 3 этажей);</w:t>
      </w:r>
    </w:p>
    <w:p w:rsidR="006A7D23" w:rsidRPr="00CC316C" w:rsidRDefault="006A7D23" w:rsidP="00486845">
      <w:pPr>
        <w:pStyle w:val="a2"/>
      </w:pPr>
      <w:r w:rsidRPr="00CC316C">
        <w:t>зона индивидуальной жилой застройки (одноквартирные дома до 3 этажей).</w:t>
      </w:r>
    </w:p>
    <w:p w:rsidR="006A7D23" w:rsidRPr="002306ED" w:rsidRDefault="006A7D23" w:rsidP="005C54BC">
      <w:pPr>
        <w:pStyle w:val="G1"/>
      </w:pPr>
      <w:r w:rsidRPr="002306ED">
        <w:t>Установленные местоположение, виды и параметры зон жилого назначения предусматривают:</w:t>
      </w:r>
    </w:p>
    <w:p w:rsidR="006A7D23" w:rsidRPr="00CC316C" w:rsidRDefault="006A7D23" w:rsidP="00486845">
      <w:pPr>
        <w:pStyle w:val="a2"/>
      </w:pPr>
      <w:r w:rsidRPr="00CC316C">
        <w:t>увеличение градостроительной ёмкости городского поселения посредством освоения внутригородских территориальных резервов и реконструкции существующих жилых территорий;</w:t>
      </w:r>
    </w:p>
    <w:p w:rsidR="006A7D23" w:rsidRPr="00CC316C" w:rsidRDefault="006A7D23" w:rsidP="00486845">
      <w:pPr>
        <w:pStyle w:val="a2"/>
      </w:pPr>
      <w:r w:rsidRPr="00CC316C">
        <w:t xml:space="preserve">преобразование существующих неблагоустроенных территорий с ветхой индивидуальной жилой застройкой в высококомфортные благоустроенные зоны малоэтажной жилой застройки за счёт их последовательной регенерации; </w:t>
      </w:r>
    </w:p>
    <w:p w:rsidR="006A7D23" w:rsidRPr="00CC316C" w:rsidRDefault="006A7D23" w:rsidP="00486845">
      <w:pPr>
        <w:pStyle w:val="a2"/>
      </w:pPr>
      <w:r w:rsidRPr="00CC316C">
        <w:t>формирование многообразия жилой среды и застройки, удовлетворяющего запросам различных групп потребителей;</w:t>
      </w:r>
    </w:p>
    <w:p w:rsidR="006A7D23" w:rsidRPr="00CC316C" w:rsidRDefault="006A7D23" w:rsidP="00486845">
      <w:pPr>
        <w:pStyle w:val="a2"/>
      </w:pPr>
      <w:r w:rsidRPr="00CC316C">
        <w:t>увеличение объёмов комплексной реконструкции и благоустройства жилых территорий, капитального ремонта жилых домов, восстановления, реставрации и модернизации сохраняемого жилищного фонда;</w:t>
      </w:r>
    </w:p>
    <w:p w:rsidR="006A7D23" w:rsidRPr="00CC316C" w:rsidRDefault="006A7D23" w:rsidP="00486845">
      <w:pPr>
        <w:pStyle w:val="a2"/>
      </w:pPr>
      <w:r w:rsidRPr="00CC316C">
        <w:t>ликвидацию аварийного и ветхого жилищного фонда, а также объектов, расположенных в границах жилых зон и не соответствующих санитарно-гигиеническим и иным требованиям к использованию и застройке этих территорий.</w:t>
      </w:r>
    </w:p>
    <w:p w:rsidR="006A7D23" w:rsidRPr="002306ED" w:rsidRDefault="006A7D23" w:rsidP="005C54BC">
      <w:pPr>
        <w:pStyle w:val="G1"/>
      </w:pPr>
      <w:r w:rsidRPr="002306ED">
        <w:t>Проектными решениями на территории города предусмотрено уплотнение малоэтажной и индивидуальной застройки посредством сноса ветхого жилья и застройки свободных территорий. Проектом предусмотрено развитие жилой застройки в восточной и западной частях города.</w:t>
      </w:r>
    </w:p>
    <w:p w:rsidR="006A7D23" w:rsidRPr="002306ED" w:rsidRDefault="006A7D23" w:rsidP="005C54BC">
      <w:pPr>
        <w:pStyle w:val="G1"/>
      </w:pPr>
      <w:r w:rsidRPr="002306ED">
        <w:t xml:space="preserve">В соответствии с действующим генеральным планом в северо-восточной и восточной частях города предполагается размещение индивидуальных одноэтажных жилых домов коттеджного типа, предназначенных для осуществления домашними хозяйствами мелкотоварного сельскохозяйственного производства (личные подворья, мини-фермы. В кварталах между улицами Славянский проезд, Казачий проезд, ул. Матросова, ул. Бульварная предлагается размещение 2-х, 3-х этажной блокированной застройки. Планируется обеспечение территории своей социальной инфраструктурой. </w:t>
      </w:r>
    </w:p>
    <w:p w:rsidR="00486845" w:rsidRPr="002306ED" w:rsidRDefault="006A7D23" w:rsidP="005C54BC">
      <w:pPr>
        <w:pStyle w:val="G1"/>
      </w:pPr>
      <w:r w:rsidRPr="002306ED">
        <w:t>В западной части планируется размещение нового микрорайона 5-ти этажной застройки, где также планируется обеспечение своей социальной, инженерной и транспортной инфраструктурами.</w:t>
      </w:r>
    </w:p>
    <w:p w:rsidR="006A7D23" w:rsidRPr="002306ED" w:rsidRDefault="00486845" w:rsidP="005C54BC">
      <w:pPr>
        <w:pStyle w:val="G1"/>
      </w:pPr>
      <w:r w:rsidRPr="002306ED">
        <w:t>В разъезде Зун-Торей развитие жилой застройки не планируется.</w:t>
      </w:r>
    </w:p>
    <w:p w:rsidR="006A7D23" w:rsidRPr="00CC316C" w:rsidRDefault="006A7D23" w:rsidP="006A7D23">
      <w:pPr>
        <w:pStyle w:val="3"/>
      </w:pPr>
      <w:bookmarkStart w:id="61" w:name="_Toc405455108"/>
      <w:bookmarkStart w:id="62" w:name="_Toc436762060"/>
      <w:r w:rsidRPr="00CC316C">
        <w:t>Зоны общественно-делового назначения</w:t>
      </w:r>
      <w:bookmarkEnd w:id="61"/>
      <w:bookmarkEnd w:id="62"/>
    </w:p>
    <w:p w:rsidR="006A7D23" w:rsidRPr="00CC316C" w:rsidRDefault="00486845" w:rsidP="00CA1D38">
      <w:pPr>
        <w:pStyle w:val="a4"/>
      </w:pPr>
      <w:r w:rsidRPr="00CC316C">
        <w:t>В городе несколь</w:t>
      </w:r>
      <w:r w:rsidR="006A7D23" w:rsidRPr="00CC316C">
        <w:t>ко общеобразовательных школ, учреждений дополнительного образования и дошкольного воспитания</w:t>
      </w:r>
      <w:r w:rsidR="00CA1D38" w:rsidRPr="00CC316C">
        <w:t xml:space="preserve"> (детская музыкальная, художественная школа, ДЮСШ, МОУ ДОД "ДДТ г.Борзи")</w:t>
      </w:r>
      <w:r w:rsidR="006A7D23" w:rsidRPr="00CC316C">
        <w:t>, также на территории имеются объекты культурно-досугового назначения (кинотеатр, клубы, библи</w:t>
      </w:r>
      <w:r w:rsidRPr="00CC316C">
        <w:t>отеки</w:t>
      </w:r>
      <w:r w:rsidR="006A7D23" w:rsidRPr="00CC316C">
        <w:t xml:space="preserve">) и объекты социально-бытового назначения (отделения связи, дома быта, бани, гостиницы). Городское здравоохранение представлено ГУЗ "Борзинская Центральная Районная Больница", районной поликлиникой ГУЗ "Борзинская ЦРБ", НУЗ «Узловая поликлиника на ст. Борзя ОАО «РЖД», Борзинским противочумным отделением ФГУЗ «Читинская противочумная станция» Роспотребнадзора, ФГУ "1075 Военный госпиталь СибВО" Минобороны РФ, филиалом ФГУЗ "Центр гигиены и эпидемиологии в Забайкальском крае в Борзинском районе", ФГУ "Главное бюро медико-социальной экспертизы по Забайкальскому краю", филиалом  №4, Борзинский филиал ФГУЗ "Федеральный центр гигиены эпидемиологии по ж/д транспорту", стоматологическими и аптечными учреждениями. </w:t>
      </w:r>
    </w:p>
    <w:p w:rsidR="006A7D23" w:rsidRPr="002306ED" w:rsidRDefault="006A7D23" w:rsidP="005C54BC">
      <w:pPr>
        <w:pStyle w:val="G1"/>
      </w:pPr>
      <w:r w:rsidRPr="002306ED">
        <w:t>Проектом запланировано строительство поликлиники и больницы в проектируемом микрорайоне индивидуальной жилой застройки в восточной части населенного пункта по ул. Матросова а также реконструкция станции скорой медицинс</w:t>
      </w:r>
      <w:r w:rsidR="00486845" w:rsidRPr="002306ED">
        <w:t>кой помощи ГУЗ "Борзинская ЦРБ"</w:t>
      </w:r>
      <w:r w:rsidRPr="002306ED">
        <w:t xml:space="preserve"> с целью увеличения количества автомобилей до 4 единиц.</w:t>
      </w:r>
    </w:p>
    <w:p w:rsidR="006A7D23" w:rsidRPr="002306ED" w:rsidRDefault="006A7D23" w:rsidP="005C54BC">
      <w:pPr>
        <w:pStyle w:val="G1"/>
      </w:pPr>
      <w:r w:rsidRPr="002306ED">
        <w:t>В проектируемом микрорайоне индивидуальной жилой застройки в восточной части населенного пункта между улицами Матросова, Строителя Савватеева предлагается размещение крупного подцентра с клубами, библиотекой, помещениями для культурно-массовой работы, досуга и любительской деятельности, спорткомплексом со стадионом и детско-юношеской спортивной школой, домом быт</w:t>
      </w:r>
      <w:r w:rsidR="00CA1D38" w:rsidRPr="002306ED">
        <w:t xml:space="preserve">а с прачечной, средней школы с </w:t>
      </w:r>
      <w:r w:rsidRPr="002306ED">
        <w:t xml:space="preserve">плавательным бассейном. </w:t>
      </w:r>
    </w:p>
    <w:p w:rsidR="006A7D23" w:rsidRPr="002306ED" w:rsidRDefault="006A7D23" w:rsidP="005C54BC">
      <w:pPr>
        <w:pStyle w:val="G1"/>
      </w:pPr>
      <w:r w:rsidRPr="002306ED">
        <w:t>В мелких подцентрах также предлагается размещение объектов обслуживания, образования, культуры и спорта. Такие подцентры предусмотрены между улицами Гурьева, Бульварная с прилегающими терр</w:t>
      </w:r>
      <w:r w:rsidR="00486845" w:rsidRPr="002306ED">
        <w:t>иториями, по ул. Маршала Жукова</w:t>
      </w:r>
      <w:r w:rsidRPr="002306ED">
        <w:t xml:space="preserve"> в проектируемом микрорайоне индивидуальной жилой застройки в восточной части населенного пункта; в  западной части населенного пункта в новом микрорайоне 5-ти этажной жилой застройки; в границах улиц Торговая, 1-я Южная, Приаргунская, Нешкова.</w:t>
      </w:r>
    </w:p>
    <w:p w:rsidR="006A7D23" w:rsidRPr="00CC316C" w:rsidRDefault="006A7D23" w:rsidP="006A7D23">
      <w:pPr>
        <w:pStyle w:val="3"/>
      </w:pPr>
      <w:bookmarkStart w:id="63" w:name="_Toc405455109"/>
      <w:bookmarkStart w:id="64" w:name="_Toc436762061"/>
      <w:r w:rsidRPr="00CC316C">
        <w:t>Производственные и коммунально-складские зоны</w:t>
      </w:r>
      <w:bookmarkEnd w:id="63"/>
      <w:bookmarkEnd w:id="64"/>
    </w:p>
    <w:p w:rsidR="006A7D23" w:rsidRPr="002306ED" w:rsidRDefault="006A7D23" w:rsidP="005C54BC">
      <w:pPr>
        <w:pStyle w:val="G"/>
      </w:pPr>
      <w:r w:rsidRPr="002306ED">
        <w:t>сохранение и упорядочение существующих территорий производственных и коммунально-складских объектов;</w:t>
      </w:r>
    </w:p>
    <w:p w:rsidR="006A7D23" w:rsidRPr="002306ED" w:rsidRDefault="006A7D23" w:rsidP="005C54BC">
      <w:pPr>
        <w:pStyle w:val="G"/>
      </w:pPr>
      <w:r w:rsidRPr="002306ED">
        <w:t>размещение коммунальных и производственных территорий в западной части города у ВОС;</w:t>
      </w:r>
    </w:p>
    <w:p w:rsidR="006A7D23" w:rsidRPr="002306ED" w:rsidRDefault="006A7D23" w:rsidP="005C54BC">
      <w:pPr>
        <w:pStyle w:val="G"/>
      </w:pPr>
      <w:r w:rsidRPr="002306ED">
        <w:t xml:space="preserve">размещение коммунальных и производственных территорий на въезде в город с южной стороны, в том числе для </w:t>
      </w:r>
      <w:r w:rsidRPr="002306ED">
        <w:rPr>
          <w:rFonts w:cs="Arial"/>
          <w:color w:val="000000"/>
          <w:shd w:val="clear" w:color="auto" w:fill="FFFFFF"/>
        </w:rPr>
        <w:t>высокотехнологичных производств, ориентированных на углубленную переработку сырья</w:t>
      </w:r>
      <w:r w:rsidRPr="002306ED">
        <w:t>;</w:t>
      </w:r>
    </w:p>
    <w:p w:rsidR="006A7D23" w:rsidRPr="002306ED" w:rsidRDefault="006A7D23" w:rsidP="005C54BC">
      <w:pPr>
        <w:pStyle w:val="G"/>
      </w:pPr>
      <w:r w:rsidRPr="002306ED">
        <w:t>размещение коммунальных и производственных территорий вдоль железнодорожной ветки Нарын – Лугокан к югу от города;</w:t>
      </w:r>
    </w:p>
    <w:p w:rsidR="006A7D23" w:rsidRPr="002306ED" w:rsidRDefault="006A7D23" w:rsidP="005C54BC">
      <w:pPr>
        <w:pStyle w:val="G"/>
      </w:pPr>
      <w:r w:rsidRPr="002306ED">
        <w:t>размещение коммунальных и производственных территорий на въезде в город с северной стороны вдоль автомобильной дороги федерального значения общего пользования А-350 Чита-Забайкальск.</w:t>
      </w:r>
    </w:p>
    <w:p w:rsidR="006A7D23" w:rsidRPr="00CC316C" w:rsidRDefault="006A7D23" w:rsidP="006A7D23">
      <w:pPr>
        <w:pStyle w:val="3"/>
      </w:pPr>
      <w:bookmarkStart w:id="65" w:name="_Toc405455110"/>
      <w:bookmarkStart w:id="66" w:name="_Toc436762062"/>
      <w:r w:rsidRPr="00CC316C">
        <w:t>Зоны инженерной и транспортной инфраструктуры</w:t>
      </w:r>
      <w:bookmarkEnd w:id="65"/>
      <w:bookmarkEnd w:id="66"/>
    </w:p>
    <w:p w:rsidR="006A7D23" w:rsidRPr="002306ED" w:rsidRDefault="006A7D23" w:rsidP="005C54BC">
      <w:pPr>
        <w:pStyle w:val="G"/>
      </w:pPr>
      <w:r w:rsidRPr="002306ED">
        <w:t>территориальное упорядочение существующих зон транспортной и инженерной инфраструктуры;</w:t>
      </w:r>
    </w:p>
    <w:p w:rsidR="006A7D23" w:rsidRPr="002306ED" w:rsidRDefault="006A7D23" w:rsidP="005C54BC">
      <w:pPr>
        <w:pStyle w:val="G"/>
      </w:pPr>
      <w:bookmarkStart w:id="67" w:name="_Toc405455111"/>
      <w:r w:rsidRPr="002306ED">
        <w:t>в связи с реализацией инвестиционного проекта «Создание транспортной инфраструктуры для освоения минерально-сырьевых ресурсов юго-востока Читинской области» проектом строительства железнодорожной линии Нарын – Лугокан намечено открытие 17 разъездов, 5 станций и станции примыкания Нарын, в том числе на территории городского поселения «Борзинское». Генеральным планом предусматриваются условия размещения объектов капитального строительства инвестиционного проекта, в том числе объектов инженерной инфраструктуры (электро-, водо и теплоснабжения).</w:t>
      </w:r>
    </w:p>
    <w:p w:rsidR="006A7D23" w:rsidRPr="00CC316C" w:rsidRDefault="006A7D23" w:rsidP="006A7D23">
      <w:pPr>
        <w:pStyle w:val="3"/>
      </w:pPr>
      <w:bookmarkStart w:id="68" w:name="_Toc436762063"/>
      <w:r w:rsidRPr="00CC316C">
        <w:t>Рекреационные зоны</w:t>
      </w:r>
      <w:bookmarkEnd w:id="67"/>
      <w:bookmarkEnd w:id="68"/>
    </w:p>
    <w:p w:rsidR="006A7D23" w:rsidRPr="002306ED" w:rsidRDefault="006A7D23" w:rsidP="005C54BC">
      <w:pPr>
        <w:pStyle w:val="G1"/>
      </w:pPr>
      <w:r w:rsidRPr="002306ED">
        <w:t xml:space="preserve">Населенный пункт расположен в степной зоне. Район расположения населенного пункта характеризуется полным отсутствием леса. </w:t>
      </w:r>
    </w:p>
    <w:p w:rsidR="006A7D23" w:rsidRPr="002306ED" w:rsidRDefault="006A7D23" w:rsidP="005C54BC">
      <w:pPr>
        <w:pStyle w:val="G1"/>
      </w:pPr>
      <w:r w:rsidRPr="002306ED">
        <w:t>Озеленение на территории населенного пункта представлено отдельными саженцами 3-10 летнего возраста, палисадами у жилых домов.</w:t>
      </w:r>
    </w:p>
    <w:p w:rsidR="006A7D23" w:rsidRPr="002306ED" w:rsidRDefault="006A7D23" w:rsidP="005C54BC">
      <w:pPr>
        <w:pStyle w:val="G1"/>
      </w:pPr>
      <w:r w:rsidRPr="002306ED">
        <w:t xml:space="preserve">Зоны активного отдыха жителей в настоящее время не организованы. Состояние внешнего благоустройства и озеленения неудовлетворительно. Необходимы планомерные действия по формированию природного каркаса населенного пункта, путем создания массивов и полос озелененных пространств. </w:t>
      </w:r>
    </w:p>
    <w:p w:rsidR="006A7D23" w:rsidRPr="002306ED" w:rsidRDefault="006A7D23" w:rsidP="005C54BC">
      <w:pPr>
        <w:pStyle w:val="G1"/>
      </w:pPr>
      <w:r w:rsidRPr="002306ED">
        <w:t>Рекреационные зоны – озеленённые территории в пределах городского поселения, предназначенные для организации отдыха населения, туризма, физкультурно-оздоровительной и спортивной деятельности граждан в зелёном окружении и создания благоприятной среды в застройке города с включением объектов, допустимых в соответствии с действующим законодательством. В составе рекреационных зон сформирована зона озелененных территорий общего пользования.</w:t>
      </w:r>
    </w:p>
    <w:p w:rsidR="006A7D23" w:rsidRPr="002306ED" w:rsidRDefault="006A7D23" w:rsidP="005C54BC">
      <w:pPr>
        <w:pStyle w:val="G1"/>
      </w:pPr>
      <w:r w:rsidRPr="002306ED">
        <w:t>На территории рекреационных зон размещаются объекты отдыха общего пользования, к которым относятся площади, парки, скверы, бульвары, набережные. В г. Борзя проектными решениями предлагаются мероприятия по формированию бульваров по ул. Гурьева, ул. Матросова, ул. Бульварная, парка в границах улиц Садовая, Матросова, Фрунзе, Фадеева, лесопарка на завершении ул. Матросова, скверов в проектируемом микрорайоне индивидуальной жилой застройки в восточной части населенного пункта,  сохранение и дальнейшее благоустройство существующих рекреационных зон на территории города. Вдоль реки Борзя предлагается создание зон отдыха.</w:t>
      </w:r>
    </w:p>
    <w:p w:rsidR="006A7D23" w:rsidRPr="002306ED" w:rsidRDefault="006A7D23" w:rsidP="005C54BC">
      <w:pPr>
        <w:pStyle w:val="G1"/>
      </w:pPr>
      <w:r w:rsidRPr="002306ED">
        <w:t xml:space="preserve">Кроме того, за границами населенного пункта предполагается выполнить озеленение в районе производственной зоны. </w:t>
      </w:r>
    </w:p>
    <w:p w:rsidR="006A7D23" w:rsidRPr="002306ED" w:rsidRDefault="006A7D23" w:rsidP="005C54BC">
      <w:pPr>
        <w:pStyle w:val="G1"/>
      </w:pPr>
      <w:r w:rsidRPr="002306ED">
        <w:t xml:space="preserve">Необходимо продолжить мероприятия по формированию объектов активного отдыха населения в населенном пункте в виде парковой зоны. В процессе реконструкции существующей улично-дорожной сети следует признать целесообразным мощение тротуаров бетонной плиткой, размещение в населенном пункте малых архитектурных форм, проведение мероприятий по совершенствованию художественного оформления населенного пункта. </w:t>
      </w:r>
    </w:p>
    <w:p w:rsidR="006A7D23" w:rsidRPr="00CC316C" w:rsidRDefault="006A7D23" w:rsidP="006A7D23">
      <w:pPr>
        <w:pStyle w:val="3"/>
      </w:pPr>
      <w:bookmarkStart w:id="69" w:name="_Toc405455112"/>
      <w:bookmarkStart w:id="70" w:name="_Toc436762064"/>
      <w:r w:rsidRPr="00CC316C">
        <w:t>Зоны сельскохозяйственного использования</w:t>
      </w:r>
      <w:bookmarkEnd w:id="69"/>
      <w:bookmarkEnd w:id="70"/>
    </w:p>
    <w:p w:rsidR="006A7D23" w:rsidRPr="002306ED" w:rsidRDefault="006A7D23" w:rsidP="005C54BC">
      <w:pPr>
        <w:pStyle w:val="G"/>
      </w:pPr>
      <w:r w:rsidRPr="002306ED">
        <w:t>сохранение и упорядочение территории, предназначенной для ведения дачного хозяйства, садоводства, огородничества в северной части городского поселения.</w:t>
      </w:r>
    </w:p>
    <w:p w:rsidR="006A7D23" w:rsidRPr="00CC316C" w:rsidRDefault="006A7D23" w:rsidP="006A7D23">
      <w:pPr>
        <w:pStyle w:val="3"/>
      </w:pPr>
      <w:bookmarkStart w:id="71" w:name="_Toc405455113"/>
      <w:bookmarkStart w:id="72" w:name="_Toc436762065"/>
      <w:r w:rsidRPr="00CC316C">
        <w:t>Зоны специального назначения</w:t>
      </w:r>
      <w:bookmarkEnd w:id="71"/>
      <w:bookmarkEnd w:id="72"/>
    </w:p>
    <w:p w:rsidR="006A7D23" w:rsidRPr="002306ED" w:rsidRDefault="006A7D23" w:rsidP="005C54BC">
      <w:pPr>
        <w:pStyle w:val="G"/>
      </w:pPr>
      <w:r w:rsidRPr="002306ED">
        <w:t>закрытие свалки в южной части поселения с последующей рекультивацией территории и преобразованием в полигон ТБО. К северу от участка предлагается размещение завода по переработке бытовых отходов.</w:t>
      </w:r>
    </w:p>
    <w:p w:rsidR="006A7D23" w:rsidRPr="002306ED" w:rsidRDefault="006A7D23" w:rsidP="005C54BC">
      <w:pPr>
        <w:pStyle w:val="G"/>
      </w:pPr>
      <w:r w:rsidRPr="002306ED">
        <w:t xml:space="preserve">к </w:t>
      </w:r>
      <w:r w:rsidR="00F111C9" w:rsidRPr="002306ED">
        <w:t>югу</w:t>
      </w:r>
      <w:r w:rsidRPr="002306ED">
        <w:t xml:space="preserve"> от железно-дорожной ветк</w:t>
      </w:r>
      <w:r w:rsidR="005C54BC" w:rsidRPr="002306ED">
        <w:t xml:space="preserve">и Борзя-Соловьевск в районе ул. </w:t>
      </w:r>
      <w:r w:rsidRPr="002306ED">
        <w:t>Соловьевская предлагается размещение нового кладбища.</w:t>
      </w:r>
    </w:p>
    <w:p w:rsidR="00330C9E" w:rsidRPr="00CC316C" w:rsidRDefault="009D3564" w:rsidP="000A604F">
      <w:pPr>
        <w:pStyle w:val="2"/>
        <w:ind w:left="0" w:firstLine="0"/>
      </w:pPr>
      <w:bookmarkStart w:id="73" w:name="_Toc436762066"/>
      <w:r w:rsidRPr="00CC316C">
        <w:t>Жилищная сфера</w:t>
      </w:r>
      <w:bookmarkEnd w:id="73"/>
    </w:p>
    <w:p w:rsidR="005F35F1" w:rsidRPr="002306ED" w:rsidRDefault="005F35F1" w:rsidP="005F35F1">
      <w:pPr>
        <w:pStyle w:val="G1"/>
      </w:pPr>
      <w:bookmarkStart w:id="74" w:name="_Toc335686051"/>
      <w:r w:rsidRPr="002306ED">
        <w:t xml:space="preserve">Проектом предполагается увеличение жилых территорий до </w:t>
      </w:r>
      <w:r w:rsidR="00BC4480" w:rsidRPr="002306ED">
        <w:t>8</w:t>
      </w:r>
      <w:r w:rsidR="00CF4302" w:rsidRPr="002306ED">
        <w:t>66,1</w:t>
      </w:r>
      <w:r w:rsidR="00BC4480" w:rsidRPr="002306ED">
        <w:t xml:space="preserve"> га (на </w:t>
      </w:r>
      <w:r w:rsidR="00525754" w:rsidRPr="002306ED">
        <w:t>2</w:t>
      </w:r>
      <w:r w:rsidR="00CF4302" w:rsidRPr="002306ED">
        <w:t>8</w:t>
      </w:r>
      <w:r w:rsidR="00BC4480" w:rsidRPr="002306ED">
        <w:t xml:space="preserve">%), в том числе: </w:t>
      </w:r>
      <w:r w:rsidRPr="002306ED">
        <w:t>зоны индивидуальной жилой</w:t>
      </w:r>
      <w:r w:rsidR="00BC4480" w:rsidRPr="002306ED">
        <w:t xml:space="preserve"> застройки</w:t>
      </w:r>
      <w:r w:rsidRPr="002306ED">
        <w:t xml:space="preserve"> до 6</w:t>
      </w:r>
      <w:r w:rsidR="00BC4480" w:rsidRPr="002306ED">
        <w:t>73</w:t>
      </w:r>
      <w:r w:rsidRPr="002306ED">
        <w:t>,</w:t>
      </w:r>
      <w:r w:rsidR="00BC4480" w:rsidRPr="002306ED">
        <w:t>6</w:t>
      </w:r>
      <w:r w:rsidRPr="002306ED">
        <w:t xml:space="preserve"> га, среднеэтажной жилой застройки до 8</w:t>
      </w:r>
      <w:r w:rsidR="00BC4480" w:rsidRPr="002306ED">
        <w:t>1</w:t>
      </w:r>
      <w:r w:rsidRPr="002306ED">
        <w:t>,</w:t>
      </w:r>
      <w:r w:rsidR="00BC4480" w:rsidRPr="002306ED">
        <w:t>9</w:t>
      </w:r>
      <w:r w:rsidRPr="002306ED">
        <w:t xml:space="preserve"> га</w:t>
      </w:r>
      <w:r w:rsidR="00525754" w:rsidRPr="002306ED">
        <w:t xml:space="preserve"> многоэтажной жилой застройки до 1,4 га</w:t>
      </w:r>
      <w:r w:rsidRPr="002306ED">
        <w:t>. Кроме того, предусмотрено сокращение малоэтажной жилой застройки до 10</w:t>
      </w:r>
      <w:r w:rsidR="00CF4302" w:rsidRPr="002306ED">
        <w:t>9,0</w:t>
      </w:r>
      <w:r w:rsidRPr="002306ED">
        <w:t xml:space="preserve"> га (на </w:t>
      </w:r>
      <w:r w:rsidR="00CF4302" w:rsidRPr="002306ED">
        <w:t>1</w:t>
      </w:r>
      <w:r w:rsidRPr="002306ED">
        <w:t>%).</w:t>
      </w:r>
    </w:p>
    <w:p w:rsidR="005F35F1" w:rsidRPr="002306ED" w:rsidRDefault="005F35F1" w:rsidP="005F35F1">
      <w:pPr>
        <w:pStyle w:val="G1"/>
      </w:pPr>
      <w:r w:rsidRPr="002306ED">
        <w:t>Объем проектируемого жилья должен составить не менее 275 тыс. кв.м. Таким образом, с учетом сноса непригодного для проживания жилья, объем проектного жилищного фонда должен составить не менее 1000 тыс. кв.м.</w:t>
      </w:r>
    </w:p>
    <w:p w:rsidR="005F35F1" w:rsidRPr="002306ED" w:rsidRDefault="005F35F1" w:rsidP="005F35F1">
      <w:pPr>
        <w:pStyle w:val="G1"/>
      </w:pPr>
      <w:r w:rsidRPr="002306ED">
        <w:t>Средняя жилищная обеспеченность должна составить 25 кв.м общей площади на человека.</w:t>
      </w:r>
    </w:p>
    <w:p w:rsidR="005F35F1" w:rsidRPr="002306ED" w:rsidRDefault="005F35F1" w:rsidP="005F35F1">
      <w:pPr>
        <w:pStyle w:val="G1"/>
        <w:rPr>
          <w:rFonts w:eastAsia="Calibri" w:cs="Calibri"/>
        </w:rPr>
      </w:pPr>
      <w:r w:rsidRPr="002306ED">
        <w:rPr>
          <w:rFonts w:eastAsia="Calibri" w:cs="Calibri"/>
        </w:rPr>
        <w:t xml:space="preserve">Проектные показатели жилищного фонда на расчетный срок представлены ниже в таблице. </w:t>
      </w:r>
    </w:p>
    <w:p w:rsidR="005F35F1" w:rsidRPr="00CC316C" w:rsidRDefault="005F35F1" w:rsidP="005C54BC">
      <w:pPr>
        <w:pStyle w:val="ad"/>
        <w:jc w:val="left"/>
        <w:rPr>
          <w:rFonts w:eastAsia="Calibri" w:cs="Calibri"/>
        </w:rPr>
      </w:pPr>
      <w:r w:rsidRPr="00CC316C">
        <w:t xml:space="preserve">Таблица </w:t>
      </w:r>
      <w:fldSimple w:instr=" SEQ Таблица \* ARABIC ">
        <w:r w:rsidR="000B5212">
          <w:rPr>
            <w:noProof/>
          </w:rPr>
          <w:t>10</w:t>
        </w:r>
      </w:fldSimple>
      <w:r w:rsidRPr="00CC316C">
        <w:t xml:space="preserve"> </w:t>
      </w:r>
      <w:r w:rsidRPr="00CC316C">
        <w:rPr>
          <w:rFonts w:eastAsia="Calibri" w:cs="Calibri"/>
        </w:rPr>
        <w:t>Основные проектные показатели жилищного фонда на конец расчетного срока</w:t>
      </w:r>
    </w:p>
    <w:tbl>
      <w:tblPr>
        <w:tblW w:w="5000"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3407"/>
        <w:gridCol w:w="1794"/>
        <w:gridCol w:w="1378"/>
        <w:gridCol w:w="2992"/>
      </w:tblGrid>
      <w:tr w:rsidR="005F35F1" w:rsidRPr="00CC316C" w:rsidTr="002306ED">
        <w:trPr>
          <w:trHeight w:val="711"/>
          <w:tblHeader/>
        </w:trPr>
        <w:tc>
          <w:tcPr>
            <w:tcW w:w="1780" w:type="pct"/>
            <w:shd w:val="clear" w:color="auto" w:fill="FFFFFF"/>
            <w:hideMark/>
          </w:tcPr>
          <w:p w:rsidR="005F35F1" w:rsidRPr="002306ED" w:rsidRDefault="005F35F1" w:rsidP="002306ED">
            <w:pPr>
              <w:spacing w:before="20" w:after="20"/>
              <w:jc w:val="center"/>
              <w:rPr>
                <w:rFonts w:ascii="Calibri" w:hAnsi="Calibri"/>
                <w:b/>
                <w:color w:val="000000"/>
                <w:sz w:val="22"/>
                <w:szCs w:val="22"/>
              </w:rPr>
            </w:pPr>
            <w:r w:rsidRPr="002306ED">
              <w:rPr>
                <w:rFonts w:ascii="Calibri" w:hAnsi="Calibri"/>
                <w:b/>
                <w:color w:val="000000"/>
                <w:sz w:val="22"/>
                <w:szCs w:val="22"/>
              </w:rPr>
              <w:t>Наименование показателя</w:t>
            </w:r>
          </w:p>
        </w:tc>
        <w:tc>
          <w:tcPr>
            <w:tcW w:w="937" w:type="pct"/>
            <w:shd w:val="clear" w:color="auto" w:fill="FFFFFF"/>
            <w:hideMark/>
          </w:tcPr>
          <w:p w:rsidR="005F35F1" w:rsidRPr="002306ED" w:rsidRDefault="005F35F1" w:rsidP="002306ED">
            <w:pPr>
              <w:spacing w:before="20" w:after="20"/>
              <w:jc w:val="center"/>
              <w:rPr>
                <w:rFonts w:ascii="Calibri" w:hAnsi="Calibri"/>
                <w:b/>
                <w:color w:val="000000"/>
                <w:sz w:val="22"/>
                <w:szCs w:val="22"/>
              </w:rPr>
            </w:pPr>
            <w:r w:rsidRPr="002306ED">
              <w:rPr>
                <w:rFonts w:ascii="Calibri" w:hAnsi="Calibri"/>
                <w:b/>
                <w:color w:val="000000"/>
                <w:sz w:val="22"/>
                <w:szCs w:val="22"/>
              </w:rPr>
              <w:t>Единица измерения</w:t>
            </w:r>
          </w:p>
        </w:tc>
        <w:tc>
          <w:tcPr>
            <w:tcW w:w="720" w:type="pct"/>
            <w:shd w:val="clear" w:color="auto" w:fill="FFFFFF"/>
            <w:hideMark/>
          </w:tcPr>
          <w:p w:rsidR="005F35F1" w:rsidRPr="002306ED" w:rsidRDefault="005F35F1" w:rsidP="002306ED">
            <w:pPr>
              <w:spacing w:before="20" w:after="20"/>
              <w:jc w:val="center"/>
              <w:rPr>
                <w:rFonts w:ascii="Calibri" w:hAnsi="Calibri"/>
                <w:b/>
                <w:color w:val="000000"/>
                <w:sz w:val="22"/>
                <w:szCs w:val="22"/>
              </w:rPr>
            </w:pPr>
            <w:r w:rsidRPr="002306ED">
              <w:rPr>
                <w:rFonts w:ascii="Calibri" w:hAnsi="Calibri"/>
                <w:b/>
                <w:color w:val="000000"/>
                <w:sz w:val="22"/>
                <w:szCs w:val="22"/>
              </w:rPr>
              <w:t>Значение</w:t>
            </w:r>
          </w:p>
        </w:tc>
        <w:tc>
          <w:tcPr>
            <w:tcW w:w="1564" w:type="pct"/>
            <w:shd w:val="clear" w:color="auto" w:fill="FFFFFF"/>
            <w:hideMark/>
          </w:tcPr>
          <w:p w:rsidR="005F35F1" w:rsidRPr="002306ED" w:rsidRDefault="005F35F1" w:rsidP="002306ED">
            <w:pPr>
              <w:spacing w:before="20" w:after="20"/>
              <w:jc w:val="center"/>
              <w:rPr>
                <w:rFonts w:ascii="Calibri" w:hAnsi="Calibri"/>
                <w:b/>
                <w:color w:val="000000"/>
                <w:sz w:val="22"/>
                <w:szCs w:val="22"/>
              </w:rPr>
            </w:pPr>
            <w:r w:rsidRPr="002306ED">
              <w:rPr>
                <w:rFonts w:ascii="Calibri" w:hAnsi="Calibri"/>
                <w:b/>
                <w:color w:val="000000"/>
                <w:sz w:val="22"/>
                <w:szCs w:val="22"/>
              </w:rPr>
              <w:t>Рост, %, относительно фактических показателей</w:t>
            </w:r>
          </w:p>
        </w:tc>
      </w:tr>
      <w:tr w:rsidR="005F35F1" w:rsidRPr="00CC316C" w:rsidTr="002306ED">
        <w:trPr>
          <w:trHeight w:val="315"/>
        </w:trPr>
        <w:tc>
          <w:tcPr>
            <w:tcW w:w="1780"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Средняя проектная жилищная обеспеченность</w:t>
            </w:r>
          </w:p>
        </w:tc>
        <w:tc>
          <w:tcPr>
            <w:tcW w:w="937"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кв. м на человека</w:t>
            </w:r>
          </w:p>
        </w:tc>
        <w:tc>
          <w:tcPr>
            <w:tcW w:w="720" w:type="pct"/>
            <w:shd w:val="clear" w:color="auto" w:fill="FFFFFF"/>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25</w:t>
            </w:r>
          </w:p>
        </w:tc>
        <w:tc>
          <w:tcPr>
            <w:tcW w:w="1564" w:type="pct"/>
            <w:shd w:val="clear" w:color="auto" w:fill="FFFFFF"/>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14</w:t>
            </w:r>
          </w:p>
        </w:tc>
      </w:tr>
      <w:tr w:rsidR="005F35F1" w:rsidRPr="00CC316C" w:rsidTr="002306ED">
        <w:trPr>
          <w:trHeight w:val="315"/>
        </w:trPr>
        <w:tc>
          <w:tcPr>
            <w:tcW w:w="1780"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Объём жилищного фонда</w:t>
            </w:r>
          </w:p>
        </w:tc>
        <w:tc>
          <w:tcPr>
            <w:tcW w:w="937"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тыс. кв. м</w:t>
            </w:r>
          </w:p>
        </w:tc>
        <w:tc>
          <w:tcPr>
            <w:tcW w:w="720" w:type="pct"/>
            <w:shd w:val="clear" w:color="auto" w:fill="FFFFFF"/>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1000</w:t>
            </w:r>
          </w:p>
        </w:tc>
        <w:tc>
          <w:tcPr>
            <w:tcW w:w="1564" w:type="pct"/>
            <w:shd w:val="clear" w:color="auto" w:fill="FFFFFF"/>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70</w:t>
            </w:r>
          </w:p>
        </w:tc>
      </w:tr>
      <w:tr w:rsidR="005F35F1" w:rsidRPr="00CC316C" w:rsidTr="002306ED">
        <w:trPr>
          <w:trHeight w:val="287"/>
        </w:trPr>
        <w:tc>
          <w:tcPr>
            <w:tcW w:w="1780"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Объем нового жилищного строительства на конец расчетного срока, не менее</w:t>
            </w:r>
          </w:p>
        </w:tc>
        <w:tc>
          <w:tcPr>
            <w:tcW w:w="937"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тыс. кв. м</w:t>
            </w:r>
          </w:p>
        </w:tc>
        <w:tc>
          <w:tcPr>
            <w:tcW w:w="720" w:type="pct"/>
            <w:shd w:val="clear" w:color="auto" w:fill="FFFFFF"/>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437,2</w:t>
            </w:r>
          </w:p>
        </w:tc>
        <w:tc>
          <w:tcPr>
            <w:tcW w:w="1564"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w:t>
            </w:r>
          </w:p>
        </w:tc>
      </w:tr>
      <w:tr w:rsidR="005F35F1" w:rsidRPr="00CC316C" w:rsidTr="002306ED">
        <w:trPr>
          <w:trHeight w:val="573"/>
        </w:trPr>
        <w:tc>
          <w:tcPr>
            <w:tcW w:w="1780"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Ввод в действие жилых домов</w:t>
            </w:r>
          </w:p>
        </w:tc>
        <w:tc>
          <w:tcPr>
            <w:tcW w:w="937"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тыс. кв. м общей  площади на 1000 человек</w:t>
            </w:r>
          </w:p>
        </w:tc>
        <w:tc>
          <w:tcPr>
            <w:tcW w:w="720" w:type="pct"/>
            <w:shd w:val="clear" w:color="auto" w:fill="FFFFFF"/>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17,5</w:t>
            </w:r>
          </w:p>
        </w:tc>
        <w:tc>
          <w:tcPr>
            <w:tcW w:w="1564"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w:t>
            </w:r>
          </w:p>
        </w:tc>
      </w:tr>
      <w:tr w:rsidR="005F35F1" w:rsidRPr="00CC316C" w:rsidTr="002306ED">
        <w:trPr>
          <w:trHeight w:val="322"/>
        </w:trPr>
        <w:tc>
          <w:tcPr>
            <w:tcW w:w="1780" w:type="pct"/>
            <w:shd w:val="clear" w:color="auto" w:fill="FFFFFF"/>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Среднегодовой темп ввода жилья, не менее</w:t>
            </w:r>
          </w:p>
        </w:tc>
        <w:tc>
          <w:tcPr>
            <w:tcW w:w="937" w:type="pct"/>
            <w:shd w:val="clear" w:color="auto" w:fill="FFFFFF"/>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тыс. кв. м</w:t>
            </w:r>
          </w:p>
        </w:tc>
        <w:tc>
          <w:tcPr>
            <w:tcW w:w="720" w:type="pct"/>
            <w:shd w:val="clear" w:color="auto" w:fill="FFFFFF"/>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21,9</w:t>
            </w:r>
          </w:p>
        </w:tc>
        <w:tc>
          <w:tcPr>
            <w:tcW w:w="1564" w:type="pct"/>
            <w:shd w:val="clear" w:color="auto" w:fill="FFFFFF"/>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w:t>
            </w:r>
          </w:p>
        </w:tc>
      </w:tr>
    </w:tbl>
    <w:p w:rsidR="005F35F1" w:rsidRPr="002306ED" w:rsidRDefault="005F35F1" w:rsidP="005C54BC">
      <w:pPr>
        <w:pStyle w:val="G1"/>
      </w:pPr>
      <w:r w:rsidRPr="002306ED">
        <w:t>Плотность населения в границах городского поселения должна увеличиться на 43% и составить 10 чел./га.</w:t>
      </w:r>
    </w:p>
    <w:p w:rsidR="005F35F1" w:rsidRPr="002306ED" w:rsidRDefault="005F35F1" w:rsidP="005C54BC">
      <w:pPr>
        <w:pStyle w:val="G1"/>
      </w:pPr>
      <w:r w:rsidRPr="002306ED">
        <w:t>Средняя плотность населения в границах жилых территорий должна увеличиться в 1,5 раза и составить 66 чел./га.</w:t>
      </w:r>
    </w:p>
    <w:p w:rsidR="005F35F1" w:rsidRPr="002306ED" w:rsidRDefault="005F35F1" w:rsidP="005C54BC">
      <w:pPr>
        <w:pStyle w:val="G1"/>
      </w:pPr>
      <w:r w:rsidRPr="002306ED">
        <w:t>В результате запланированных проектом мероприятий по развитию жилищной сферы городского поселения можно сделать следующие выводы:</w:t>
      </w:r>
    </w:p>
    <w:p w:rsidR="005F35F1" w:rsidRPr="002306ED" w:rsidRDefault="005F35F1" w:rsidP="005C54BC">
      <w:pPr>
        <w:pStyle w:val="G1"/>
      </w:pPr>
      <w:r w:rsidRPr="002306ED">
        <w:t>Средняя жилищная обеспеченность населения в границах городского поселения должна составить не менее 25 кв.м общей площади на человека (рост показателя 25%)</w:t>
      </w:r>
    </w:p>
    <w:p w:rsidR="005F35F1" w:rsidRPr="002306ED" w:rsidRDefault="005F35F1" w:rsidP="005C54BC">
      <w:pPr>
        <w:pStyle w:val="G1"/>
      </w:pPr>
      <w:r w:rsidRPr="002306ED">
        <w:t>Распределение жилых территорий по видам застройки запроектировано следующим образом:</w:t>
      </w:r>
    </w:p>
    <w:p w:rsidR="005F35F1" w:rsidRPr="002306ED" w:rsidRDefault="005F35F1" w:rsidP="005C54BC">
      <w:pPr>
        <w:pStyle w:val="G"/>
      </w:pPr>
      <w:r w:rsidRPr="002306ED">
        <w:t>индивидуальная жилая застройка – 6</w:t>
      </w:r>
      <w:r w:rsidR="00BC4480" w:rsidRPr="002306ED">
        <w:t>73</w:t>
      </w:r>
      <w:r w:rsidRPr="002306ED">
        <w:t>,</w:t>
      </w:r>
      <w:r w:rsidR="00BC4480" w:rsidRPr="002306ED">
        <w:t>6</w:t>
      </w:r>
      <w:r w:rsidRPr="002306ED">
        <w:t>га;</w:t>
      </w:r>
    </w:p>
    <w:p w:rsidR="005F35F1" w:rsidRPr="002306ED" w:rsidRDefault="005F35F1" w:rsidP="005C54BC">
      <w:pPr>
        <w:pStyle w:val="G"/>
      </w:pPr>
      <w:r w:rsidRPr="002306ED">
        <w:t>малоэтажная жилая застройка – 10</w:t>
      </w:r>
      <w:r w:rsidR="00D777CC" w:rsidRPr="002306ED">
        <w:t>9,0</w:t>
      </w:r>
      <w:r w:rsidRPr="002306ED">
        <w:t xml:space="preserve"> га;</w:t>
      </w:r>
    </w:p>
    <w:p w:rsidR="005F35F1" w:rsidRPr="002306ED" w:rsidRDefault="005F35F1" w:rsidP="005C54BC">
      <w:pPr>
        <w:pStyle w:val="G"/>
      </w:pPr>
      <w:r w:rsidRPr="002306ED">
        <w:t>среднеэтажная жилая застройка – 8</w:t>
      </w:r>
      <w:r w:rsidR="00BC4480" w:rsidRPr="002306ED">
        <w:t>1</w:t>
      </w:r>
      <w:r w:rsidRPr="002306ED">
        <w:t>,</w:t>
      </w:r>
      <w:r w:rsidR="00BC4480" w:rsidRPr="002306ED">
        <w:t>9</w:t>
      </w:r>
      <w:r w:rsidRPr="002306ED">
        <w:t xml:space="preserve"> га.</w:t>
      </w:r>
    </w:p>
    <w:p w:rsidR="00BC4480" w:rsidRPr="002306ED" w:rsidRDefault="00BC4480" w:rsidP="00BC4480">
      <w:pPr>
        <w:pStyle w:val="G"/>
      </w:pPr>
      <w:r w:rsidRPr="002306ED">
        <w:t>многоэтажная жилая застройка – 1,</w:t>
      </w:r>
      <w:r w:rsidR="007D48D3" w:rsidRPr="002306ED">
        <w:t>6</w:t>
      </w:r>
      <w:r w:rsidRPr="002306ED">
        <w:t xml:space="preserve"> га.</w:t>
      </w:r>
    </w:p>
    <w:p w:rsidR="005F35F1" w:rsidRPr="002306ED" w:rsidRDefault="005F35F1" w:rsidP="005C54BC">
      <w:pPr>
        <w:pStyle w:val="G1"/>
      </w:pPr>
      <w:r w:rsidRPr="002306ED">
        <w:t>Общий объем нового жилищного строительства должен составить порядка 44% от общей площади проектного жилья.</w:t>
      </w:r>
    </w:p>
    <w:p w:rsidR="005F35F1" w:rsidRPr="002306ED" w:rsidRDefault="005F35F1" w:rsidP="005C54BC">
      <w:pPr>
        <w:pStyle w:val="G1"/>
      </w:pPr>
      <w:r w:rsidRPr="002306ED">
        <w:t>Точные сроки строительства жилья будут устанавливаться с учетом фактических поступлений бюджетных средств, спроса и платежеспособности инвесторов, а также необходимого времени на подготовку строительной площадки. Конкретизация сроков по сносу и реконструкции существующего жилищного фонда устанавливается с учетом возможного предоставления жилья населению и установленных сроков строительства нового жилья на участках сносимых домов.</w:t>
      </w:r>
    </w:p>
    <w:p w:rsidR="009D3564" w:rsidRPr="00CC316C" w:rsidRDefault="009D3564" w:rsidP="000A604F">
      <w:pPr>
        <w:pStyle w:val="2"/>
        <w:ind w:left="0" w:firstLine="0"/>
      </w:pPr>
      <w:bookmarkStart w:id="75" w:name="_Toc436762067"/>
      <w:r w:rsidRPr="00CC316C">
        <w:t>Социальная сфера</w:t>
      </w:r>
      <w:bookmarkEnd w:id="74"/>
      <w:bookmarkEnd w:id="75"/>
    </w:p>
    <w:p w:rsidR="005F35F1" w:rsidRPr="002306ED" w:rsidRDefault="005F35F1" w:rsidP="005F35F1">
      <w:pPr>
        <w:pStyle w:val="G1"/>
      </w:pPr>
      <w:bookmarkStart w:id="76" w:name="_Toc328674496"/>
      <w:r w:rsidRPr="002306ED">
        <w:t>Проектными решениями предусмотрено сохранение всех объектов.</w:t>
      </w:r>
    </w:p>
    <w:p w:rsidR="005F35F1" w:rsidRPr="002306ED" w:rsidRDefault="005F35F1" w:rsidP="005F35F1">
      <w:pPr>
        <w:pStyle w:val="G1"/>
      </w:pPr>
      <w:r w:rsidRPr="002306ED">
        <w:t xml:space="preserve">Также предусмотрена реконструкция станции здания скорой медицинской помощи </w:t>
      </w:r>
    </w:p>
    <w:p w:rsidR="005F35F1" w:rsidRPr="002306ED" w:rsidRDefault="005F35F1" w:rsidP="005F35F1">
      <w:pPr>
        <w:pStyle w:val="G1"/>
      </w:pPr>
      <w:r w:rsidRPr="002306ED">
        <w:t>Перечень сохраняемых мощностей и результат проведенной оценки приведены в таблице ниже.</w:t>
      </w:r>
    </w:p>
    <w:p w:rsidR="005F35F1" w:rsidRPr="00CC316C" w:rsidRDefault="005F35F1" w:rsidP="005C54BC">
      <w:pPr>
        <w:pStyle w:val="ad"/>
        <w:jc w:val="left"/>
        <w:rPr>
          <w:rFonts w:cs="Calibri"/>
        </w:rPr>
      </w:pPr>
      <w:r w:rsidRPr="00CC316C">
        <w:t xml:space="preserve">Таблица </w:t>
      </w:r>
      <w:fldSimple w:instr=" SEQ Таблица \* ARABIC ">
        <w:r w:rsidR="000B5212">
          <w:rPr>
            <w:noProof/>
          </w:rPr>
          <w:t>11</w:t>
        </w:r>
      </w:fldSimple>
      <w:r w:rsidRPr="00CC316C">
        <w:t xml:space="preserve"> </w:t>
      </w:r>
      <w:r w:rsidRPr="00CC316C">
        <w:rPr>
          <w:rFonts w:cs="Calibri"/>
        </w:rPr>
        <w:t>Оценка обеспеченности объектами социальной сферы на конец расчетного срока и мощности запланированных к строительству объектов</w:t>
      </w:r>
    </w:p>
    <w:tbl>
      <w:tblPr>
        <w:tblW w:w="5000"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846"/>
        <w:gridCol w:w="3865"/>
        <w:gridCol w:w="1562"/>
        <w:gridCol w:w="1523"/>
        <w:gridCol w:w="1775"/>
      </w:tblGrid>
      <w:tr w:rsidR="005F35F1" w:rsidRPr="00CC316C" w:rsidTr="002306ED">
        <w:trPr>
          <w:trHeight w:val="615"/>
          <w:tblHeader/>
        </w:trPr>
        <w:tc>
          <w:tcPr>
            <w:tcW w:w="445" w:type="pct"/>
            <w:shd w:val="clear" w:color="auto" w:fill="FFFFFF"/>
            <w:hideMark/>
          </w:tcPr>
          <w:p w:rsidR="005F35F1" w:rsidRPr="002306ED" w:rsidRDefault="005F35F1" w:rsidP="002306ED">
            <w:pPr>
              <w:spacing w:before="20" w:after="20"/>
              <w:jc w:val="center"/>
              <w:rPr>
                <w:rFonts w:ascii="Calibri" w:hAnsi="Calibri"/>
                <w:b/>
                <w:color w:val="000000"/>
                <w:sz w:val="22"/>
                <w:szCs w:val="22"/>
              </w:rPr>
            </w:pPr>
            <w:r w:rsidRPr="002306ED">
              <w:rPr>
                <w:rFonts w:ascii="Calibri" w:hAnsi="Calibri"/>
                <w:b/>
                <w:color w:val="000000"/>
                <w:sz w:val="22"/>
                <w:szCs w:val="22"/>
              </w:rPr>
              <w:t>№ п/п</w:t>
            </w:r>
          </w:p>
        </w:tc>
        <w:tc>
          <w:tcPr>
            <w:tcW w:w="2022" w:type="pct"/>
            <w:shd w:val="clear" w:color="auto" w:fill="FFFFFF"/>
            <w:hideMark/>
          </w:tcPr>
          <w:p w:rsidR="005F35F1" w:rsidRPr="002306ED" w:rsidRDefault="005F35F1" w:rsidP="002306ED">
            <w:pPr>
              <w:spacing w:before="20" w:after="20"/>
              <w:jc w:val="center"/>
              <w:rPr>
                <w:rFonts w:ascii="Calibri" w:hAnsi="Calibri"/>
                <w:b/>
                <w:color w:val="000000"/>
                <w:sz w:val="22"/>
                <w:szCs w:val="22"/>
              </w:rPr>
            </w:pPr>
            <w:r w:rsidRPr="002306ED">
              <w:rPr>
                <w:rFonts w:ascii="Calibri" w:hAnsi="Calibri"/>
                <w:b/>
                <w:color w:val="000000"/>
                <w:sz w:val="22"/>
                <w:szCs w:val="22"/>
              </w:rPr>
              <w:t>Наименование объектов</w:t>
            </w:r>
          </w:p>
        </w:tc>
        <w:tc>
          <w:tcPr>
            <w:tcW w:w="819" w:type="pct"/>
            <w:shd w:val="clear" w:color="auto" w:fill="FFFFFF"/>
            <w:hideMark/>
          </w:tcPr>
          <w:p w:rsidR="005F35F1" w:rsidRPr="002306ED" w:rsidRDefault="005F35F1" w:rsidP="002306ED">
            <w:pPr>
              <w:spacing w:before="20" w:after="20"/>
              <w:jc w:val="center"/>
              <w:rPr>
                <w:rFonts w:ascii="Calibri" w:hAnsi="Calibri"/>
                <w:b/>
                <w:color w:val="000000"/>
                <w:sz w:val="22"/>
                <w:szCs w:val="22"/>
              </w:rPr>
            </w:pPr>
            <w:r w:rsidRPr="002306ED">
              <w:rPr>
                <w:rFonts w:ascii="Calibri" w:hAnsi="Calibri"/>
                <w:b/>
                <w:color w:val="000000"/>
                <w:sz w:val="22"/>
                <w:szCs w:val="22"/>
              </w:rPr>
              <w:t>Сохраняемая мощность</w:t>
            </w:r>
          </w:p>
        </w:tc>
        <w:tc>
          <w:tcPr>
            <w:tcW w:w="784" w:type="pct"/>
            <w:shd w:val="clear" w:color="auto" w:fill="FFFFFF"/>
            <w:hideMark/>
          </w:tcPr>
          <w:p w:rsidR="005F35F1" w:rsidRPr="002306ED" w:rsidRDefault="005F35F1" w:rsidP="002306ED">
            <w:pPr>
              <w:spacing w:before="20" w:after="20"/>
              <w:jc w:val="center"/>
              <w:rPr>
                <w:rFonts w:ascii="Calibri" w:hAnsi="Calibri"/>
                <w:b/>
                <w:color w:val="000000"/>
                <w:sz w:val="22"/>
                <w:szCs w:val="22"/>
              </w:rPr>
            </w:pPr>
            <w:r w:rsidRPr="002306ED">
              <w:rPr>
                <w:rFonts w:ascii="Calibri" w:hAnsi="Calibri"/>
                <w:b/>
                <w:color w:val="000000"/>
                <w:sz w:val="22"/>
                <w:szCs w:val="22"/>
              </w:rPr>
              <w:t>Нормативное значение</w:t>
            </w:r>
          </w:p>
        </w:tc>
        <w:tc>
          <w:tcPr>
            <w:tcW w:w="929" w:type="pct"/>
            <w:shd w:val="clear" w:color="auto" w:fill="FFFFFF"/>
            <w:hideMark/>
          </w:tcPr>
          <w:p w:rsidR="005F35F1" w:rsidRPr="002306ED" w:rsidRDefault="005F35F1" w:rsidP="002306ED">
            <w:pPr>
              <w:spacing w:before="20" w:after="20"/>
              <w:jc w:val="center"/>
              <w:rPr>
                <w:rFonts w:ascii="Calibri" w:hAnsi="Calibri"/>
                <w:b/>
                <w:color w:val="000000"/>
                <w:sz w:val="22"/>
                <w:szCs w:val="22"/>
              </w:rPr>
            </w:pPr>
            <w:r w:rsidRPr="002306ED">
              <w:rPr>
                <w:rFonts w:ascii="Calibri" w:hAnsi="Calibri"/>
                <w:b/>
                <w:color w:val="000000"/>
                <w:sz w:val="22"/>
                <w:szCs w:val="22"/>
              </w:rPr>
              <w:t>Оценка обеспеченности</w:t>
            </w:r>
          </w:p>
        </w:tc>
      </w:tr>
      <w:tr w:rsidR="005F35F1" w:rsidRPr="00CC316C" w:rsidTr="002306ED">
        <w:trPr>
          <w:trHeight w:val="315"/>
        </w:trPr>
        <w:tc>
          <w:tcPr>
            <w:tcW w:w="5000" w:type="pct"/>
            <w:gridSpan w:val="5"/>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Учреждения образования</w:t>
            </w:r>
          </w:p>
        </w:tc>
      </w:tr>
      <w:tr w:rsidR="005F35F1" w:rsidRPr="00CC316C" w:rsidTr="002306ED">
        <w:trPr>
          <w:trHeight w:val="615"/>
        </w:trPr>
        <w:tc>
          <w:tcPr>
            <w:tcW w:w="445"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1 </w:t>
            </w:r>
          </w:p>
        </w:tc>
        <w:tc>
          <w:tcPr>
            <w:tcW w:w="2022"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Дошкольные организации, мест</w:t>
            </w:r>
          </w:p>
        </w:tc>
        <w:tc>
          <w:tcPr>
            <w:tcW w:w="819"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840</w:t>
            </w:r>
          </w:p>
        </w:tc>
        <w:tc>
          <w:tcPr>
            <w:tcW w:w="784"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1720</w:t>
            </w:r>
          </w:p>
        </w:tc>
        <w:tc>
          <w:tcPr>
            <w:tcW w:w="929"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-880</w:t>
            </w:r>
          </w:p>
        </w:tc>
      </w:tr>
      <w:tr w:rsidR="005F35F1" w:rsidRPr="00CC316C" w:rsidTr="002306ED">
        <w:trPr>
          <w:trHeight w:val="615"/>
        </w:trPr>
        <w:tc>
          <w:tcPr>
            <w:tcW w:w="445"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 2</w:t>
            </w:r>
          </w:p>
        </w:tc>
        <w:tc>
          <w:tcPr>
            <w:tcW w:w="2022"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Общеобразовательные учреждения, учащихся</w:t>
            </w:r>
          </w:p>
        </w:tc>
        <w:tc>
          <w:tcPr>
            <w:tcW w:w="819"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4121</w:t>
            </w:r>
          </w:p>
        </w:tc>
        <w:tc>
          <w:tcPr>
            <w:tcW w:w="784"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4440</w:t>
            </w:r>
          </w:p>
        </w:tc>
        <w:tc>
          <w:tcPr>
            <w:tcW w:w="929"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-319</w:t>
            </w:r>
          </w:p>
        </w:tc>
      </w:tr>
      <w:tr w:rsidR="005F35F1" w:rsidRPr="00CC316C" w:rsidTr="002306ED">
        <w:trPr>
          <w:trHeight w:val="290"/>
        </w:trPr>
        <w:tc>
          <w:tcPr>
            <w:tcW w:w="445"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3 </w:t>
            </w:r>
          </w:p>
        </w:tc>
        <w:tc>
          <w:tcPr>
            <w:tcW w:w="2022"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Учреждения дополнительного образования для детей, мест</w:t>
            </w:r>
          </w:p>
        </w:tc>
        <w:tc>
          <w:tcPr>
            <w:tcW w:w="819"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500</w:t>
            </w:r>
          </w:p>
        </w:tc>
        <w:tc>
          <w:tcPr>
            <w:tcW w:w="784"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444</w:t>
            </w:r>
          </w:p>
        </w:tc>
        <w:tc>
          <w:tcPr>
            <w:tcW w:w="929"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56</w:t>
            </w:r>
          </w:p>
        </w:tc>
      </w:tr>
      <w:tr w:rsidR="005F35F1" w:rsidRPr="00CC316C" w:rsidTr="002306ED">
        <w:trPr>
          <w:trHeight w:val="315"/>
        </w:trPr>
        <w:tc>
          <w:tcPr>
            <w:tcW w:w="5000" w:type="pct"/>
            <w:gridSpan w:val="5"/>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Учреждения здравоохранения</w:t>
            </w:r>
          </w:p>
        </w:tc>
      </w:tr>
      <w:tr w:rsidR="005F35F1" w:rsidRPr="00CC316C" w:rsidTr="002306ED">
        <w:trPr>
          <w:trHeight w:val="273"/>
        </w:trPr>
        <w:tc>
          <w:tcPr>
            <w:tcW w:w="445"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4 </w:t>
            </w:r>
          </w:p>
        </w:tc>
        <w:tc>
          <w:tcPr>
            <w:tcW w:w="2022"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Амбулаторно-поликлинические учреждения, посещений в смену</w:t>
            </w:r>
          </w:p>
        </w:tc>
        <w:tc>
          <w:tcPr>
            <w:tcW w:w="819"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200</w:t>
            </w:r>
          </w:p>
        </w:tc>
        <w:tc>
          <w:tcPr>
            <w:tcW w:w="784"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726</w:t>
            </w:r>
          </w:p>
        </w:tc>
        <w:tc>
          <w:tcPr>
            <w:tcW w:w="929"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-526</w:t>
            </w:r>
          </w:p>
        </w:tc>
      </w:tr>
      <w:tr w:rsidR="005F35F1" w:rsidRPr="00CC316C" w:rsidTr="002306ED">
        <w:trPr>
          <w:trHeight w:val="73"/>
        </w:trPr>
        <w:tc>
          <w:tcPr>
            <w:tcW w:w="445"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5 </w:t>
            </w:r>
          </w:p>
        </w:tc>
        <w:tc>
          <w:tcPr>
            <w:tcW w:w="2022"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Больничные учреждения, коек</w:t>
            </w:r>
          </w:p>
        </w:tc>
        <w:tc>
          <w:tcPr>
            <w:tcW w:w="819"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262</w:t>
            </w:r>
          </w:p>
        </w:tc>
        <w:tc>
          <w:tcPr>
            <w:tcW w:w="784"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539</w:t>
            </w:r>
          </w:p>
        </w:tc>
        <w:tc>
          <w:tcPr>
            <w:tcW w:w="929"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-277</w:t>
            </w:r>
          </w:p>
        </w:tc>
      </w:tr>
      <w:tr w:rsidR="005F35F1" w:rsidRPr="00CC316C" w:rsidTr="002306ED">
        <w:trPr>
          <w:trHeight w:val="73"/>
        </w:trPr>
        <w:tc>
          <w:tcPr>
            <w:tcW w:w="445"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6 </w:t>
            </w:r>
          </w:p>
        </w:tc>
        <w:tc>
          <w:tcPr>
            <w:tcW w:w="2022"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Станции скорой медицинской помощи, автомобиль</w:t>
            </w:r>
          </w:p>
        </w:tc>
        <w:tc>
          <w:tcPr>
            <w:tcW w:w="819"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3</w:t>
            </w:r>
          </w:p>
        </w:tc>
        <w:tc>
          <w:tcPr>
            <w:tcW w:w="784"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4</w:t>
            </w:r>
          </w:p>
        </w:tc>
        <w:tc>
          <w:tcPr>
            <w:tcW w:w="929"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-1</w:t>
            </w:r>
          </w:p>
        </w:tc>
      </w:tr>
      <w:tr w:rsidR="005F35F1" w:rsidRPr="00CC316C" w:rsidTr="002306ED">
        <w:trPr>
          <w:trHeight w:val="315"/>
        </w:trPr>
        <w:tc>
          <w:tcPr>
            <w:tcW w:w="445"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7 </w:t>
            </w:r>
          </w:p>
        </w:tc>
        <w:tc>
          <w:tcPr>
            <w:tcW w:w="2022"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Аптеки, учреждений</w:t>
            </w:r>
          </w:p>
        </w:tc>
        <w:tc>
          <w:tcPr>
            <w:tcW w:w="819"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6</w:t>
            </w:r>
          </w:p>
        </w:tc>
        <w:tc>
          <w:tcPr>
            <w:tcW w:w="784"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4</w:t>
            </w:r>
          </w:p>
        </w:tc>
        <w:tc>
          <w:tcPr>
            <w:tcW w:w="929"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2</w:t>
            </w:r>
          </w:p>
        </w:tc>
      </w:tr>
      <w:tr w:rsidR="005F35F1" w:rsidRPr="00CC316C" w:rsidTr="002306ED">
        <w:trPr>
          <w:trHeight w:val="315"/>
        </w:trPr>
        <w:tc>
          <w:tcPr>
            <w:tcW w:w="5000" w:type="pct"/>
            <w:gridSpan w:val="5"/>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Учреждения культуры и искусства</w:t>
            </w:r>
          </w:p>
        </w:tc>
      </w:tr>
      <w:tr w:rsidR="005F35F1" w:rsidRPr="00CC316C" w:rsidTr="002306ED">
        <w:trPr>
          <w:trHeight w:val="232"/>
        </w:trPr>
        <w:tc>
          <w:tcPr>
            <w:tcW w:w="445"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 8</w:t>
            </w:r>
          </w:p>
        </w:tc>
        <w:tc>
          <w:tcPr>
            <w:tcW w:w="2022"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Помещения для культурно-массовой работы, досуга и любительской деятельности, кв.м общей площади</w:t>
            </w:r>
          </w:p>
        </w:tc>
        <w:tc>
          <w:tcPr>
            <w:tcW w:w="819"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0</w:t>
            </w:r>
          </w:p>
        </w:tc>
        <w:tc>
          <w:tcPr>
            <w:tcW w:w="784"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2000</w:t>
            </w:r>
          </w:p>
        </w:tc>
        <w:tc>
          <w:tcPr>
            <w:tcW w:w="929"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-2000</w:t>
            </w:r>
          </w:p>
        </w:tc>
      </w:tr>
      <w:tr w:rsidR="005F35F1" w:rsidRPr="00CC316C" w:rsidTr="002306ED">
        <w:trPr>
          <w:trHeight w:val="315"/>
        </w:trPr>
        <w:tc>
          <w:tcPr>
            <w:tcW w:w="445"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9 </w:t>
            </w:r>
          </w:p>
        </w:tc>
        <w:tc>
          <w:tcPr>
            <w:tcW w:w="2022"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Клубы, мест</w:t>
            </w:r>
          </w:p>
        </w:tc>
        <w:tc>
          <w:tcPr>
            <w:tcW w:w="819"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1000</w:t>
            </w:r>
          </w:p>
        </w:tc>
        <w:tc>
          <w:tcPr>
            <w:tcW w:w="784"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3200</w:t>
            </w:r>
          </w:p>
        </w:tc>
        <w:tc>
          <w:tcPr>
            <w:tcW w:w="929"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-2200</w:t>
            </w:r>
          </w:p>
        </w:tc>
      </w:tr>
      <w:tr w:rsidR="005F35F1" w:rsidRPr="00CC316C" w:rsidTr="002306ED">
        <w:trPr>
          <w:trHeight w:val="315"/>
        </w:trPr>
        <w:tc>
          <w:tcPr>
            <w:tcW w:w="445"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10</w:t>
            </w:r>
          </w:p>
        </w:tc>
        <w:tc>
          <w:tcPr>
            <w:tcW w:w="2022"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Кинотеатры, мест</w:t>
            </w:r>
          </w:p>
        </w:tc>
        <w:tc>
          <w:tcPr>
            <w:tcW w:w="819"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700</w:t>
            </w:r>
          </w:p>
        </w:tc>
        <w:tc>
          <w:tcPr>
            <w:tcW w:w="784"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1000</w:t>
            </w:r>
          </w:p>
        </w:tc>
        <w:tc>
          <w:tcPr>
            <w:tcW w:w="929"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-300</w:t>
            </w:r>
          </w:p>
        </w:tc>
      </w:tr>
      <w:tr w:rsidR="005F35F1" w:rsidRPr="00CC316C" w:rsidTr="002306ED">
        <w:trPr>
          <w:trHeight w:val="315"/>
        </w:trPr>
        <w:tc>
          <w:tcPr>
            <w:tcW w:w="445"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11 </w:t>
            </w:r>
          </w:p>
        </w:tc>
        <w:tc>
          <w:tcPr>
            <w:tcW w:w="2022"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Музей, экспонатов</w:t>
            </w:r>
          </w:p>
        </w:tc>
        <w:tc>
          <w:tcPr>
            <w:tcW w:w="819"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1</w:t>
            </w:r>
          </w:p>
        </w:tc>
        <w:tc>
          <w:tcPr>
            <w:tcW w:w="784"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1</w:t>
            </w:r>
          </w:p>
        </w:tc>
        <w:tc>
          <w:tcPr>
            <w:tcW w:w="929"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0</w:t>
            </w:r>
          </w:p>
        </w:tc>
      </w:tr>
      <w:tr w:rsidR="005F35F1" w:rsidRPr="00CC316C" w:rsidTr="002306ED">
        <w:trPr>
          <w:trHeight w:val="73"/>
        </w:trPr>
        <w:tc>
          <w:tcPr>
            <w:tcW w:w="445"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12</w:t>
            </w:r>
          </w:p>
        </w:tc>
        <w:tc>
          <w:tcPr>
            <w:tcW w:w="2022"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Городские массовые библиотеки, тыс. единиц хранения</w:t>
            </w:r>
          </w:p>
        </w:tc>
        <w:tc>
          <w:tcPr>
            <w:tcW w:w="819"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32</w:t>
            </w:r>
          </w:p>
        </w:tc>
        <w:tc>
          <w:tcPr>
            <w:tcW w:w="784"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160</w:t>
            </w:r>
          </w:p>
        </w:tc>
        <w:tc>
          <w:tcPr>
            <w:tcW w:w="929"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-128,3</w:t>
            </w:r>
          </w:p>
        </w:tc>
      </w:tr>
      <w:tr w:rsidR="005F35F1" w:rsidRPr="00CC316C" w:rsidTr="002306ED">
        <w:trPr>
          <w:trHeight w:val="315"/>
        </w:trPr>
        <w:tc>
          <w:tcPr>
            <w:tcW w:w="5000" w:type="pct"/>
            <w:gridSpan w:val="5"/>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Физкультурно-спортивные сооружения</w:t>
            </w:r>
          </w:p>
        </w:tc>
      </w:tr>
      <w:tr w:rsidR="005F35F1" w:rsidRPr="00CC316C" w:rsidTr="002306ED">
        <w:trPr>
          <w:trHeight w:val="73"/>
        </w:trPr>
        <w:tc>
          <w:tcPr>
            <w:tcW w:w="445"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13 </w:t>
            </w:r>
          </w:p>
        </w:tc>
        <w:tc>
          <w:tcPr>
            <w:tcW w:w="2022"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Территория плоскостных сооружений, га</w:t>
            </w:r>
          </w:p>
        </w:tc>
        <w:tc>
          <w:tcPr>
            <w:tcW w:w="819"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1</w:t>
            </w:r>
          </w:p>
        </w:tc>
        <w:tc>
          <w:tcPr>
            <w:tcW w:w="784"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28</w:t>
            </w:r>
          </w:p>
        </w:tc>
        <w:tc>
          <w:tcPr>
            <w:tcW w:w="929"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-27</w:t>
            </w:r>
          </w:p>
        </w:tc>
      </w:tr>
      <w:tr w:rsidR="005F35F1" w:rsidRPr="00CC316C" w:rsidTr="002306ED">
        <w:trPr>
          <w:trHeight w:val="73"/>
        </w:trPr>
        <w:tc>
          <w:tcPr>
            <w:tcW w:w="445"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 14</w:t>
            </w:r>
          </w:p>
        </w:tc>
        <w:tc>
          <w:tcPr>
            <w:tcW w:w="2022"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Спортивные залы, кв.м площади пола</w:t>
            </w:r>
          </w:p>
        </w:tc>
        <w:tc>
          <w:tcPr>
            <w:tcW w:w="819"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0</w:t>
            </w:r>
          </w:p>
        </w:tc>
        <w:tc>
          <w:tcPr>
            <w:tcW w:w="784"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14000</w:t>
            </w:r>
          </w:p>
        </w:tc>
        <w:tc>
          <w:tcPr>
            <w:tcW w:w="929"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-14000</w:t>
            </w:r>
          </w:p>
        </w:tc>
      </w:tr>
      <w:tr w:rsidR="005F35F1" w:rsidRPr="00CC316C" w:rsidTr="002306ED">
        <w:trPr>
          <w:trHeight w:val="296"/>
        </w:trPr>
        <w:tc>
          <w:tcPr>
            <w:tcW w:w="445"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 15</w:t>
            </w:r>
          </w:p>
        </w:tc>
        <w:tc>
          <w:tcPr>
            <w:tcW w:w="2022"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Спортивно-тренажерный зал повседневного обслуживания, кв.м общей площади</w:t>
            </w:r>
          </w:p>
        </w:tc>
        <w:tc>
          <w:tcPr>
            <w:tcW w:w="819"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0</w:t>
            </w:r>
          </w:p>
        </w:tc>
        <w:tc>
          <w:tcPr>
            <w:tcW w:w="784"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2800</w:t>
            </w:r>
          </w:p>
        </w:tc>
        <w:tc>
          <w:tcPr>
            <w:tcW w:w="929"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-2800</w:t>
            </w:r>
          </w:p>
        </w:tc>
      </w:tr>
      <w:tr w:rsidR="005F35F1" w:rsidRPr="00CC316C" w:rsidTr="002306ED">
        <w:trPr>
          <w:trHeight w:val="73"/>
        </w:trPr>
        <w:tc>
          <w:tcPr>
            <w:tcW w:w="445"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 16</w:t>
            </w:r>
          </w:p>
        </w:tc>
        <w:tc>
          <w:tcPr>
            <w:tcW w:w="2022"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Детско-юношеская спортивная школа, кв.м площади пола</w:t>
            </w:r>
          </w:p>
        </w:tc>
        <w:tc>
          <w:tcPr>
            <w:tcW w:w="819"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0</w:t>
            </w:r>
          </w:p>
        </w:tc>
        <w:tc>
          <w:tcPr>
            <w:tcW w:w="784"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400</w:t>
            </w:r>
          </w:p>
        </w:tc>
        <w:tc>
          <w:tcPr>
            <w:tcW w:w="929"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-400</w:t>
            </w:r>
          </w:p>
        </w:tc>
      </w:tr>
      <w:tr w:rsidR="005F35F1" w:rsidRPr="00CC316C" w:rsidTr="002306ED">
        <w:trPr>
          <w:trHeight w:val="73"/>
        </w:trPr>
        <w:tc>
          <w:tcPr>
            <w:tcW w:w="445"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 17</w:t>
            </w:r>
          </w:p>
        </w:tc>
        <w:tc>
          <w:tcPr>
            <w:tcW w:w="2022"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Бассейн</w:t>
            </w:r>
          </w:p>
        </w:tc>
        <w:tc>
          <w:tcPr>
            <w:tcW w:w="819"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300</w:t>
            </w:r>
          </w:p>
        </w:tc>
        <w:tc>
          <w:tcPr>
            <w:tcW w:w="784"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800</w:t>
            </w:r>
          </w:p>
        </w:tc>
        <w:tc>
          <w:tcPr>
            <w:tcW w:w="929"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-500</w:t>
            </w:r>
          </w:p>
        </w:tc>
      </w:tr>
      <w:tr w:rsidR="005F35F1" w:rsidRPr="00CC316C" w:rsidTr="002306ED">
        <w:trPr>
          <w:trHeight w:val="315"/>
        </w:trPr>
        <w:tc>
          <w:tcPr>
            <w:tcW w:w="5000" w:type="pct"/>
            <w:gridSpan w:val="5"/>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Торговля и общественное питание</w:t>
            </w:r>
          </w:p>
        </w:tc>
      </w:tr>
      <w:tr w:rsidR="005F35F1" w:rsidRPr="00CC316C" w:rsidTr="002306ED">
        <w:trPr>
          <w:trHeight w:val="615"/>
        </w:trPr>
        <w:tc>
          <w:tcPr>
            <w:tcW w:w="445"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 18</w:t>
            </w:r>
          </w:p>
        </w:tc>
        <w:tc>
          <w:tcPr>
            <w:tcW w:w="2022"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Торговые центры, кв.м торговой площади</w:t>
            </w:r>
          </w:p>
        </w:tc>
        <w:tc>
          <w:tcPr>
            <w:tcW w:w="819"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5000</w:t>
            </w:r>
          </w:p>
        </w:tc>
        <w:tc>
          <w:tcPr>
            <w:tcW w:w="784"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11200</w:t>
            </w:r>
          </w:p>
        </w:tc>
        <w:tc>
          <w:tcPr>
            <w:tcW w:w="929"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-6200</w:t>
            </w:r>
          </w:p>
        </w:tc>
      </w:tr>
      <w:tr w:rsidR="005F35F1" w:rsidRPr="00CC316C" w:rsidTr="002306ED">
        <w:trPr>
          <w:trHeight w:val="73"/>
        </w:trPr>
        <w:tc>
          <w:tcPr>
            <w:tcW w:w="445"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 19</w:t>
            </w:r>
          </w:p>
        </w:tc>
        <w:tc>
          <w:tcPr>
            <w:tcW w:w="2022"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Магазины, кв.м торговой площади</w:t>
            </w:r>
          </w:p>
        </w:tc>
        <w:tc>
          <w:tcPr>
            <w:tcW w:w="819"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7000</w:t>
            </w:r>
          </w:p>
        </w:tc>
        <w:tc>
          <w:tcPr>
            <w:tcW w:w="784"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11200</w:t>
            </w:r>
          </w:p>
        </w:tc>
        <w:tc>
          <w:tcPr>
            <w:tcW w:w="929"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-4200</w:t>
            </w:r>
          </w:p>
        </w:tc>
      </w:tr>
      <w:tr w:rsidR="005F35F1" w:rsidRPr="00CC316C" w:rsidTr="002306ED">
        <w:trPr>
          <w:trHeight w:val="73"/>
        </w:trPr>
        <w:tc>
          <w:tcPr>
            <w:tcW w:w="445"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 20</w:t>
            </w:r>
          </w:p>
        </w:tc>
        <w:tc>
          <w:tcPr>
            <w:tcW w:w="2022"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Рыночный комплекс, кв.м торговой площади</w:t>
            </w:r>
          </w:p>
        </w:tc>
        <w:tc>
          <w:tcPr>
            <w:tcW w:w="819"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1000</w:t>
            </w:r>
          </w:p>
        </w:tc>
        <w:tc>
          <w:tcPr>
            <w:tcW w:w="784"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960</w:t>
            </w:r>
          </w:p>
        </w:tc>
        <w:tc>
          <w:tcPr>
            <w:tcW w:w="929"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40</w:t>
            </w:r>
          </w:p>
        </w:tc>
      </w:tr>
      <w:tr w:rsidR="005F35F1" w:rsidRPr="00CC316C" w:rsidTr="002306ED">
        <w:trPr>
          <w:trHeight w:val="73"/>
        </w:trPr>
        <w:tc>
          <w:tcPr>
            <w:tcW w:w="445"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 21</w:t>
            </w:r>
          </w:p>
        </w:tc>
        <w:tc>
          <w:tcPr>
            <w:tcW w:w="2022"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Предприятие общественного питания, мест</w:t>
            </w:r>
          </w:p>
        </w:tc>
        <w:tc>
          <w:tcPr>
            <w:tcW w:w="819"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1000</w:t>
            </w:r>
          </w:p>
        </w:tc>
        <w:tc>
          <w:tcPr>
            <w:tcW w:w="784"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1600</w:t>
            </w:r>
          </w:p>
        </w:tc>
        <w:tc>
          <w:tcPr>
            <w:tcW w:w="929"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-600</w:t>
            </w:r>
          </w:p>
        </w:tc>
      </w:tr>
      <w:tr w:rsidR="005F35F1" w:rsidRPr="00CC316C" w:rsidTr="002306ED">
        <w:trPr>
          <w:trHeight w:val="73"/>
        </w:trPr>
        <w:tc>
          <w:tcPr>
            <w:tcW w:w="5000" w:type="pct"/>
            <w:gridSpan w:val="5"/>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Учреждения и предприятия бытового и коммунального обслуживания</w:t>
            </w:r>
          </w:p>
        </w:tc>
      </w:tr>
      <w:tr w:rsidR="005F35F1" w:rsidRPr="00CC316C" w:rsidTr="002306ED">
        <w:trPr>
          <w:trHeight w:val="73"/>
        </w:trPr>
        <w:tc>
          <w:tcPr>
            <w:tcW w:w="445"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 22</w:t>
            </w:r>
          </w:p>
        </w:tc>
        <w:tc>
          <w:tcPr>
            <w:tcW w:w="2022"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Предприятие бытового обслуживания, рабочих мест</w:t>
            </w:r>
          </w:p>
        </w:tc>
        <w:tc>
          <w:tcPr>
            <w:tcW w:w="819"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100</w:t>
            </w:r>
          </w:p>
        </w:tc>
        <w:tc>
          <w:tcPr>
            <w:tcW w:w="784"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200</w:t>
            </w:r>
          </w:p>
        </w:tc>
        <w:tc>
          <w:tcPr>
            <w:tcW w:w="929"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-100</w:t>
            </w:r>
          </w:p>
        </w:tc>
      </w:tr>
      <w:tr w:rsidR="005F35F1" w:rsidRPr="00CC316C" w:rsidTr="002306ED">
        <w:trPr>
          <w:trHeight w:val="73"/>
        </w:trPr>
        <w:tc>
          <w:tcPr>
            <w:tcW w:w="445"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23 </w:t>
            </w:r>
          </w:p>
        </w:tc>
        <w:tc>
          <w:tcPr>
            <w:tcW w:w="2022"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Предприятие по стирке белья (фабрика-прачечная), кг белья в смену</w:t>
            </w:r>
          </w:p>
        </w:tc>
        <w:tc>
          <w:tcPr>
            <w:tcW w:w="819"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0</w:t>
            </w:r>
          </w:p>
        </w:tc>
        <w:tc>
          <w:tcPr>
            <w:tcW w:w="784"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240</w:t>
            </w:r>
          </w:p>
        </w:tc>
        <w:tc>
          <w:tcPr>
            <w:tcW w:w="929"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-240</w:t>
            </w:r>
          </w:p>
        </w:tc>
      </w:tr>
      <w:tr w:rsidR="005F35F1" w:rsidRPr="00CC316C" w:rsidTr="002306ED">
        <w:trPr>
          <w:trHeight w:val="615"/>
        </w:trPr>
        <w:tc>
          <w:tcPr>
            <w:tcW w:w="445"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 24</w:t>
            </w:r>
          </w:p>
        </w:tc>
        <w:tc>
          <w:tcPr>
            <w:tcW w:w="2022"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Фабрики-химчистки, кг вещей в смену</w:t>
            </w:r>
          </w:p>
        </w:tc>
        <w:tc>
          <w:tcPr>
            <w:tcW w:w="819"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0</w:t>
            </w:r>
          </w:p>
        </w:tc>
        <w:tc>
          <w:tcPr>
            <w:tcW w:w="784"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960</w:t>
            </w:r>
          </w:p>
        </w:tc>
        <w:tc>
          <w:tcPr>
            <w:tcW w:w="929"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-960</w:t>
            </w:r>
          </w:p>
        </w:tc>
      </w:tr>
      <w:tr w:rsidR="005F35F1" w:rsidRPr="00CC316C" w:rsidTr="002306ED">
        <w:trPr>
          <w:trHeight w:val="73"/>
        </w:trPr>
        <w:tc>
          <w:tcPr>
            <w:tcW w:w="445"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25 </w:t>
            </w:r>
          </w:p>
        </w:tc>
        <w:tc>
          <w:tcPr>
            <w:tcW w:w="2022"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Банно-оздоровительный комплекс, мест</w:t>
            </w:r>
          </w:p>
        </w:tc>
        <w:tc>
          <w:tcPr>
            <w:tcW w:w="819"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150</w:t>
            </w:r>
          </w:p>
        </w:tc>
        <w:tc>
          <w:tcPr>
            <w:tcW w:w="784"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200</w:t>
            </w:r>
          </w:p>
        </w:tc>
        <w:tc>
          <w:tcPr>
            <w:tcW w:w="929"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-50</w:t>
            </w:r>
          </w:p>
        </w:tc>
      </w:tr>
      <w:tr w:rsidR="005F35F1" w:rsidRPr="00CC316C" w:rsidTr="002306ED">
        <w:trPr>
          <w:trHeight w:val="315"/>
        </w:trPr>
        <w:tc>
          <w:tcPr>
            <w:tcW w:w="445"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 26</w:t>
            </w:r>
          </w:p>
        </w:tc>
        <w:tc>
          <w:tcPr>
            <w:tcW w:w="2022"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Гостиница, мест</w:t>
            </w:r>
          </w:p>
        </w:tc>
        <w:tc>
          <w:tcPr>
            <w:tcW w:w="819"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200</w:t>
            </w:r>
          </w:p>
        </w:tc>
        <w:tc>
          <w:tcPr>
            <w:tcW w:w="784"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240</w:t>
            </w:r>
          </w:p>
        </w:tc>
        <w:tc>
          <w:tcPr>
            <w:tcW w:w="929"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-40</w:t>
            </w:r>
          </w:p>
        </w:tc>
      </w:tr>
      <w:tr w:rsidR="005F35F1" w:rsidRPr="00CC316C" w:rsidTr="002306ED">
        <w:trPr>
          <w:trHeight w:val="73"/>
        </w:trPr>
        <w:tc>
          <w:tcPr>
            <w:tcW w:w="445"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27 </w:t>
            </w:r>
          </w:p>
        </w:tc>
        <w:tc>
          <w:tcPr>
            <w:tcW w:w="2022"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Пожарное депо, автомобилей</w:t>
            </w:r>
          </w:p>
        </w:tc>
        <w:tc>
          <w:tcPr>
            <w:tcW w:w="819"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6</w:t>
            </w:r>
          </w:p>
        </w:tc>
        <w:tc>
          <w:tcPr>
            <w:tcW w:w="784"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 6</w:t>
            </w:r>
          </w:p>
        </w:tc>
        <w:tc>
          <w:tcPr>
            <w:tcW w:w="929"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6</w:t>
            </w:r>
          </w:p>
        </w:tc>
      </w:tr>
      <w:tr w:rsidR="005F35F1" w:rsidRPr="00CC316C" w:rsidTr="002306ED">
        <w:trPr>
          <w:trHeight w:val="315"/>
        </w:trPr>
        <w:tc>
          <w:tcPr>
            <w:tcW w:w="5000" w:type="pct"/>
            <w:gridSpan w:val="5"/>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Административно-деловые и хозяйственные учреждения</w:t>
            </w:r>
          </w:p>
        </w:tc>
      </w:tr>
      <w:tr w:rsidR="005F35F1" w:rsidRPr="00CC316C" w:rsidTr="002306ED">
        <w:trPr>
          <w:trHeight w:val="73"/>
        </w:trPr>
        <w:tc>
          <w:tcPr>
            <w:tcW w:w="445"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 28</w:t>
            </w:r>
          </w:p>
        </w:tc>
        <w:tc>
          <w:tcPr>
            <w:tcW w:w="2022"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Отделение банка, операционное место</w:t>
            </w:r>
          </w:p>
        </w:tc>
        <w:tc>
          <w:tcPr>
            <w:tcW w:w="819"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0</w:t>
            </w:r>
          </w:p>
        </w:tc>
        <w:tc>
          <w:tcPr>
            <w:tcW w:w="784"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12</w:t>
            </w:r>
          </w:p>
        </w:tc>
        <w:tc>
          <w:tcPr>
            <w:tcW w:w="929"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-12</w:t>
            </w:r>
          </w:p>
        </w:tc>
      </w:tr>
      <w:tr w:rsidR="005F35F1" w:rsidRPr="00CC316C" w:rsidTr="002306ED">
        <w:trPr>
          <w:trHeight w:val="615"/>
        </w:trPr>
        <w:tc>
          <w:tcPr>
            <w:tcW w:w="445"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 29</w:t>
            </w:r>
          </w:p>
        </w:tc>
        <w:tc>
          <w:tcPr>
            <w:tcW w:w="2022"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Операционная касса, операционная касса</w:t>
            </w:r>
          </w:p>
        </w:tc>
        <w:tc>
          <w:tcPr>
            <w:tcW w:w="819"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0</w:t>
            </w:r>
          </w:p>
        </w:tc>
        <w:tc>
          <w:tcPr>
            <w:tcW w:w="784"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4</w:t>
            </w:r>
          </w:p>
        </w:tc>
        <w:tc>
          <w:tcPr>
            <w:tcW w:w="929"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-4</w:t>
            </w:r>
          </w:p>
        </w:tc>
      </w:tr>
      <w:tr w:rsidR="005F35F1" w:rsidRPr="00CC316C" w:rsidTr="002306ED">
        <w:trPr>
          <w:trHeight w:val="73"/>
        </w:trPr>
        <w:tc>
          <w:tcPr>
            <w:tcW w:w="445"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 30</w:t>
            </w:r>
          </w:p>
        </w:tc>
        <w:tc>
          <w:tcPr>
            <w:tcW w:w="2022"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Отделение связи, объект</w:t>
            </w:r>
          </w:p>
        </w:tc>
        <w:tc>
          <w:tcPr>
            <w:tcW w:w="819"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3</w:t>
            </w:r>
          </w:p>
        </w:tc>
        <w:tc>
          <w:tcPr>
            <w:tcW w:w="784"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4</w:t>
            </w:r>
          </w:p>
        </w:tc>
        <w:tc>
          <w:tcPr>
            <w:tcW w:w="929" w:type="pct"/>
            <w:shd w:val="clear" w:color="auto" w:fill="FFFFFF"/>
            <w:hideMark/>
          </w:tcPr>
          <w:p w:rsidR="005F35F1" w:rsidRPr="002306ED" w:rsidRDefault="005F35F1" w:rsidP="002306ED">
            <w:pPr>
              <w:spacing w:before="20" w:after="20"/>
              <w:jc w:val="center"/>
              <w:rPr>
                <w:rFonts w:ascii="Calibri" w:hAnsi="Calibri"/>
                <w:color w:val="000000"/>
                <w:sz w:val="22"/>
                <w:szCs w:val="22"/>
              </w:rPr>
            </w:pPr>
            <w:r w:rsidRPr="002306ED">
              <w:rPr>
                <w:rFonts w:ascii="Calibri" w:hAnsi="Calibri"/>
                <w:color w:val="000000"/>
                <w:sz w:val="22"/>
                <w:szCs w:val="22"/>
              </w:rPr>
              <w:t>-1</w:t>
            </w:r>
          </w:p>
        </w:tc>
      </w:tr>
    </w:tbl>
    <w:p w:rsidR="005F35F1" w:rsidRPr="002306ED" w:rsidRDefault="005F35F1" w:rsidP="005F35F1">
      <w:pPr>
        <w:pStyle w:val="G1"/>
      </w:pPr>
      <w:r w:rsidRPr="002306ED">
        <w:t>Проектом предусмотрено размещение следующих объектов:</w:t>
      </w:r>
    </w:p>
    <w:p w:rsidR="005F35F1" w:rsidRPr="002306ED" w:rsidRDefault="005F35F1" w:rsidP="005F35F1">
      <w:pPr>
        <w:pStyle w:val="G"/>
      </w:pPr>
      <w:r w:rsidRPr="002306ED">
        <w:t>7 детских сада суммарной общей мощностью 910 мест;</w:t>
      </w:r>
    </w:p>
    <w:p w:rsidR="005F35F1" w:rsidRPr="002306ED" w:rsidRDefault="005F35F1" w:rsidP="005F35F1">
      <w:pPr>
        <w:pStyle w:val="G"/>
      </w:pPr>
      <w:r w:rsidRPr="002306ED">
        <w:t>3 общеобразовательных школ общей мощностью 1750 учащихся, в том числе школа с плавательным бассейном;</w:t>
      </w:r>
    </w:p>
    <w:p w:rsidR="005F35F1" w:rsidRPr="002306ED" w:rsidRDefault="005F35F1" w:rsidP="005F35F1">
      <w:pPr>
        <w:pStyle w:val="G"/>
      </w:pPr>
      <w:r w:rsidRPr="002306ED">
        <w:t>учреждение дополнительного образования на 60 мест;</w:t>
      </w:r>
    </w:p>
    <w:p w:rsidR="005F35F1" w:rsidRPr="002306ED" w:rsidRDefault="005F35F1" w:rsidP="005F35F1">
      <w:pPr>
        <w:pStyle w:val="G"/>
      </w:pPr>
      <w:r w:rsidRPr="002306ED">
        <w:t>больницы на 300 коек;</w:t>
      </w:r>
    </w:p>
    <w:p w:rsidR="005F35F1" w:rsidRPr="002306ED" w:rsidRDefault="005F35F1" w:rsidP="005F35F1">
      <w:pPr>
        <w:pStyle w:val="G"/>
      </w:pPr>
      <w:r w:rsidRPr="002306ED">
        <w:t>два аптечных пункта;</w:t>
      </w:r>
    </w:p>
    <w:p w:rsidR="005F35F1" w:rsidRPr="002306ED" w:rsidRDefault="005F35F1" w:rsidP="005F35F1">
      <w:pPr>
        <w:pStyle w:val="G"/>
      </w:pPr>
      <w:r w:rsidRPr="002306ED">
        <w:t>районной поликлиники на 550 посещений в смену;</w:t>
      </w:r>
    </w:p>
    <w:p w:rsidR="005F35F1" w:rsidRPr="002306ED" w:rsidRDefault="005F35F1" w:rsidP="005F35F1">
      <w:pPr>
        <w:pStyle w:val="G"/>
      </w:pPr>
      <w:r w:rsidRPr="002306ED">
        <w:t>2 библиотек суммарной мощностью 130 тыс. единиц хранения;</w:t>
      </w:r>
    </w:p>
    <w:p w:rsidR="005F35F1" w:rsidRPr="002306ED" w:rsidRDefault="005F35F1" w:rsidP="005F35F1">
      <w:pPr>
        <w:pStyle w:val="G"/>
      </w:pPr>
      <w:r w:rsidRPr="002306ED">
        <w:t>кинотеатр на 300 мест;</w:t>
      </w:r>
    </w:p>
    <w:p w:rsidR="005F35F1" w:rsidRPr="002306ED" w:rsidRDefault="005F35F1" w:rsidP="005F35F1">
      <w:pPr>
        <w:pStyle w:val="G"/>
      </w:pPr>
      <w:r w:rsidRPr="002306ED">
        <w:t>4 клуба суммарной общей мощностью 2300 мест;</w:t>
      </w:r>
    </w:p>
    <w:p w:rsidR="005F35F1" w:rsidRPr="002306ED" w:rsidRDefault="005F35F1" w:rsidP="005F35F1">
      <w:pPr>
        <w:pStyle w:val="G"/>
      </w:pPr>
      <w:r w:rsidRPr="002306ED">
        <w:t>2 помещений для культурно-массовой работы суммарной мощностью 2000 кв.м общей площади;</w:t>
      </w:r>
    </w:p>
    <w:p w:rsidR="005F35F1" w:rsidRPr="002306ED" w:rsidRDefault="005F35F1" w:rsidP="005F35F1">
      <w:pPr>
        <w:pStyle w:val="G"/>
      </w:pPr>
      <w:r w:rsidRPr="002306ED">
        <w:t>танцевальный зал на 100 кв.м общей площади;</w:t>
      </w:r>
    </w:p>
    <w:p w:rsidR="005F35F1" w:rsidRPr="002306ED" w:rsidRDefault="005F35F1" w:rsidP="005F35F1">
      <w:pPr>
        <w:pStyle w:val="G"/>
      </w:pPr>
      <w:r w:rsidRPr="002306ED">
        <w:t>2 бассейна общей мощностью 500 кв.м зеркала воды;</w:t>
      </w:r>
    </w:p>
    <w:p w:rsidR="005F35F1" w:rsidRPr="002306ED" w:rsidRDefault="005F35F1" w:rsidP="005F35F1">
      <w:pPr>
        <w:pStyle w:val="G"/>
      </w:pPr>
      <w:r w:rsidRPr="002306ED">
        <w:t>5 спортивных залов суммарной общей мощностью 3 тыс. кв.м площади пола;</w:t>
      </w:r>
    </w:p>
    <w:p w:rsidR="005F35F1" w:rsidRPr="002306ED" w:rsidRDefault="005F35F1" w:rsidP="005F35F1">
      <w:pPr>
        <w:pStyle w:val="G"/>
      </w:pPr>
      <w:r w:rsidRPr="002306ED">
        <w:t>спортивные площадки суммарной общей мощностью 3 га;</w:t>
      </w:r>
    </w:p>
    <w:p w:rsidR="005F35F1" w:rsidRPr="002306ED" w:rsidRDefault="005F35F1" w:rsidP="005F35F1">
      <w:pPr>
        <w:pStyle w:val="G"/>
      </w:pPr>
      <w:r w:rsidRPr="002306ED">
        <w:t>стадион на 1 га;</w:t>
      </w:r>
    </w:p>
    <w:p w:rsidR="005F35F1" w:rsidRPr="002306ED" w:rsidRDefault="005F35F1" w:rsidP="005F35F1">
      <w:pPr>
        <w:pStyle w:val="G"/>
      </w:pPr>
      <w:r w:rsidRPr="002306ED">
        <w:t>3 тренажерных зала на 1200 кв.м общей площади;</w:t>
      </w:r>
    </w:p>
    <w:p w:rsidR="005F35F1" w:rsidRPr="002306ED" w:rsidRDefault="005F35F1" w:rsidP="005F35F1">
      <w:pPr>
        <w:pStyle w:val="G"/>
      </w:pPr>
      <w:r w:rsidRPr="002306ED">
        <w:t>2 детско-юношеских спортивных школы на 400 кв.м площади пола;</w:t>
      </w:r>
    </w:p>
    <w:p w:rsidR="005F35F1" w:rsidRPr="002306ED" w:rsidRDefault="005F35F1" w:rsidP="005F35F1">
      <w:pPr>
        <w:pStyle w:val="G"/>
      </w:pPr>
      <w:r w:rsidRPr="002306ED">
        <w:t>4 отделений банков суммарной общей мощностью 12 операционных мест;</w:t>
      </w:r>
    </w:p>
    <w:p w:rsidR="005F35F1" w:rsidRPr="002306ED" w:rsidRDefault="005F35F1" w:rsidP="005F35F1">
      <w:pPr>
        <w:pStyle w:val="G"/>
      </w:pPr>
      <w:r w:rsidRPr="002306ED">
        <w:t>2 операционных кассах общей мощностью 4 операционных места;</w:t>
      </w:r>
    </w:p>
    <w:p w:rsidR="005F35F1" w:rsidRPr="002306ED" w:rsidRDefault="005F35F1" w:rsidP="005F35F1">
      <w:pPr>
        <w:pStyle w:val="G"/>
      </w:pPr>
      <w:r w:rsidRPr="002306ED">
        <w:t>2 банно-оздоровительных комплекса суммарной общей мощностью 50 мест;</w:t>
      </w:r>
    </w:p>
    <w:p w:rsidR="005F35F1" w:rsidRPr="002306ED" w:rsidRDefault="005F35F1" w:rsidP="005F35F1">
      <w:pPr>
        <w:pStyle w:val="G"/>
      </w:pPr>
      <w:r w:rsidRPr="002306ED">
        <w:t>гостиницы на 100 мест;</w:t>
      </w:r>
    </w:p>
    <w:p w:rsidR="005F35F1" w:rsidRPr="002306ED" w:rsidRDefault="005F35F1" w:rsidP="005F35F1">
      <w:pPr>
        <w:pStyle w:val="G"/>
      </w:pPr>
      <w:r w:rsidRPr="002306ED">
        <w:t>предприятия бытового обслуживания суммарной общей мощностью 100 рабочих мест;</w:t>
      </w:r>
    </w:p>
    <w:p w:rsidR="005F35F1" w:rsidRPr="002306ED" w:rsidRDefault="005F35F1" w:rsidP="005F35F1">
      <w:pPr>
        <w:pStyle w:val="G"/>
      </w:pPr>
      <w:r w:rsidRPr="002306ED">
        <w:t>2 прачечных по 120 кг белья в смену;</w:t>
      </w:r>
    </w:p>
    <w:p w:rsidR="005F35F1" w:rsidRPr="002306ED" w:rsidRDefault="005F35F1" w:rsidP="005F35F1">
      <w:pPr>
        <w:pStyle w:val="G"/>
      </w:pPr>
      <w:r w:rsidRPr="002306ED">
        <w:t>2 химчистки по 480 кг вещей в смену;</w:t>
      </w:r>
    </w:p>
    <w:p w:rsidR="005F35F1" w:rsidRPr="002306ED" w:rsidRDefault="005F35F1" w:rsidP="005F35F1">
      <w:pPr>
        <w:pStyle w:val="G"/>
      </w:pPr>
      <w:r w:rsidRPr="002306ED">
        <w:t>общественный центр коммунальной зоны на перспективу;</w:t>
      </w:r>
    </w:p>
    <w:p w:rsidR="005F35F1" w:rsidRPr="002306ED" w:rsidRDefault="005F35F1" w:rsidP="005F35F1">
      <w:pPr>
        <w:pStyle w:val="G"/>
      </w:pPr>
      <w:r w:rsidRPr="002306ED">
        <w:t>17 объекты торговли суммарной мощностью 4,0  тыс. кв.м торговой площади;</w:t>
      </w:r>
    </w:p>
    <w:p w:rsidR="005F35F1" w:rsidRPr="002306ED" w:rsidRDefault="005F35F1" w:rsidP="005F35F1">
      <w:pPr>
        <w:pStyle w:val="G"/>
      </w:pPr>
      <w:r w:rsidRPr="002306ED">
        <w:t>8 предприятий общественного питания общей мощностью 500 мест;</w:t>
      </w:r>
    </w:p>
    <w:p w:rsidR="005F35F1" w:rsidRPr="002306ED" w:rsidRDefault="005F35F1" w:rsidP="005F35F1">
      <w:pPr>
        <w:pStyle w:val="G"/>
      </w:pPr>
      <w:r w:rsidRPr="002306ED">
        <w:t>рынок на 500 мест;</w:t>
      </w:r>
    </w:p>
    <w:p w:rsidR="005F35F1" w:rsidRPr="002306ED" w:rsidRDefault="005F35F1" w:rsidP="005F35F1">
      <w:pPr>
        <w:pStyle w:val="G"/>
      </w:pPr>
      <w:r w:rsidRPr="002306ED">
        <w:t>4 торговых центра общей мощностью 4 тыс. кв.м торговой площади;</w:t>
      </w:r>
    </w:p>
    <w:p w:rsidR="005F35F1" w:rsidRPr="002306ED" w:rsidRDefault="005F35F1" w:rsidP="005F35F1">
      <w:pPr>
        <w:pStyle w:val="G"/>
      </w:pPr>
      <w:r w:rsidRPr="002306ED">
        <w:t>почтовое отделение;</w:t>
      </w:r>
    </w:p>
    <w:p w:rsidR="005F35F1" w:rsidRPr="002306ED" w:rsidRDefault="005F35F1" w:rsidP="005F35F1">
      <w:pPr>
        <w:pStyle w:val="G"/>
      </w:pPr>
      <w:r w:rsidRPr="002306ED">
        <w:t>пожарное депо на 2 автомобиля.</w:t>
      </w:r>
    </w:p>
    <w:p w:rsidR="005F35F1" w:rsidRPr="002306ED" w:rsidRDefault="005F35F1" w:rsidP="005C54BC">
      <w:pPr>
        <w:pStyle w:val="G1"/>
      </w:pPr>
      <w:r w:rsidRPr="002306ED">
        <w:rPr>
          <w:rStyle w:val="G2"/>
        </w:rPr>
        <w:t>Таким образом, при реализации решений проекта будет значительно улучшен уровень обеспеченности населения объектами социальной инфраструктуры (дефицит большинства объектов либо ликвидирован, либо максимально сокращен</w:t>
      </w:r>
      <w:r w:rsidRPr="002306ED">
        <w:t xml:space="preserve">). </w:t>
      </w:r>
    </w:p>
    <w:p w:rsidR="00317694" w:rsidRPr="00CC316C" w:rsidRDefault="00317694" w:rsidP="000A604F">
      <w:pPr>
        <w:pStyle w:val="2"/>
        <w:ind w:left="0" w:firstLine="0"/>
      </w:pPr>
      <w:bookmarkStart w:id="77" w:name="_Toc436762068"/>
      <w:r w:rsidRPr="00CC316C">
        <w:t>Производственная сфера</w:t>
      </w:r>
      <w:bookmarkEnd w:id="77"/>
      <w:r w:rsidRPr="00CC316C">
        <w:t xml:space="preserve"> </w:t>
      </w:r>
      <w:bookmarkEnd w:id="76"/>
    </w:p>
    <w:p w:rsidR="007C5A4A" w:rsidRPr="002306ED" w:rsidRDefault="007C5A4A" w:rsidP="005C54BC">
      <w:pPr>
        <w:pStyle w:val="G1"/>
      </w:pPr>
      <w:r w:rsidRPr="002306ED">
        <w:t xml:space="preserve">В целях обеспечения устойчивого экономического развития территории </w:t>
      </w:r>
      <w:r w:rsidR="0087414C" w:rsidRPr="002306ED">
        <w:t>городского</w:t>
      </w:r>
      <w:r w:rsidRPr="002306ED">
        <w:t xml:space="preserve"> поселения генеральным планом предусмотрены следующие мероприятия:</w:t>
      </w:r>
    </w:p>
    <w:p w:rsidR="0087414C" w:rsidRPr="002306ED" w:rsidRDefault="0087414C" w:rsidP="005C54BC">
      <w:pPr>
        <w:pStyle w:val="G"/>
      </w:pPr>
      <w:r w:rsidRPr="002306ED">
        <w:t>сокращение площади зон сельскохозяйственного назначения на 38%;</w:t>
      </w:r>
    </w:p>
    <w:p w:rsidR="0087414C" w:rsidRPr="002306ED" w:rsidRDefault="0087414C" w:rsidP="005C54BC">
      <w:pPr>
        <w:pStyle w:val="G"/>
      </w:pPr>
      <w:r w:rsidRPr="002306ED">
        <w:t>сокращение площади зон сельскохозяйственных угодий на 15%;</w:t>
      </w:r>
    </w:p>
    <w:p w:rsidR="0087414C" w:rsidRPr="002306ED" w:rsidRDefault="0087414C" w:rsidP="005C54BC">
      <w:pPr>
        <w:pStyle w:val="G"/>
      </w:pPr>
      <w:r w:rsidRPr="002306ED">
        <w:t>увеличение зон производственного назначения;</w:t>
      </w:r>
    </w:p>
    <w:p w:rsidR="0087414C" w:rsidRPr="002306ED" w:rsidRDefault="0087414C" w:rsidP="005C54BC">
      <w:pPr>
        <w:pStyle w:val="G"/>
      </w:pPr>
      <w:r w:rsidRPr="002306ED">
        <w:t>организация высокотехнологичного производства, ориентированного на углубленную переработку сырья.</w:t>
      </w:r>
    </w:p>
    <w:p w:rsidR="00B90577" w:rsidRPr="00CC316C" w:rsidRDefault="00B90577" w:rsidP="000A604F">
      <w:pPr>
        <w:pStyle w:val="2"/>
        <w:ind w:left="0" w:firstLine="0"/>
      </w:pPr>
      <w:bookmarkStart w:id="78" w:name="_Toc436762069"/>
      <w:r w:rsidRPr="00CC316C">
        <w:t>Транспортное обслуживание и улично-дорожная сеть</w:t>
      </w:r>
      <w:bookmarkEnd w:id="78"/>
    </w:p>
    <w:p w:rsidR="006E1F55" w:rsidRPr="00CC316C" w:rsidRDefault="006E1F55" w:rsidP="006E1F55">
      <w:pPr>
        <w:pStyle w:val="3"/>
        <w:spacing w:line="276" w:lineRule="auto"/>
      </w:pPr>
      <w:r w:rsidRPr="00CC316C">
        <w:tab/>
      </w:r>
      <w:bookmarkStart w:id="79" w:name="_Toc436762070"/>
      <w:r w:rsidRPr="00CC316C">
        <w:t>Внешний транспорт</w:t>
      </w:r>
      <w:bookmarkEnd w:id="79"/>
    </w:p>
    <w:p w:rsidR="008C2D55" w:rsidRPr="002306ED" w:rsidRDefault="008C2D55" w:rsidP="005C54BC">
      <w:pPr>
        <w:pStyle w:val="G1"/>
      </w:pPr>
      <w:r w:rsidRPr="002306ED">
        <w:t>В части внешнего транспорта генеральным планом предусмотрено следующее:</w:t>
      </w:r>
    </w:p>
    <w:p w:rsidR="008C2D55" w:rsidRPr="002306ED" w:rsidRDefault="008C2D55" w:rsidP="005C54BC">
      <w:pPr>
        <w:pStyle w:val="G"/>
      </w:pPr>
      <w:r w:rsidRPr="002306ED">
        <w:t>устройство автодорожного обхода с восточной стороны г.</w:t>
      </w:r>
      <w:r w:rsidR="005C54BC" w:rsidRPr="002306ED">
        <w:t xml:space="preserve"> </w:t>
      </w:r>
      <w:r w:rsidRPr="002306ED">
        <w:t>Борзя, с целью отвода транзитных транспортных средств от центральной части города. Данный обход предлагается выполнить по параметрам 4 категории, протяженностью 3,3км;</w:t>
      </w:r>
    </w:p>
    <w:p w:rsidR="008C2D55" w:rsidRPr="002306ED" w:rsidRDefault="008C2D55" w:rsidP="005C54BC">
      <w:pPr>
        <w:pStyle w:val="G"/>
      </w:pPr>
      <w:r w:rsidRPr="002306ED">
        <w:t>устройство автодорожного обхода с юго-восточной стороны г.</w:t>
      </w:r>
      <w:r w:rsidR="005C54BC" w:rsidRPr="002306ED">
        <w:t xml:space="preserve"> </w:t>
      </w:r>
      <w:r w:rsidRPr="002306ED">
        <w:t>Борзя (4 категория, протяженность 6,8км);</w:t>
      </w:r>
    </w:p>
    <w:p w:rsidR="008C2D55" w:rsidRPr="002306ED" w:rsidRDefault="008C2D55" w:rsidP="005C54BC">
      <w:pPr>
        <w:pStyle w:val="G"/>
      </w:pPr>
      <w:r w:rsidRPr="002306ED">
        <w:t>устройство в северной части города кольцевого пересечения автомобильной дороги А350 и проектируемого северо-восточного обхода г.</w:t>
      </w:r>
      <w:r w:rsidR="005C54BC" w:rsidRPr="002306ED">
        <w:t xml:space="preserve"> </w:t>
      </w:r>
      <w:r w:rsidRPr="002306ED">
        <w:t>Борзя.</w:t>
      </w:r>
    </w:p>
    <w:p w:rsidR="008C2D55" w:rsidRPr="002306ED" w:rsidRDefault="008C2D55" w:rsidP="005C54BC">
      <w:pPr>
        <w:pStyle w:val="G1"/>
      </w:pPr>
      <w:r w:rsidRPr="002306ED">
        <w:t>В части железнодорожного транспорта решений не предусмотрено.</w:t>
      </w:r>
    </w:p>
    <w:p w:rsidR="008C2D55" w:rsidRPr="00CC316C" w:rsidRDefault="008C2D55" w:rsidP="008C2D55">
      <w:pPr>
        <w:pStyle w:val="3"/>
      </w:pPr>
      <w:bookmarkStart w:id="80" w:name="_Toc436762071"/>
      <w:r w:rsidRPr="00CC316C">
        <w:t>Улично-дорожная сеть</w:t>
      </w:r>
      <w:bookmarkEnd w:id="80"/>
    </w:p>
    <w:p w:rsidR="008C2D55" w:rsidRPr="002306ED" w:rsidRDefault="008C2D55" w:rsidP="005C54BC">
      <w:pPr>
        <w:pStyle w:val="G1"/>
      </w:pPr>
      <w:bookmarkStart w:id="81" w:name="_Toc320627420"/>
      <w:r w:rsidRPr="002306ED">
        <w:t>Проектом предусматривается упорядочение существующей улично-дорожной сети, присвоение ей соответствующих категорий, а также устройство новых участок улиц и дорог в районах размещения жилой застройки.</w:t>
      </w:r>
    </w:p>
    <w:p w:rsidR="008C2D55" w:rsidRPr="002306ED" w:rsidRDefault="008C2D55" w:rsidP="005C54BC">
      <w:pPr>
        <w:pStyle w:val="G1"/>
      </w:pPr>
      <w:r w:rsidRPr="002306ED">
        <w:t>Проектом предусмотрено организация выхода существующей улично-дорожной сети на планируемый северо-восточный обход города (ул.</w:t>
      </w:r>
      <w:r w:rsidR="005C54BC" w:rsidRPr="002306ED">
        <w:t xml:space="preserve"> </w:t>
      </w:r>
      <w:r w:rsidRPr="002306ED">
        <w:t>Партизанская, ул.</w:t>
      </w:r>
      <w:r w:rsidR="005C54BC" w:rsidRPr="002306ED">
        <w:t xml:space="preserve"> </w:t>
      </w:r>
      <w:r w:rsidRPr="002306ED">
        <w:t>Ленина, ул.</w:t>
      </w:r>
      <w:r w:rsidR="005C54BC" w:rsidRPr="002306ED">
        <w:t xml:space="preserve"> </w:t>
      </w:r>
      <w:r w:rsidRPr="002306ED">
        <w:t>Фрунзе, ул.</w:t>
      </w:r>
      <w:r w:rsidR="005C54BC" w:rsidRPr="002306ED">
        <w:t xml:space="preserve"> </w:t>
      </w:r>
      <w:r w:rsidRPr="002306ED">
        <w:t>Кольцевая, проезд Амурский).</w:t>
      </w:r>
    </w:p>
    <w:p w:rsidR="008C2D55" w:rsidRPr="002306ED" w:rsidRDefault="008C2D55" w:rsidP="005C54BC">
      <w:pPr>
        <w:pStyle w:val="G1"/>
      </w:pPr>
      <w:r w:rsidRPr="002306ED">
        <w:t>На пересечении ул.</w:t>
      </w:r>
      <w:r w:rsidR="005C54BC" w:rsidRPr="002306ED">
        <w:t xml:space="preserve"> </w:t>
      </w:r>
      <w:r w:rsidRPr="002306ED">
        <w:t>Матросова и ул.</w:t>
      </w:r>
      <w:r w:rsidR="005C54BC" w:rsidRPr="002306ED">
        <w:t xml:space="preserve"> </w:t>
      </w:r>
      <w:r w:rsidRPr="002306ED">
        <w:t>Партизанская предусматривается устройство транспортного пересечения с кольцевым движением транспорта.</w:t>
      </w:r>
    </w:p>
    <w:p w:rsidR="008C2D55" w:rsidRPr="002306ED" w:rsidRDefault="008C2D55" w:rsidP="005C54BC">
      <w:pPr>
        <w:pStyle w:val="G1"/>
      </w:pPr>
      <w:r w:rsidRPr="002306ED">
        <w:t xml:space="preserve">В соответствие с функциональным назначением существующие и планируемые улицы классифицированы по следующим категориям - магистральные улицы районного значения, улицы и дороги местного значения, проезды. </w:t>
      </w:r>
    </w:p>
    <w:p w:rsidR="008C2D55" w:rsidRPr="002306ED" w:rsidRDefault="008C2D55" w:rsidP="005C54BC">
      <w:pPr>
        <w:pStyle w:val="G1"/>
      </w:pPr>
      <w:r w:rsidRPr="002306ED">
        <w:t>Общая протяженность улично-дорожной сети приведена в нижеследующей таблице (</w:t>
      </w:r>
      <w:r w:rsidR="00F111C9" w:rsidRPr="002306ED">
        <w:fldChar w:fldCharType="begin"/>
      </w:r>
      <w:r w:rsidR="00F111C9" w:rsidRPr="002306ED">
        <w:instrText xml:space="preserve"> REF _Ref362595571 \h  \* MERGEFORMAT </w:instrText>
      </w:r>
      <w:r w:rsidR="00F111C9" w:rsidRPr="002306ED">
        <w:fldChar w:fldCharType="separate"/>
      </w:r>
      <w:r w:rsidR="000B5212" w:rsidRPr="002306ED">
        <w:t xml:space="preserve">Таблица </w:t>
      </w:r>
      <w:r w:rsidR="000B5212" w:rsidRPr="002306ED">
        <w:rPr>
          <w:noProof/>
        </w:rPr>
        <w:t>12</w:t>
      </w:r>
      <w:r w:rsidR="00F111C9" w:rsidRPr="002306ED">
        <w:fldChar w:fldCharType="end"/>
      </w:r>
      <w:r w:rsidRPr="002306ED">
        <w:t>).</w:t>
      </w:r>
    </w:p>
    <w:p w:rsidR="008C2D55" w:rsidRPr="00CC316C" w:rsidRDefault="008C2D55" w:rsidP="008C2D55">
      <w:pPr>
        <w:pStyle w:val="ad"/>
        <w:jc w:val="left"/>
      </w:pPr>
      <w:bookmarkStart w:id="82" w:name="_Ref362595571"/>
      <w:r w:rsidRPr="00CC316C">
        <w:t xml:space="preserve">Таблица </w:t>
      </w:r>
      <w:fldSimple w:instr=" SEQ Таблица \* ARABIC ">
        <w:r w:rsidR="000B5212">
          <w:rPr>
            <w:noProof/>
          </w:rPr>
          <w:t>12</w:t>
        </w:r>
      </w:fldSimple>
      <w:bookmarkEnd w:id="82"/>
      <w:r w:rsidRPr="00CC316C">
        <w:t xml:space="preserve"> Основные параметры улично-дорожной сети</w:t>
      </w:r>
    </w:p>
    <w:tbl>
      <w:tblPr>
        <w:tblW w:w="5000"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546"/>
        <w:gridCol w:w="2683"/>
        <w:gridCol w:w="1704"/>
        <w:gridCol w:w="1541"/>
        <w:gridCol w:w="1663"/>
        <w:gridCol w:w="1434"/>
      </w:tblGrid>
      <w:tr w:rsidR="008C2D55" w:rsidRPr="00CC316C" w:rsidTr="005C54BC">
        <w:tc>
          <w:tcPr>
            <w:tcW w:w="285" w:type="pct"/>
            <w:shd w:val="clear" w:color="auto" w:fill="FFFFFF"/>
            <w:vAlign w:val="center"/>
          </w:tcPr>
          <w:p w:rsidR="008C2D55" w:rsidRPr="002306ED" w:rsidRDefault="008C2D55" w:rsidP="005C54BC">
            <w:pPr>
              <w:spacing w:before="20" w:after="20"/>
              <w:jc w:val="center"/>
              <w:rPr>
                <w:rFonts w:ascii="Calibri" w:hAnsi="Calibri"/>
                <w:b/>
                <w:color w:val="000000"/>
                <w:sz w:val="22"/>
                <w:szCs w:val="22"/>
              </w:rPr>
            </w:pPr>
            <w:r w:rsidRPr="002306ED">
              <w:rPr>
                <w:rFonts w:ascii="Calibri" w:hAnsi="Calibri"/>
                <w:b/>
                <w:color w:val="000000"/>
                <w:sz w:val="22"/>
                <w:szCs w:val="22"/>
              </w:rPr>
              <w:t>№ п/п</w:t>
            </w:r>
          </w:p>
        </w:tc>
        <w:tc>
          <w:tcPr>
            <w:tcW w:w="1402" w:type="pct"/>
            <w:shd w:val="clear" w:color="auto" w:fill="FFFFFF"/>
            <w:vAlign w:val="center"/>
          </w:tcPr>
          <w:p w:rsidR="008C2D55" w:rsidRPr="002306ED" w:rsidRDefault="008C2D55" w:rsidP="005C54BC">
            <w:pPr>
              <w:spacing w:before="20" w:after="20"/>
              <w:jc w:val="center"/>
              <w:rPr>
                <w:rFonts w:ascii="Calibri" w:hAnsi="Calibri"/>
                <w:b/>
                <w:color w:val="000000"/>
                <w:sz w:val="22"/>
                <w:szCs w:val="22"/>
              </w:rPr>
            </w:pPr>
            <w:r w:rsidRPr="002306ED">
              <w:rPr>
                <w:rFonts w:ascii="Calibri" w:hAnsi="Calibri"/>
                <w:b/>
                <w:color w:val="000000"/>
                <w:sz w:val="22"/>
                <w:szCs w:val="22"/>
              </w:rPr>
              <w:t>Категория</w:t>
            </w:r>
          </w:p>
        </w:tc>
        <w:tc>
          <w:tcPr>
            <w:tcW w:w="890" w:type="pct"/>
            <w:shd w:val="clear" w:color="auto" w:fill="FFFFFF"/>
            <w:vAlign w:val="center"/>
          </w:tcPr>
          <w:p w:rsidR="008C2D55" w:rsidRPr="002306ED" w:rsidRDefault="008C2D55" w:rsidP="005C54BC">
            <w:pPr>
              <w:spacing w:before="20" w:after="20"/>
              <w:jc w:val="center"/>
              <w:rPr>
                <w:rFonts w:ascii="Calibri" w:hAnsi="Calibri"/>
                <w:b/>
                <w:color w:val="000000"/>
                <w:sz w:val="22"/>
                <w:szCs w:val="22"/>
              </w:rPr>
            </w:pPr>
            <w:r w:rsidRPr="002306ED">
              <w:rPr>
                <w:rFonts w:ascii="Calibri" w:hAnsi="Calibri"/>
                <w:b/>
                <w:color w:val="000000"/>
                <w:sz w:val="22"/>
                <w:szCs w:val="22"/>
              </w:rPr>
              <w:t>Протяженность улицы, км</w:t>
            </w:r>
          </w:p>
        </w:tc>
        <w:tc>
          <w:tcPr>
            <w:tcW w:w="805" w:type="pct"/>
            <w:shd w:val="clear" w:color="auto" w:fill="FFFFFF"/>
            <w:vAlign w:val="center"/>
          </w:tcPr>
          <w:p w:rsidR="008C2D55" w:rsidRPr="002306ED" w:rsidRDefault="008C2D55" w:rsidP="005C54BC">
            <w:pPr>
              <w:spacing w:before="20" w:after="20"/>
              <w:jc w:val="center"/>
              <w:rPr>
                <w:rFonts w:ascii="Calibri" w:hAnsi="Calibri"/>
                <w:b/>
                <w:color w:val="000000"/>
                <w:sz w:val="22"/>
                <w:szCs w:val="22"/>
              </w:rPr>
            </w:pPr>
            <w:r w:rsidRPr="002306ED">
              <w:rPr>
                <w:rFonts w:ascii="Calibri" w:hAnsi="Calibri"/>
                <w:b/>
                <w:color w:val="000000"/>
                <w:sz w:val="22"/>
                <w:szCs w:val="22"/>
              </w:rPr>
              <w:t>Ширина проезжей части, м</w:t>
            </w:r>
          </w:p>
        </w:tc>
        <w:tc>
          <w:tcPr>
            <w:tcW w:w="869" w:type="pct"/>
            <w:shd w:val="clear" w:color="auto" w:fill="FFFFFF"/>
            <w:vAlign w:val="center"/>
          </w:tcPr>
          <w:p w:rsidR="008C2D55" w:rsidRPr="002306ED" w:rsidRDefault="008C2D55" w:rsidP="005C54BC">
            <w:pPr>
              <w:spacing w:before="20" w:after="20"/>
              <w:jc w:val="center"/>
              <w:rPr>
                <w:rFonts w:ascii="Calibri" w:hAnsi="Calibri"/>
                <w:b/>
                <w:color w:val="000000"/>
                <w:sz w:val="22"/>
                <w:szCs w:val="22"/>
              </w:rPr>
            </w:pPr>
            <w:r w:rsidRPr="002306ED">
              <w:rPr>
                <w:rFonts w:ascii="Calibri" w:hAnsi="Calibri"/>
                <w:b/>
                <w:color w:val="000000"/>
                <w:sz w:val="22"/>
                <w:szCs w:val="22"/>
              </w:rPr>
              <w:t>Минимальный размер тротуара, м</w:t>
            </w:r>
          </w:p>
        </w:tc>
        <w:tc>
          <w:tcPr>
            <w:tcW w:w="749" w:type="pct"/>
            <w:shd w:val="clear" w:color="auto" w:fill="FFFFFF"/>
            <w:vAlign w:val="center"/>
          </w:tcPr>
          <w:p w:rsidR="008C2D55" w:rsidRPr="002306ED" w:rsidRDefault="008C2D55" w:rsidP="005C54BC">
            <w:pPr>
              <w:spacing w:before="20" w:after="20"/>
              <w:jc w:val="center"/>
              <w:rPr>
                <w:rFonts w:ascii="Calibri" w:hAnsi="Calibri"/>
                <w:b/>
                <w:color w:val="000000"/>
                <w:sz w:val="22"/>
                <w:szCs w:val="22"/>
              </w:rPr>
            </w:pPr>
            <w:r w:rsidRPr="002306ED">
              <w:rPr>
                <w:rFonts w:ascii="Calibri" w:hAnsi="Calibri"/>
                <w:b/>
                <w:color w:val="000000"/>
                <w:sz w:val="22"/>
                <w:szCs w:val="22"/>
              </w:rPr>
              <w:t>Примечание</w:t>
            </w:r>
          </w:p>
        </w:tc>
      </w:tr>
      <w:tr w:rsidR="008C2D55" w:rsidRPr="00CC316C" w:rsidTr="005C54BC">
        <w:tc>
          <w:tcPr>
            <w:tcW w:w="285" w:type="pct"/>
            <w:shd w:val="clear" w:color="auto" w:fill="FFFFFF"/>
          </w:tcPr>
          <w:p w:rsidR="008C2D55" w:rsidRPr="002306ED" w:rsidRDefault="008C2D55" w:rsidP="005C54BC">
            <w:pPr>
              <w:spacing w:before="20" w:after="20"/>
              <w:jc w:val="center"/>
              <w:rPr>
                <w:rFonts w:ascii="Calibri" w:hAnsi="Calibri"/>
                <w:color w:val="000000"/>
                <w:sz w:val="22"/>
                <w:szCs w:val="22"/>
              </w:rPr>
            </w:pPr>
            <w:r w:rsidRPr="002306ED">
              <w:rPr>
                <w:rFonts w:ascii="Calibri" w:hAnsi="Calibri"/>
                <w:color w:val="000000"/>
                <w:sz w:val="22"/>
                <w:szCs w:val="22"/>
              </w:rPr>
              <w:t>1.</w:t>
            </w:r>
          </w:p>
        </w:tc>
        <w:tc>
          <w:tcPr>
            <w:tcW w:w="1402" w:type="pct"/>
            <w:shd w:val="clear" w:color="auto" w:fill="FFFFFF"/>
          </w:tcPr>
          <w:p w:rsidR="008C2D55" w:rsidRPr="002306ED" w:rsidRDefault="008C2D55" w:rsidP="005C54BC">
            <w:pPr>
              <w:spacing w:before="20" w:after="20"/>
              <w:jc w:val="center"/>
              <w:rPr>
                <w:rFonts w:ascii="Calibri" w:hAnsi="Calibri"/>
                <w:color w:val="000000"/>
                <w:sz w:val="22"/>
                <w:szCs w:val="22"/>
              </w:rPr>
            </w:pPr>
            <w:r w:rsidRPr="002306ED">
              <w:rPr>
                <w:rFonts w:ascii="Calibri" w:hAnsi="Calibri"/>
                <w:color w:val="000000"/>
                <w:sz w:val="22"/>
                <w:szCs w:val="22"/>
              </w:rPr>
              <w:t>Магистральные улицы районного значения</w:t>
            </w:r>
          </w:p>
        </w:tc>
        <w:tc>
          <w:tcPr>
            <w:tcW w:w="890" w:type="pct"/>
            <w:shd w:val="clear" w:color="auto" w:fill="FFFFFF"/>
          </w:tcPr>
          <w:p w:rsidR="008C2D55" w:rsidRPr="002306ED" w:rsidRDefault="008C2D55" w:rsidP="005C54BC">
            <w:pPr>
              <w:spacing w:before="20" w:after="20"/>
              <w:jc w:val="center"/>
              <w:rPr>
                <w:rFonts w:ascii="Calibri" w:hAnsi="Calibri"/>
                <w:color w:val="000000"/>
                <w:sz w:val="22"/>
                <w:szCs w:val="22"/>
              </w:rPr>
            </w:pPr>
            <w:r w:rsidRPr="002306ED">
              <w:rPr>
                <w:rFonts w:ascii="Calibri" w:hAnsi="Calibri"/>
                <w:color w:val="000000"/>
                <w:sz w:val="22"/>
                <w:szCs w:val="22"/>
              </w:rPr>
              <w:t>38,89 (новое строительство - 11,84)</w:t>
            </w:r>
          </w:p>
        </w:tc>
        <w:tc>
          <w:tcPr>
            <w:tcW w:w="805" w:type="pct"/>
            <w:shd w:val="clear" w:color="auto" w:fill="FFFFFF"/>
          </w:tcPr>
          <w:p w:rsidR="008C2D55" w:rsidRPr="002306ED" w:rsidRDefault="008C2D55" w:rsidP="005C54BC">
            <w:pPr>
              <w:spacing w:before="20" w:after="20"/>
              <w:jc w:val="center"/>
              <w:rPr>
                <w:rFonts w:ascii="Calibri" w:hAnsi="Calibri"/>
                <w:color w:val="000000"/>
                <w:sz w:val="22"/>
                <w:szCs w:val="22"/>
              </w:rPr>
            </w:pPr>
            <w:r w:rsidRPr="002306ED">
              <w:rPr>
                <w:rFonts w:ascii="Calibri" w:hAnsi="Calibri"/>
                <w:color w:val="000000"/>
                <w:sz w:val="22"/>
                <w:szCs w:val="22"/>
              </w:rPr>
              <w:t>7,0-8,0</w:t>
            </w:r>
          </w:p>
        </w:tc>
        <w:tc>
          <w:tcPr>
            <w:tcW w:w="869" w:type="pct"/>
            <w:shd w:val="clear" w:color="auto" w:fill="FFFFFF"/>
          </w:tcPr>
          <w:p w:rsidR="008C2D55" w:rsidRPr="002306ED" w:rsidRDefault="008C2D55" w:rsidP="005C54BC">
            <w:pPr>
              <w:spacing w:before="20" w:after="20"/>
              <w:jc w:val="center"/>
              <w:rPr>
                <w:rFonts w:ascii="Calibri" w:hAnsi="Calibri"/>
                <w:color w:val="000000"/>
                <w:sz w:val="22"/>
                <w:szCs w:val="22"/>
              </w:rPr>
            </w:pPr>
            <w:r w:rsidRPr="002306ED">
              <w:rPr>
                <w:rFonts w:ascii="Calibri" w:hAnsi="Calibri"/>
                <w:color w:val="000000"/>
                <w:sz w:val="22"/>
                <w:szCs w:val="22"/>
              </w:rPr>
              <w:t>2,25</w:t>
            </w:r>
          </w:p>
        </w:tc>
        <w:tc>
          <w:tcPr>
            <w:tcW w:w="749" w:type="pct"/>
            <w:shd w:val="clear" w:color="auto" w:fill="FFFFFF"/>
          </w:tcPr>
          <w:p w:rsidR="008C2D55" w:rsidRPr="002306ED" w:rsidRDefault="008C2D55" w:rsidP="005C54BC">
            <w:pPr>
              <w:spacing w:before="20" w:after="20"/>
              <w:jc w:val="center"/>
              <w:rPr>
                <w:rFonts w:ascii="Calibri" w:hAnsi="Calibri"/>
                <w:color w:val="000000"/>
                <w:sz w:val="22"/>
                <w:szCs w:val="22"/>
              </w:rPr>
            </w:pPr>
          </w:p>
        </w:tc>
      </w:tr>
      <w:tr w:rsidR="008C2D55" w:rsidRPr="00CC316C" w:rsidTr="005C54BC">
        <w:tc>
          <w:tcPr>
            <w:tcW w:w="285" w:type="pct"/>
            <w:shd w:val="clear" w:color="auto" w:fill="FFFFFF"/>
          </w:tcPr>
          <w:p w:rsidR="008C2D55" w:rsidRPr="002306ED" w:rsidRDefault="008C2D55" w:rsidP="005C54BC">
            <w:pPr>
              <w:spacing w:before="20" w:after="20"/>
              <w:jc w:val="center"/>
              <w:rPr>
                <w:rFonts w:ascii="Calibri" w:hAnsi="Calibri"/>
                <w:color w:val="000000"/>
                <w:sz w:val="22"/>
                <w:szCs w:val="22"/>
              </w:rPr>
            </w:pPr>
            <w:r w:rsidRPr="002306ED">
              <w:rPr>
                <w:rFonts w:ascii="Calibri" w:hAnsi="Calibri"/>
                <w:color w:val="000000"/>
                <w:sz w:val="22"/>
                <w:szCs w:val="22"/>
              </w:rPr>
              <w:t>2.</w:t>
            </w:r>
          </w:p>
        </w:tc>
        <w:tc>
          <w:tcPr>
            <w:tcW w:w="1402" w:type="pct"/>
            <w:shd w:val="clear" w:color="auto" w:fill="FFFFFF"/>
          </w:tcPr>
          <w:p w:rsidR="008C2D55" w:rsidRPr="002306ED" w:rsidRDefault="008C2D55" w:rsidP="005C54BC">
            <w:pPr>
              <w:spacing w:before="20" w:after="20"/>
              <w:jc w:val="center"/>
              <w:rPr>
                <w:rFonts w:ascii="Calibri" w:hAnsi="Calibri"/>
                <w:color w:val="000000"/>
                <w:sz w:val="22"/>
                <w:szCs w:val="22"/>
              </w:rPr>
            </w:pPr>
            <w:r w:rsidRPr="002306ED">
              <w:rPr>
                <w:rFonts w:ascii="Calibri" w:hAnsi="Calibri"/>
                <w:color w:val="000000"/>
                <w:sz w:val="22"/>
                <w:szCs w:val="22"/>
              </w:rPr>
              <w:t>Улицы и дороги местного значения</w:t>
            </w:r>
          </w:p>
        </w:tc>
        <w:tc>
          <w:tcPr>
            <w:tcW w:w="890" w:type="pct"/>
            <w:shd w:val="clear" w:color="auto" w:fill="FFFFFF"/>
          </w:tcPr>
          <w:p w:rsidR="008C2D55" w:rsidRPr="002306ED" w:rsidRDefault="008C2D55" w:rsidP="005C54BC">
            <w:pPr>
              <w:spacing w:before="20" w:after="20"/>
              <w:jc w:val="center"/>
              <w:rPr>
                <w:rFonts w:ascii="Calibri" w:hAnsi="Calibri"/>
                <w:color w:val="000000"/>
                <w:sz w:val="22"/>
                <w:szCs w:val="22"/>
              </w:rPr>
            </w:pPr>
            <w:r w:rsidRPr="002306ED">
              <w:rPr>
                <w:rFonts w:ascii="Calibri" w:hAnsi="Calibri"/>
                <w:color w:val="000000"/>
                <w:sz w:val="22"/>
                <w:szCs w:val="22"/>
              </w:rPr>
              <w:t>118,82 (новое строительство - 50,97)</w:t>
            </w:r>
          </w:p>
        </w:tc>
        <w:tc>
          <w:tcPr>
            <w:tcW w:w="805" w:type="pct"/>
            <w:shd w:val="clear" w:color="auto" w:fill="FFFFFF"/>
          </w:tcPr>
          <w:p w:rsidR="008C2D55" w:rsidRPr="002306ED" w:rsidRDefault="008C2D55" w:rsidP="005C54BC">
            <w:pPr>
              <w:spacing w:before="20" w:after="20"/>
              <w:jc w:val="center"/>
              <w:rPr>
                <w:rFonts w:ascii="Calibri" w:hAnsi="Calibri"/>
                <w:color w:val="000000"/>
                <w:sz w:val="22"/>
                <w:szCs w:val="22"/>
              </w:rPr>
            </w:pPr>
            <w:r w:rsidRPr="002306ED">
              <w:rPr>
                <w:rFonts w:ascii="Calibri" w:hAnsi="Calibri"/>
                <w:color w:val="000000"/>
                <w:sz w:val="22"/>
                <w:szCs w:val="22"/>
              </w:rPr>
              <w:t>6,0-7,0</w:t>
            </w:r>
          </w:p>
        </w:tc>
        <w:tc>
          <w:tcPr>
            <w:tcW w:w="869" w:type="pct"/>
            <w:shd w:val="clear" w:color="auto" w:fill="FFFFFF"/>
          </w:tcPr>
          <w:p w:rsidR="008C2D55" w:rsidRPr="002306ED" w:rsidRDefault="008C2D55" w:rsidP="005C54BC">
            <w:pPr>
              <w:spacing w:before="20" w:after="20"/>
              <w:jc w:val="center"/>
              <w:rPr>
                <w:rFonts w:ascii="Calibri" w:hAnsi="Calibri"/>
                <w:color w:val="000000"/>
                <w:sz w:val="22"/>
                <w:szCs w:val="22"/>
              </w:rPr>
            </w:pPr>
            <w:r w:rsidRPr="002306ED">
              <w:rPr>
                <w:rFonts w:ascii="Calibri" w:hAnsi="Calibri"/>
                <w:color w:val="000000"/>
                <w:sz w:val="22"/>
                <w:szCs w:val="22"/>
              </w:rPr>
              <w:t>1,5</w:t>
            </w:r>
          </w:p>
        </w:tc>
        <w:tc>
          <w:tcPr>
            <w:tcW w:w="749" w:type="pct"/>
            <w:shd w:val="clear" w:color="auto" w:fill="FFFFFF"/>
          </w:tcPr>
          <w:p w:rsidR="008C2D55" w:rsidRPr="002306ED" w:rsidRDefault="008C2D55" w:rsidP="005C54BC">
            <w:pPr>
              <w:spacing w:before="20" w:after="20"/>
              <w:jc w:val="center"/>
              <w:rPr>
                <w:rFonts w:ascii="Calibri" w:hAnsi="Calibri"/>
                <w:color w:val="000000"/>
                <w:sz w:val="22"/>
                <w:szCs w:val="22"/>
              </w:rPr>
            </w:pPr>
          </w:p>
        </w:tc>
      </w:tr>
      <w:tr w:rsidR="008C2D55" w:rsidRPr="00CC316C" w:rsidTr="005C54BC">
        <w:tc>
          <w:tcPr>
            <w:tcW w:w="285" w:type="pct"/>
            <w:shd w:val="clear" w:color="auto" w:fill="FFFFFF"/>
          </w:tcPr>
          <w:p w:rsidR="008C2D55" w:rsidRPr="002306ED" w:rsidRDefault="008C2D55" w:rsidP="005C54BC">
            <w:pPr>
              <w:spacing w:before="20" w:after="20"/>
              <w:jc w:val="center"/>
              <w:rPr>
                <w:rFonts w:ascii="Calibri" w:hAnsi="Calibri"/>
                <w:color w:val="000000"/>
                <w:sz w:val="22"/>
                <w:szCs w:val="22"/>
              </w:rPr>
            </w:pPr>
            <w:r w:rsidRPr="002306ED">
              <w:rPr>
                <w:rFonts w:ascii="Calibri" w:hAnsi="Calibri"/>
                <w:color w:val="000000"/>
                <w:sz w:val="22"/>
                <w:szCs w:val="22"/>
              </w:rPr>
              <w:t>3.</w:t>
            </w:r>
          </w:p>
        </w:tc>
        <w:tc>
          <w:tcPr>
            <w:tcW w:w="1402" w:type="pct"/>
            <w:shd w:val="clear" w:color="auto" w:fill="FFFFFF"/>
          </w:tcPr>
          <w:p w:rsidR="008C2D55" w:rsidRPr="002306ED" w:rsidRDefault="008C2D55" w:rsidP="005C54BC">
            <w:pPr>
              <w:spacing w:before="20" w:after="20"/>
              <w:jc w:val="center"/>
              <w:rPr>
                <w:rFonts w:ascii="Calibri" w:hAnsi="Calibri"/>
                <w:color w:val="000000"/>
                <w:sz w:val="22"/>
                <w:szCs w:val="22"/>
              </w:rPr>
            </w:pPr>
            <w:r w:rsidRPr="002306ED">
              <w:rPr>
                <w:rFonts w:ascii="Calibri" w:hAnsi="Calibri"/>
                <w:color w:val="000000"/>
                <w:sz w:val="22"/>
                <w:szCs w:val="22"/>
              </w:rPr>
              <w:t>Проезды</w:t>
            </w:r>
          </w:p>
        </w:tc>
        <w:tc>
          <w:tcPr>
            <w:tcW w:w="890" w:type="pct"/>
            <w:shd w:val="clear" w:color="auto" w:fill="FFFFFF"/>
          </w:tcPr>
          <w:p w:rsidR="008C2D55" w:rsidRPr="002306ED" w:rsidRDefault="008C2D55" w:rsidP="005C54BC">
            <w:pPr>
              <w:spacing w:before="20" w:after="20"/>
              <w:jc w:val="center"/>
              <w:rPr>
                <w:rFonts w:ascii="Calibri" w:hAnsi="Calibri"/>
                <w:color w:val="000000"/>
                <w:sz w:val="22"/>
                <w:szCs w:val="22"/>
              </w:rPr>
            </w:pPr>
            <w:r w:rsidRPr="002306ED">
              <w:rPr>
                <w:rFonts w:ascii="Calibri" w:hAnsi="Calibri"/>
                <w:color w:val="000000"/>
                <w:sz w:val="22"/>
                <w:szCs w:val="22"/>
              </w:rPr>
              <w:t>51,46 (новое строительство 40,48)</w:t>
            </w:r>
          </w:p>
        </w:tc>
        <w:tc>
          <w:tcPr>
            <w:tcW w:w="805" w:type="pct"/>
            <w:shd w:val="clear" w:color="auto" w:fill="FFFFFF"/>
          </w:tcPr>
          <w:p w:rsidR="008C2D55" w:rsidRPr="002306ED" w:rsidRDefault="008C2D55" w:rsidP="005C54BC">
            <w:pPr>
              <w:spacing w:before="20" w:after="20"/>
              <w:jc w:val="center"/>
              <w:rPr>
                <w:rFonts w:ascii="Calibri" w:hAnsi="Calibri"/>
                <w:color w:val="000000"/>
                <w:sz w:val="22"/>
                <w:szCs w:val="22"/>
              </w:rPr>
            </w:pPr>
            <w:r w:rsidRPr="002306ED">
              <w:rPr>
                <w:rFonts w:ascii="Calibri" w:hAnsi="Calibri"/>
                <w:color w:val="000000"/>
                <w:sz w:val="22"/>
                <w:szCs w:val="22"/>
              </w:rPr>
              <w:t>5,5-6,0</w:t>
            </w:r>
          </w:p>
        </w:tc>
        <w:tc>
          <w:tcPr>
            <w:tcW w:w="869" w:type="pct"/>
            <w:shd w:val="clear" w:color="auto" w:fill="FFFFFF"/>
          </w:tcPr>
          <w:p w:rsidR="008C2D55" w:rsidRPr="002306ED" w:rsidRDefault="008C2D55" w:rsidP="005C54BC">
            <w:pPr>
              <w:spacing w:before="20" w:after="20"/>
              <w:jc w:val="center"/>
              <w:rPr>
                <w:rFonts w:ascii="Calibri" w:hAnsi="Calibri"/>
                <w:color w:val="000000"/>
                <w:sz w:val="22"/>
                <w:szCs w:val="22"/>
              </w:rPr>
            </w:pPr>
            <w:r w:rsidRPr="002306ED">
              <w:rPr>
                <w:rFonts w:ascii="Calibri" w:hAnsi="Calibri"/>
                <w:color w:val="000000"/>
                <w:sz w:val="22"/>
                <w:szCs w:val="22"/>
              </w:rPr>
              <w:t>до 1,0</w:t>
            </w:r>
          </w:p>
        </w:tc>
        <w:tc>
          <w:tcPr>
            <w:tcW w:w="749" w:type="pct"/>
            <w:shd w:val="clear" w:color="auto" w:fill="FFFFFF"/>
          </w:tcPr>
          <w:p w:rsidR="008C2D55" w:rsidRPr="002306ED" w:rsidRDefault="008C2D55" w:rsidP="005C54BC">
            <w:pPr>
              <w:spacing w:before="20" w:after="20"/>
              <w:jc w:val="center"/>
              <w:rPr>
                <w:rFonts w:ascii="Calibri" w:hAnsi="Calibri"/>
                <w:color w:val="000000"/>
                <w:sz w:val="22"/>
                <w:szCs w:val="22"/>
              </w:rPr>
            </w:pPr>
          </w:p>
        </w:tc>
      </w:tr>
    </w:tbl>
    <w:p w:rsidR="008C2D55" w:rsidRPr="002306ED" w:rsidRDefault="008C2D55" w:rsidP="005C54BC">
      <w:pPr>
        <w:pStyle w:val="G1"/>
      </w:pPr>
      <w:r w:rsidRPr="002306ED">
        <w:t>В части развития общественного транспорта, проектом предусмотрено сохранение существующей сети маршрутов и остановочных пунктов, а также дополнительное размещение 14 остановочных пунктов в юго-восточной части города и 6 остановочных пунктов в западной части. Размещение данных объектов необходимо, в связи с освоением новых территорий и обеспечением пешеходной доступности остановок общественного транспорта.</w:t>
      </w:r>
    </w:p>
    <w:p w:rsidR="008C2D55" w:rsidRPr="002306ED" w:rsidRDefault="008C2D55" w:rsidP="005C54BC">
      <w:pPr>
        <w:pStyle w:val="G1"/>
      </w:pPr>
      <w:r w:rsidRPr="002306ED">
        <w:t>При подготовке проектной документации в обязательном порядке предусмотреть выполнение мероприятий по обеспечению доступности зданий и сооружений для маломобильных групп населения согласно СП 59.13330.2012 «Доступность зданий и сооружений для маломобильных групп населения», в том числе устройство:</w:t>
      </w:r>
    </w:p>
    <w:p w:rsidR="008C2D55" w:rsidRPr="002306ED" w:rsidRDefault="008C2D55" w:rsidP="005C54BC">
      <w:pPr>
        <w:pStyle w:val="G"/>
      </w:pPr>
      <w:r w:rsidRPr="002306ED">
        <w:t>пониженных бортов в местах наземных переходов, а также изменения конструкций покрытия тротуаров в местах подходов к переходам для ориентации инвалидов по зрению с изменением окраски асфальта;</w:t>
      </w:r>
    </w:p>
    <w:p w:rsidR="008C2D55" w:rsidRPr="002306ED" w:rsidRDefault="008C2D55" w:rsidP="005C54BC">
      <w:pPr>
        <w:pStyle w:val="G"/>
      </w:pPr>
      <w:r w:rsidRPr="002306ED">
        <w:t>пешеходных ограждений  в местах движения инвалидов, на участках, граничащих с высокими откосами и подпорными стенками;</w:t>
      </w:r>
    </w:p>
    <w:p w:rsidR="008C2D55" w:rsidRPr="002306ED" w:rsidRDefault="008C2D55" w:rsidP="005C54BC">
      <w:pPr>
        <w:pStyle w:val="G"/>
      </w:pPr>
      <w:r w:rsidRPr="002306ED">
        <w:t>пандусов и двухуровневых поручней, а также горизонтальных площадок для отдыха – на лестничных сходах;</w:t>
      </w:r>
    </w:p>
    <w:p w:rsidR="008C2D55" w:rsidRPr="002306ED" w:rsidRDefault="008C2D55" w:rsidP="005C54BC">
      <w:pPr>
        <w:pStyle w:val="G"/>
      </w:pPr>
      <w:r w:rsidRPr="002306ED">
        <w:t>дорожных знаков и указателей, предупреждающих о движении инвалидов.</w:t>
      </w:r>
    </w:p>
    <w:p w:rsidR="008C2D55" w:rsidRPr="00CC316C" w:rsidRDefault="008C2D55" w:rsidP="008C2D55">
      <w:pPr>
        <w:pStyle w:val="3"/>
        <w:rPr>
          <w:sz w:val="24"/>
          <w:szCs w:val="24"/>
        </w:rPr>
      </w:pPr>
      <w:bookmarkStart w:id="83" w:name="_Toc332873285"/>
      <w:bookmarkStart w:id="84" w:name="_Toc401663573"/>
      <w:bookmarkStart w:id="85" w:name="_Toc436762072"/>
      <w:r w:rsidRPr="00CC316C">
        <w:rPr>
          <w:sz w:val="24"/>
          <w:szCs w:val="24"/>
        </w:rPr>
        <w:t>Объекты транспортного обслуживания</w:t>
      </w:r>
      <w:bookmarkEnd w:id="81"/>
      <w:bookmarkEnd w:id="83"/>
      <w:bookmarkEnd w:id="84"/>
      <w:bookmarkEnd w:id="85"/>
    </w:p>
    <w:p w:rsidR="008C2D55" w:rsidRPr="002306ED" w:rsidRDefault="008C2D55" w:rsidP="005C54BC">
      <w:pPr>
        <w:pStyle w:val="G1"/>
        <w:rPr>
          <w:color w:val="FF0000"/>
        </w:rPr>
      </w:pPr>
      <w:r w:rsidRPr="002306ED">
        <w:t>Генеральный план предусматривает увеличение численности населения г.</w:t>
      </w:r>
      <w:r w:rsidR="005C54BC" w:rsidRPr="002306ED">
        <w:t xml:space="preserve"> </w:t>
      </w:r>
      <w:r w:rsidRPr="002306ED">
        <w:t>Борзя до 40 тысяч человек. В соответствие с СП 42.13330.2011 перспективный уровень обеспеченности населения личным транспортом принят 350 автомобилей на 1000 жителей. Таким образом, на расчетный срок количество личного автотранспорта составит 14000 автомобилей.</w:t>
      </w:r>
      <w:r w:rsidRPr="002306ED">
        <w:rPr>
          <w:color w:val="FF0000"/>
        </w:rPr>
        <w:t xml:space="preserve"> </w:t>
      </w:r>
    </w:p>
    <w:p w:rsidR="008C2D55" w:rsidRPr="002306ED" w:rsidRDefault="008C2D55" w:rsidP="005C54BC">
      <w:pPr>
        <w:pStyle w:val="G1"/>
        <w:rPr>
          <w:color w:val="FF0000"/>
        </w:rPr>
      </w:pPr>
      <w:r w:rsidRPr="002306ED">
        <w:t>Учитывая требования п.11.26 и п.11.27 СП 42.13330.2011 "Градостроительство" на одну топливораздаточную колонку АЗС приходится 1200 легковых автомобилей и на один пост СТО приходится 200 легковых автомобилей. Следовательно, на расчетный срок необходимо 12 колонок АЗС. Действующие на сегодняшний день АЗС и АГЗС предусмотрены к сохранению. Общая их мощность составляет 49 колонок.  Их мощности достаточно для обеспечения проектной потребности населения в АЗС.</w:t>
      </w:r>
    </w:p>
    <w:p w:rsidR="008C2D55" w:rsidRPr="002306ED" w:rsidRDefault="008C2D55" w:rsidP="005C54BC">
      <w:pPr>
        <w:pStyle w:val="G1"/>
        <w:rPr>
          <w:color w:val="FF0000"/>
        </w:rPr>
      </w:pPr>
      <w:r w:rsidRPr="002306ED">
        <w:t>Действующие на сегодняшний день СТО проектом предусмотрены к сохранению. Общее количество постов составляет 27 постов.</w:t>
      </w:r>
      <w:r w:rsidRPr="002306ED">
        <w:rPr>
          <w:color w:val="FF0000"/>
        </w:rPr>
        <w:t xml:space="preserve"> </w:t>
      </w:r>
      <w:r w:rsidRPr="002306ED">
        <w:t>Таким образом, на расчетный срок необходимо 70 постов на станциях технического обслуживания.</w:t>
      </w:r>
      <w:r w:rsidRPr="002306ED">
        <w:rPr>
          <w:color w:val="FF0000"/>
        </w:rPr>
        <w:t xml:space="preserve"> </w:t>
      </w:r>
      <w:r w:rsidRPr="002306ED">
        <w:t>В связи с этим, проектом предусматривается размещение 5 станций технического обслуживания (общей мощностью 44 поста) в западной части г.</w:t>
      </w:r>
      <w:r w:rsidR="005C54BC" w:rsidRPr="002306ED">
        <w:t xml:space="preserve"> </w:t>
      </w:r>
      <w:r w:rsidRPr="002306ED">
        <w:t>Борзя. Таким образом, на расчетный срок общее количество постов СТО составит 71 пост.</w:t>
      </w:r>
    </w:p>
    <w:p w:rsidR="008C2D55" w:rsidRPr="002306ED" w:rsidRDefault="008C2D55" w:rsidP="005C54BC">
      <w:pPr>
        <w:pStyle w:val="G1"/>
        <w:rPr>
          <w:color w:val="FF0000"/>
        </w:rPr>
      </w:pPr>
      <w:r w:rsidRPr="002306ED">
        <w:t>В соответствие с п.11.19 СП 42.13330.2011 для расчетного количества автомобилей необходимо предусмотреть 90% мест постоянного хранения транспорта. Проектом предусмотрено организовать места постоянного хранения для жителей среднеэтажной жилой застройки (расчетная численность 15,8 тыс.</w:t>
      </w:r>
      <w:r w:rsidR="005C54BC" w:rsidRPr="002306ED">
        <w:t xml:space="preserve"> </w:t>
      </w:r>
      <w:r w:rsidRPr="002306ED">
        <w:t>чел.). С учетом расчетного уровня обеспеченности личным транспортом 350 автомобилей на 1000 жителей, расчетное количество автотранспорта жителей среднеэтажной жилой застройки составит 5530 единиц. Таким образом, обеспеченность в местах хранения транспорта составит 4980 машиномест.</w:t>
      </w:r>
      <w:r w:rsidRPr="002306ED">
        <w:rPr>
          <w:color w:val="FF0000"/>
        </w:rPr>
        <w:t xml:space="preserve"> </w:t>
      </w:r>
    </w:p>
    <w:p w:rsidR="008C2D55" w:rsidRPr="002306ED" w:rsidRDefault="008C2D55" w:rsidP="005C54BC">
      <w:pPr>
        <w:pStyle w:val="G1"/>
      </w:pPr>
      <w:r w:rsidRPr="002306ED">
        <w:t>Проектом предусмотрено к сохранению следующее количество машиномест - в гаражах индивидуального транспорта - 861 машиноместо; наземные парковки - 339 машиномест. В западной части населенного пункта, в районе вновь размещаемой среднеэтажной жилой застройки, предусмотрено устройство гаражей личного транспорта в количестве 2600 машиномест. Кроме этого, в составе вновь размещаемой среднеэтажной жилой застройки предлагается устройство наземных стоянок личного транспорта в количестве 760 машиномест. Остальные автомобили предлагается размещать в карманах вдоль улиц и проездов.</w:t>
      </w:r>
    </w:p>
    <w:p w:rsidR="008C2D55" w:rsidRPr="002306ED" w:rsidRDefault="008C2D55" w:rsidP="005C54BC">
      <w:pPr>
        <w:pStyle w:val="G1"/>
      </w:pPr>
      <w:r w:rsidRPr="002306ED">
        <w:t>Хранение личного транспорта жителей индивидуальной и малоэтажной жилой застройки предлагается осуществлять на придомовых и приквартирных участках.</w:t>
      </w:r>
    </w:p>
    <w:p w:rsidR="008C2D55" w:rsidRPr="002306ED" w:rsidRDefault="008C2D55" w:rsidP="005C54BC">
      <w:pPr>
        <w:pStyle w:val="G1"/>
      </w:pPr>
      <w:r w:rsidRPr="002306ED">
        <w:t>Также в западной части г.</w:t>
      </w:r>
      <w:r w:rsidR="005C54BC" w:rsidRPr="002306ED">
        <w:t xml:space="preserve"> </w:t>
      </w:r>
      <w:r w:rsidRPr="002306ED">
        <w:t>Борзя предусмотрено размещение двух автомоек общей мощностью 8 постов.</w:t>
      </w:r>
    </w:p>
    <w:p w:rsidR="00B90577" w:rsidRPr="00CC316C" w:rsidRDefault="00B90577" w:rsidP="000A604F">
      <w:pPr>
        <w:pStyle w:val="2"/>
        <w:ind w:left="0" w:firstLine="0"/>
      </w:pPr>
      <w:bookmarkStart w:id="86" w:name="_Toc436762073"/>
      <w:r w:rsidRPr="00CC316C">
        <w:t>Инженерная инфраструктура</w:t>
      </w:r>
      <w:bookmarkEnd w:id="86"/>
    </w:p>
    <w:p w:rsidR="00904286" w:rsidRPr="00CC316C" w:rsidRDefault="00904286" w:rsidP="00904286">
      <w:pPr>
        <w:pStyle w:val="3"/>
      </w:pPr>
      <w:bookmarkStart w:id="87" w:name="_Toc401663575"/>
      <w:bookmarkStart w:id="88" w:name="_Toc436762074"/>
      <w:r w:rsidRPr="00CC316C">
        <w:t>Водоснабжение</w:t>
      </w:r>
      <w:bookmarkEnd w:id="87"/>
      <w:bookmarkEnd w:id="88"/>
    </w:p>
    <w:p w:rsidR="00DD3401" w:rsidRPr="002306ED" w:rsidRDefault="00DD3401" w:rsidP="005C54BC">
      <w:pPr>
        <w:pStyle w:val="G1"/>
      </w:pPr>
      <w:r w:rsidRPr="002306ED">
        <w:t>На рассматриваемой территории генеральным планом (далее по тексту также - проектом) предусматривается развитие существующей централизованной системы водоснабжения с устройством объединенного хозяйственно-питьевого и противопожарного водопровода, с использованием в качестве источника водоснабжения подземных вод. Качество воды, подаваемой потребителю, должно соответствовать требованиям ГОСТ Р 51232-98 «Вода питьевая. Общие требования к организации и методам контроля качества» и СанПиН 2.1.4.1074-01 «Питьевая вода. Гигиенические требования к качеству воды централизованных систем питьевого водоснабжения. Контроль качества».</w:t>
      </w:r>
    </w:p>
    <w:p w:rsidR="00DD3401" w:rsidRPr="002306ED" w:rsidRDefault="00DD3401" w:rsidP="005C54BC">
      <w:pPr>
        <w:pStyle w:val="G1"/>
      </w:pPr>
      <w:r w:rsidRPr="002306ED">
        <w:t>При расчете общего водопотребления, в связи с отсутствием данных и стадией проектирования, в соответствии с примечанием к таблице 1 п.4 СНиП 2.04.02-84* - количество воды на неучтенные расходы принято дополнительно, в процентном отношении от суммарного расхода воды на хозяйственно-питьевые нужды населенного пункта.</w:t>
      </w:r>
    </w:p>
    <w:p w:rsidR="00DD3401" w:rsidRPr="002306ED" w:rsidRDefault="00DD3401" w:rsidP="005C54BC">
      <w:pPr>
        <w:pStyle w:val="G1"/>
      </w:pPr>
      <w:r w:rsidRPr="002306ED">
        <w:t>Удельное, среднесуточное за поливочный сезон потребление воды на поливку в расчете на одного жителя принято в объёме 50 л/сут, с учетом климатических условий и степени благоустройства населенного пункта, в соответствии с примечанием 1 к таблице 3, пункт 1 «СНиП 2.04.02-84*. Количество поливок принято одна в сутки. На расчетный срок полив будет осуществляться от системы хозяйственно-питьевого и противопожарного водопровода.</w:t>
      </w:r>
    </w:p>
    <w:p w:rsidR="00DD3401" w:rsidRPr="002306ED" w:rsidRDefault="00DD3401" w:rsidP="005C54BC">
      <w:pPr>
        <w:pStyle w:val="G1"/>
      </w:pPr>
      <w:r w:rsidRPr="002306ED">
        <w:t>Расчетный (средний за год) суточный расход воды на хозяйственно-питьевые нужды в населенном пункте определен в соответствии с п.2.2. СНиП 2.04.02-84*. Расчетный расход воды в сутки наибольшего водопотребления определен при коэффициенте суточной неравномерности Ксут.max=1,3.</w:t>
      </w:r>
    </w:p>
    <w:p w:rsidR="00DD3401" w:rsidRPr="002306ED" w:rsidRDefault="00DD3401" w:rsidP="005C54BC">
      <w:pPr>
        <w:pStyle w:val="G1"/>
      </w:pPr>
      <w:r w:rsidRPr="002306ED">
        <w:t>По развитию системы водоснабжения генеральным планом предусматривается:</w:t>
      </w:r>
    </w:p>
    <w:p w:rsidR="00DD3401" w:rsidRPr="002306ED" w:rsidRDefault="00DD3401" w:rsidP="005C54BC">
      <w:pPr>
        <w:pStyle w:val="G"/>
      </w:pPr>
      <w:r w:rsidRPr="002306ED">
        <w:t>строительство магистральных сетей, в том числе на территориях планируемой застройки;</w:t>
      </w:r>
    </w:p>
    <w:p w:rsidR="00DD3401" w:rsidRPr="002306ED" w:rsidRDefault="00DD3401" w:rsidP="005C54BC">
      <w:pPr>
        <w:pStyle w:val="G"/>
      </w:pPr>
      <w:r w:rsidRPr="002306ED">
        <w:t>строительство второй нитки водовода от Центрального водозабора, до разводящей сети водоснабжения.</w:t>
      </w:r>
    </w:p>
    <w:p w:rsidR="00DD3401" w:rsidRPr="002306ED" w:rsidRDefault="00DD3401" w:rsidP="005C54BC">
      <w:pPr>
        <w:pStyle w:val="G"/>
      </w:pPr>
      <w:r w:rsidRPr="002306ED">
        <w:t>реконструкцию участков существующих сетей, для увеличения их пропускной способности, замены изношенных трубопроводов и их закольцовки;</w:t>
      </w:r>
    </w:p>
    <w:p w:rsidR="00DD3401" w:rsidRPr="002306ED" w:rsidRDefault="00DD3401" w:rsidP="005C54BC">
      <w:pPr>
        <w:pStyle w:val="G"/>
      </w:pPr>
      <w:r w:rsidRPr="002306ED">
        <w:t>замену оборудования на водозаборных сооружениях, для увеличения их производительности;</w:t>
      </w:r>
    </w:p>
    <w:p w:rsidR="00DD3401" w:rsidRPr="002306ED" w:rsidRDefault="00DD3401" w:rsidP="005C54BC">
      <w:pPr>
        <w:pStyle w:val="G"/>
      </w:pPr>
      <w:r w:rsidRPr="002306ED">
        <w:t>реконструкцию существующих очистных сооружений, для обеспечения потребителей водой питьевого качества.</w:t>
      </w:r>
    </w:p>
    <w:p w:rsidR="00DD3401" w:rsidRPr="002306ED" w:rsidRDefault="00DD3401" w:rsidP="005C54BC">
      <w:pPr>
        <w:pStyle w:val="G1"/>
      </w:pPr>
      <w:r w:rsidRPr="002306ED">
        <w:t>Сохранение существующих сетей и объектов водоснабжения предусмотрено с последующей заменой оборудования и сетей на расчетный срок по мере их физического и морального износа.</w:t>
      </w:r>
    </w:p>
    <w:p w:rsidR="00DD3401" w:rsidRPr="002306ED" w:rsidRDefault="00DD3401" w:rsidP="005C54BC">
      <w:pPr>
        <w:pStyle w:val="G1"/>
      </w:pPr>
      <w:r w:rsidRPr="002306ED">
        <w:t>Проектируемая водопроводная сеть - из полиэтиленовых трубопроводов, прокладывается подземно. Протяженность проектируемых и реконструируемых сетей в границах генерального плана  составляет 29 км.</w:t>
      </w:r>
    </w:p>
    <w:p w:rsidR="00DD3401" w:rsidRPr="002306ED" w:rsidRDefault="00DD3401" w:rsidP="005C54BC">
      <w:pPr>
        <w:pStyle w:val="G1"/>
      </w:pPr>
      <w:r w:rsidRPr="002306ED">
        <w:t>При рабочем проектировании будет необходимо выполнить гидравлический расчет водопроводной сети с применением специализированных программных комплексов и уточнить диаметры по участкам.</w:t>
      </w:r>
    </w:p>
    <w:p w:rsidR="00DD3401" w:rsidRPr="002306ED" w:rsidRDefault="00DD3401" w:rsidP="005C54BC">
      <w:pPr>
        <w:pStyle w:val="G1"/>
      </w:pPr>
      <w:r w:rsidRPr="002306ED">
        <w:t>Мероприятия по пожаротушению предусмотрены согласно СНиП 2.04.02-84*. Расчетное количество одновременных пожаров принято равным двум. Расход воды на наружное пожаротушение - 50 л/с (две струи по 25 л/с). Время тушения пожара три часа. Проектом предусмотрено выполнение работ по кольцеванию наружных водопроводов, а так же по увеличению диаметра отдельных участков водопроводной сети. Для пожаротушения на водопроводной сети требуется установить пожарные гидранты, вдоль автомобильных дорог, на расстоянии не менее 2 м и не более 2,5 м от края проезжей части, но не ближе 5 м от стен зданий и сооружений. Местоположение пожарных гидрантов уточнить на стадии подготовки рабочей проектной документации для системы водоснабжения отдельных микрорайонов и кварталов.</w:t>
      </w:r>
    </w:p>
    <w:p w:rsidR="00DD3401" w:rsidRPr="002306ED" w:rsidRDefault="00DD3401" w:rsidP="005C54BC">
      <w:pPr>
        <w:pStyle w:val="G1"/>
      </w:pPr>
      <w:r w:rsidRPr="002306ED">
        <w:t>Расчет общего водопотребления на хозяйственно-питьевые нужды населенного пункта представлен ниже.</w:t>
      </w:r>
    </w:p>
    <w:p w:rsidR="00DD3401" w:rsidRPr="00CC316C" w:rsidRDefault="00DD3401" w:rsidP="00DD3401">
      <w:pPr>
        <w:pStyle w:val="ae"/>
      </w:pPr>
      <w:r w:rsidRPr="00CC316C">
        <w:t xml:space="preserve">Таблица </w:t>
      </w:r>
      <w:r w:rsidR="00E85B61" w:rsidRPr="00CC316C">
        <w:fldChar w:fldCharType="begin"/>
      </w:r>
      <w:r w:rsidRPr="00CC316C">
        <w:instrText xml:space="preserve"> SEQ Таблица \* ARABIC </w:instrText>
      </w:r>
      <w:r w:rsidR="00E85B61" w:rsidRPr="00CC316C">
        <w:fldChar w:fldCharType="separate"/>
      </w:r>
      <w:r w:rsidR="000B5212">
        <w:rPr>
          <w:noProof/>
        </w:rPr>
        <w:t>13</w:t>
      </w:r>
      <w:r w:rsidR="00E85B61" w:rsidRPr="00CC316C">
        <w:rPr>
          <w:noProof/>
        </w:rPr>
        <w:fldChar w:fldCharType="end"/>
      </w:r>
      <w:r w:rsidRPr="00CC316C">
        <w:t xml:space="preserve"> Расчет общего водопотребления</w:t>
      </w: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000" w:firstRow="0" w:lastRow="0" w:firstColumn="0" w:lastColumn="0" w:noHBand="0" w:noVBand="0"/>
      </w:tblPr>
      <w:tblGrid>
        <w:gridCol w:w="633"/>
        <w:gridCol w:w="3165"/>
        <w:gridCol w:w="1423"/>
        <w:gridCol w:w="1989"/>
        <w:gridCol w:w="1055"/>
        <w:gridCol w:w="1306"/>
      </w:tblGrid>
      <w:tr w:rsidR="00DD3401" w:rsidRPr="00CC316C" w:rsidTr="002306ED">
        <w:trPr>
          <w:trHeight w:val="20"/>
        </w:trPr>
        <w:tc>
          <w:tcPr>
            <w:tcW w:w="0" w:type="auto"/>
            <w:vMerge w:val="restart"/>
            <w:shd w:val="clear" w:color="auto" w:fill="FFFFFF"/>
          </w:tcPr>
          <w:p w:rsidR="00DD3401" w:rsidRPr="002306ED" w:rsidRDefault="00DD3401" w:rsidP="002306ED">
            <w:pPr>
              <w:spacing w:before="20" w:after="20"/>
              <w:jc w:val="center"/>
              <w:rPr>
                <w:rFonts w:ascii="Calibri" w:hAnsi="Calibri"/>
                <w:b/>
                <w:color w:val="000000"/>
                <w:sz w:val="22"/>
                <w:szCs w:val="22"/>
              </w:rPr>
            </w:pPr>
            <w:r w:rsidRPr="002306ED">
              <w:rPr>
                <w:rFonts w:ascii="Calibri" w:hAnsi="Calibri"/>
                <w:b/>
                <w:color w:val="000000"/>
                <w:sz w:val="22"/>
                <w:szCs w:val="22"/>
              </w:rPr>
              <w:t>№ п/п</w:t>
            </w:r>
          </w:p>
        </w:tc>
        <w:tc>
          <w:tcPr>
            <w:tcW w:w="0" w:type="auto"/>
            <w:vMerge w:val="restart"/>
            <w:shd w:val="clear" w:color="auto" w:fill="FFFFFF"/>
          </w:tcPr>
          <w:p w:rsidR="00DD3401" w:rsidRPr="002306ED" w:rsidRDefault="00DD3401" w:rsidP="002306ED">
            <w:pPr>
              <w:spacing w:before="20" w:after="20"/>
              <w:jc w:val="center"/>
              <w:rPr>
                <w:rFonts w:ascii="Calibri" w:hAnsi="Calibri"/>
                <w:b/>
                <w:color w:val="000000"/>
                <w:sz w:val="22"/>
                <w:szCs w:val="22"/>
              </w:rPr>
            </w:pPr>
            <w:r w:rsidRPr="002306ED">
              <w:rPr>
                <w:rFonts w:ascii="Calibri" w:hAnsi="Calibri"/>
                <w:b/>
                <w:color w:val="000000"/>
                <w:sz w:val="22"/>
                <w:szCs w:val="22"/>
              </w:rPr>
              <w:t>Наименование</w:t>
            </w:r>
          </w:p>
          <w:p w:rsidR="00DD3401" w:rsidRPr="002306ED" w:rsidRDefault="00DD3401" w:rsidP="002306ED">
            <w:pPr>
              <w:spacing w:before="20" w:after="20"/>
              <w:jc w:val="center"/>
              <w:rPr>
                <w:rFonts w:ascii="Calibri" w:hAnsi="Calibri"/>
                <w:b/>
                <w:color w:val="000000"/>
                <w:sz w:val="22"/>
                <w:szCs w:val="22"/>
              </w:rPr>
            </w:pPr>
            <w:r w:rsidRPr="002306ED">
              <w:rPr>
                <w:rFonts w:ascii="Calibri" w:hAnsi="Calibri"/>
                <w:b/>
                <w:color w:val="000000"/>
                <w:sz w:val="22"/>
                <w:szCs w:val="22"/>
              </w:rPr>
              <w:t>водопотребителей</w:t>
            </w:r>
          </w:p>
        </w:tc>
        <w:tc>
          <w:tcPr>
            <w:tcW w:w="0" w:type="auto"/>
            <w:vMerge w:val="restart"/>
            <w:shd w:val="clear" w:color="auto" w:fill="FFFFFF"/>
          </w:tcPr>
          <w:p w:rsidR="00DD3401" w:rsidRPr="002306ED" w:rsidRDefault="00DD3401" w:rsidP="002306ED">
            <w:pPr>
              <w:spacing w:before="20" w:after="20"/>
              <w:jc w:val="center"/>
              <w:rPr>
                <w:rFonts w:ascii="Calibri" w:hAnsi="Calibri"/>
                <w:b/>
                <w:color w:val="000000"/>
                <w:sz w:val="22"/>
                <w:szCs w:val="22"/>
              </w:rPr>
            </w:pPr>
            <w:r w:rsidRPr="002306ED">
              <w:rPr>
                <w:rFonts w:ascii="Calibri" w:hAnsi="Calibri"/>
                <w:b/>
                <w:color w:val="000000"/>
                <w:sz w:val="22"/>
                <w:szCs w:val="22"/>
              </w:rPr>
              <w:t>Население, чел</w:t>
            </w:r>
          </w:p>
        </w:tc>
        <w:tc>
          <w:tcPr>
            <w:tcW w:w="0" w:type="auto"/>
            <w:vMerge w:val="restart"/>
            <w:shd w:val="clear" w:color="auto" w:fill="FFFFFF"/>
          </w:tcPr>
          <w:p w:rsidR="00DD3401" w:rsidRPr="002306ED" w:rsidRDefault="00DD3401" w:rsidP="002306ED">
            <w:pPr>
              <w:spacing w:before="20" w:after="20"/>
              <w:jc w:val="center"/>
              <w:rPr>
                <w:rFonts w:ascii="Calibri" w:hAnsi="Calibri"/>
                <w:b/>
                <w:color w:val="000000"/>
                <w:sz w:val="22"/>
                <w:szCs w:val="22"/>
              </w:rPr>
            </w:pPr>
            <w:r w:rsidRPr="002306ED">
              <w:rPr>
                <w:rFonts w:ascii="Calibri" w:hAnsi="Calibri"/>
                <w:b/>
                <w:color w:val="000000"/>
                <w:sz w:val="22"/>
                <w:szCs w:val="22"/>
              </w:rPr>
              <w:t>Норма водопот-ребления, л/сут*чел</w:t>
            </w:r>
          </w:p>
        </w:tc>
        <w:tc>
          <w:tcPr>
            <w:tcW w:w="0" w:type="auto"/>
            <w:gridSpan w:val="2"/>
            <w:shd w:val="clear" w:color="auto" w:fill="FFFFFF"/>
          </w:tcPr>
          <w:p w:rsidR="00DD3401" w:rsidRPr="002306ED" w:rsidRDefault="00DD3401" w:rsidP="002306ED">
            <w:pPr>
              <w:spacing w:before="20" w:after="20"/>
              <w:jc w:val="center"/>
              <w:rPr>
                <w:rFonts w:ascii="Calibri" w:hAnsi="Calibri"/>
                <w:b/>
                <w:color w:val="000000"/>
                <w:sz w:val="22"/>
                <w:szCs w:val="22"/>
              </w:rPr>
            </w:pPr>
            <w:r w:rsidRPr="002306ED">
              <w:rPr>
                <w:rFonts w:ascii="Calibri" w:hAnsi="Calibri"/>
                <w:b/>
                <w:color w:val="000000"/>
                <w:sz w:val="22"/>
                <w:szCs w:val="22"/>
              </w:rPr>
              <w:t>Количество</w:t>
            </w:r>
          </w:p>
          <w:p w:rsidR="00DD3401" w:rsidRPr="002306ED" w:rsidRDefault="00DD3401" w:rsidP="002306ED">
            <w:pPr>
              <w:spacing w:before="20" w:after="20"/>
              <w:jc w:val="center"/>
              <w:rPr>
                <w:rFonts w:ascii="Calibri" w:hAnsi="Calibri"/>
                <w:b/>
                <w:color w:val="000000"/>
                <w:sz w:val="22"/>
                <w:szCs w:val="22"/>
              </w:rPr>
            </w:pPr>
            <w:r w:rsidRPr="002306ED">
              <w:rPr>
                <w:rFonts w:ascii="Calibri" w:hAnsi="Calibri"/>
                <w:b/>
                <w:color w:val="000000"/>
                <w:sz w:val="22"/>
                <w:szCs w:val="22"/>
              </w:rPr>
              <w:t>потребляемой воды, м3/сут</w:t>
            </w:r>
          </w:p>
        </w:tc>
      </w:tr>
      <w:tr w:rsidR="00DD3401" w:rsidRPr="00CC316C" w:rsidTr="002306ED">
        <w:trPr>
          <w:trHeight w:val="20"/>
        </w:trPr>
        <w:tc>
          <w:tcPr>
            <w:tcW w:w="0" w:type="auto"/>
            <w:vMerge/>
            <w:shd w:val="clear" w:color="auto" w:fill="FFFFFF"/>
          </w:tcPr>
          <w:p w:rsidR="00DD3401" w:rsidRPr="002306ED" w:rsidRDefault="00DD3401" w:rsidP="002306ED">
            <w:pPr>
              <w:spacing w:before="20" w:after="20"/>
              <w:jc w:val="center"/>
              <w:rPr>
                <w:rFonts w:ascii="Calibri" w:hAnsi="Calibri"/>
                <w:b/>
                <w:color w:val="000000"/>
                <w:sz w:val="22"/>
                <w:szCs w:val="22"/>
              </w:rPr>
            </w:pPr>
          </w:p>
        </w:tc>
        <w:tc>
          <w:tcPr>
            <w:tcW w:w="0" w:type="auto"/>
            <w:vMerge/>
            <w:shd w:val="clear" w:color="auto" w:fill="FFFFFF"/>
          </w:tcPr>
          <w:p w:rsidR="00DD3401" w:rsidRPr="002306ED" w:rsidRDefault="00DD3401" w:rsidP="002306ED">
            <w:pPr>
              <w:spacing w:before="20" w:after="20"/>
              <w:jc w:val="center"/>
              <w:rPr>
                <w:rFonts w:ascii="Calibri" w:hAnsi="Calibri"/>
                <w:b/>
                <w:color w:val="000000"/>
                <w:sz w:val="22"/>
                <w:szCs w:val="22"/>
              </w:rPr>
            </w:pPr>
          </w:p>
        </w:tc>
        <w:tc>
          <w:tcPr>
            <w:tcW w:w="0" w:type="auto"/>
            <w:vMerge/>
            <w:shd w:val="clear" w:color="auto" w:fill="FFFFFF"/>
          </w:tcPr>
          <w:p w:rsidR="00DD3401" w:rsidRPr="002306ED" w:rsidRDefault="00DD3401" w:rsidP="002306ED">
            <w:pPr>
              <w:spacing w:before="20" w:after="20"/>
              <w:jc w:val="center"/>
              <w:rPr>
                <w:rFonts w:ascii="Calibri" w:hAnsi="Calibri"/>
                <w:b/>
                <w:color w:val="000000"/>
                <w:sz w:val="22"/>
                <w:szCs w:val="22"/>
              </w:rPr>
            </w:pPr>
          </w:p>
        </w:tc>
        <w:tc>
          <w:tcPr>
            <w:tcW w:w="0" w:type="auto"/>
            <w:vMerge/>
            <w:shd w:val="clear" w:color="auto" w:fill="FFFFFF"/>
          </w:tcPr>
          <w:p w:rsidR="00DD3401" w:rsidRPr="002306ED" w:rsidRDefault="00DD3401" w:rsidP="002306ED">
            <w:pPr>
              <w:spacing w:before="20" w:after="20"/>
              <w:jc w:val="center"/>
              <w:rPr>
                <w:rFonts w:ascii="Calibri" w:hAnsi="Calibri"/>
                <w:b/>
                <w:color w:val="000000"/>
                <w:sz w:val="22"/>
                <w:szCs w:val="22"/>
              </w:rPr>
            </w:pPr>
          </w:p>
        </w:tc>
        <w:tc>
          <w:tcPr>
            <w:tcW w:w="0" w:type="auto"/>
            <w:shd w:val="clear" w:color="auto" w:fill="FFFFFF"/>
          </w:tcPr>
          <w:p w:rsidR="00DD3401" w:rsidRPr="002306ED" w:rsidRDefault="00DD3401" w:rsidP="002306ED">
            <w:pPr>
              <w:spacing w:before="20" w:after="20"/>
              <w:jc w:val="center"/>
              <w:rPr>
                <w:rFonts w:ascii="Calibri" w:hAnsi="Calibri"/>
                <w:b/>
                <w:color w:val="000000"/>
                <w:sz w:val="22"/>
                <w:szCs w:val="22"/>
              </w:rPr>
            </w:pPr>
            <w:r w:rsidRPr="002306ED">
              <w:rPr>
                <w:rFonts w:ascii="Calibri" w:hAnsi="Calibri"/>
                <w:b/>
                <w:color w:val="000000"/>
                <w:sz w:val="22"/>
                <w:szCs w:val="22"/>
              </w:rPr>
              <w:t>Qсут.ср</w:t>
            </w:r>
          </w:p>
        </w:tc>
        <w:tc>
          <w:tcPr>
            <w:tcW w:w="0" w:type="auto"/>
            <w:shd w:val="clear" w:color="auto" w:fill="FFFFFF"/>
          </w:tcPr>
          <w:p w:rsidR="00DD3401" w:rsidRPr="002306ED" w:rsidRDefault="00DD3401" w:rsidP="002306ED">
            <w:pPr>
              <w:spacing w:before="20" w:after="20"/>
              <w:jc w:val="center"/>
              <w:rPr>
                <w:rFonts w:ascii="Calibri" w:hAnsi="Calibri"/>
                <w:b/>
                <w:color w:val="000000"/>
                <w:sz w:val="22"/>
                <w:szCs w:val="22"/>
              </w:rPr>
            </w:pPr>
            <w:r w:rsidRPr="002306ED">
              <w:rPr>
                <w:rFonts w:ascii="Calibri" w:hAnsi="Calibri"/>
                <w:b/>
                <w:color w:val="000000"/>
                <w:sz w:val="22"/>
                <w:szCs w:val="22"/>
              </w:rPr>
              <w:t>Qсут.max</w:t>
            </w:r>
          </w:p>
        </w:tc>
      </w:tr>
      <w:tr w:rsidR="00DD3401" w:rsidRPr="00CC316C" w:rsidTr="002306ED">
        <w:trPr>
          <w:trHeight w:val="20"/>
        </w:trPr>
        <w:tc>
          <w:tcPr>
            <w:tcW w:w="0" w:type="auto"/>
            <w:shd w:val="clear" w:color="auto" w:fill="FFFFFF"/>
          </w:tcPr>
          <w:p w:rsidR="00DD3401" w:rsidRPr="002306ED" w:rsidRDefault="00DD3401" w:rsidP="002306ED">
            <w:pPr>
              <w:spacing w:before="20" w:after="20"/>
              <w:jc w:val="center"/>
              <w:rPr>
                <w:rFonts w:ascii="Calibri" w:hAnsi="Calibri"/>
                <w:color w:val="000000"/>
                <w:sz w:val="22"/>
                <w:szCs w:val="22"/>
              </w:rPr>
            </w:pPr>
            <w:r w:rsidRPr="002306ED">
              <w:rPr>
                <w:rFonts w:ascii="Calibri" w:hAnsi="Calibri"/>
                <w:color w:val="000000"/>
                <w:sz w:val="22"/>
                <w:szCs w:val="22"/>
              </w:rPr>
              <w:t>1</w:t>
            </w:r>
          </w:p>
        </w:tc>
        <w:tc>
          <w:tcPr>
            <w:tcW w:w="0" w:type="auto"/>
            <w:shd w:val="clear" w:color="auto" w:fill="FFFFFF"/>
          </w:tcPr>
          <w:p w:rsidR="00DD3401" w:rsidRPr="002306ED" w:rsidRDefault="00DD3401" w:rsidP="002306ED">
            <w:pPr>
              <w:spacing w:before="20" w:after="20"/>
              <w:jc w:val="center"/>
              <w:rPr>
                <w:rFonts w:ascii="Calibri" w:hAnsi="Calibri"/>
                <w:color w:val="000000"/>
                <w:sz w:val="22"/>
                <w:szCs w:val="22"/>
              </w:rPr>
            </w:pPr>
            <w:r w:rsidRPr="002306ED">
              <w:rPr>
                <w:rFonts w:ascii="Calibri" w:hAnsi="Calibri"/>
                <w:color w:val="000000"/>
                <w:sz w:val="22"/>
                <w:szCs w:val="22"/>
              </w:rPr>
              <w:t>Жилые дома, оборудованные внутренним водопроводом</w:t>
            </w:r>
          </w:p>
        </w:tc>
        <w:tc>
          <w:tcPr>
            <w:tcW w:w="0" w:type="auto"/>
            <w:shd w:val="clear" w:color="auto" w:fill="FFFFFF"/>
            <w:vAlign w:val="center"/>
          </w:tcPr>
          <w:p w:rsidR="00DD3401" w:rsidRPr="002306ED" w:rsidRDefault="00DD3401" w:rsidP="002306ED">
            <w:pPr>
              <w:spacing w:before="20" w:after="20"/>
              <w:jc w:val="center"/>
              <w:rPr>
                <w:rFonts w:ascii="Calibri" w:hAnsi="Calibri"/>
                <w:color w:val="000000"/>
                <w:sz w:val="22"/>
                <w:szCs w:val="22"/>
              </w:rPr>
            </w:pPr>
            <w:r w:rsidRPr="002306ED">
              <w:rPr>
                <w:rFonts w:ascii="Calibri" w:hAnsi="Calibri"/>
                <w:color w:val="000000"/>
                <w:sz w:val="22"/>
                <w:szCs w:val="22"/>
              </w:rPr>
              <w:t>40185</w:t>
            </w:r>
          </w:p>
        </w:tc>
        <w:tc>
          <w:tcPr>
            <w:tcW w:w="0" w:type="auto"/>
            <w:shd w:val="clear" w:color="auto" w:fill="FFFFFF"/>
            <w:vAlign w:val="center"/>
          </w:tcPr>
          <w:p w:rsidR="00DD3401" w:rsidRPr="002306ED" w:rsidRDefault="00DD3401" w:rsidP="002306ED">
            <w:pPr>
              <w:spacing w:before="20" w:after="20"/>
              <w:jc w:val="center"/>
              <w:rPr>
                <w:rFonts w:ascii="Calibri" w:hAnsi="Calibri"/>
                <w:color w:val="000000"/>
                <w:sz w:val="22"/>
                <w:szCs w:val="22"/>
              </w:rPr>
            </w:pPr>
            <w:r w:rsidRPr="002306ED">
              <w:rPr>
                <w:rFonts w:ascii="Calibri" w:hAnsi="Calibri"/>
                <w:color w:val="000000"/>
                <w:sz w:val="22"/>
                <w:szCs w:val="22"/>
              </w:rPr>
              <w:t>230</w:t>
            </w:r>
          </w:p>
        </w:tc>
        <w:tc>
          <w:tcPr>
            <w:tcW w:w="0" w:type="auto"/>
            <w:shd w:val="clear" w:color="auto" w:fill="FFFFFF"/>
            <w:vAlign w:val="center"/>
          </w:tcPr>
          <w:p w:rsidR="00DD3401" w:rsidRPr="002306ED" w:rsidRDefault="00DD3401" w:rsidP="002306ED">
            <w:pPr>
              <w:spacing w:before="20" w:after="20"/>
              <w:jc w:val="center"/>
              <w:rPr>
                <w:rFonts w:ascii="Calibri" w:hAnsi="Calibri"/>
                <w:color w:val="000000"/>
                <w:sz w:val="22"/>
                <w:szCs w:val="22"/>
              </w:rPr>
            </w:pPr>
            <w:r w:rsidRPr="002306ED">
              <w:rPr>
                <w:rFonts w:ascii="Calibri" w:hAnsi="Calibri"/>
                <w:color w:val="000000"/>
                <w:sz w:val="22"/>
                <w:szCs w:val="22"/>
              </w:rPr>
              <w:t>9242,55</w:t>
            </w:r>
          </w:p>
        </w:tc>
        <w:tc>
          <w:tcPr>
            <w:tcW w:w="0" w:type="auto"/>
            <w:shd w:val="clear" w:color="auto" w:fill="FFFFFF"/>
            <w:vAlign w:val="center"/>
          </w:tcPr>
          <w:p w:rsidR="00DD3401" w:rsidRPr="002306ED" w:rsidRDefault="00DD3401" w:rsidP="002306ED">
            <w:pPr>
              <w:spacing w:before="20" w:after="20"/>
              <w:jc w:val="center"/>
              <w:rPr>
                <w:rFonts w:ascii="Calibri" w:hAnsi="Calibri"/>
                <w:color w:val="000000"/>
                <w:sz w:val="22"/>
                <w:szCs w:val="22"/>
              </w:rPr>
            </w:pPr>
            <w:r w:rsidRPr="002306ED">
              <w:rPr>
                <w:rFonts w:ascii="Calibri" w:hAnsi="Calibri"/>
                <w:color w:val="000000"/>
                <w:sz w:val="22"/>
                <w:szCs w:val="22"/>
              </w:rPr>
              <w:t>12015,315</w:t>
            </w:r>
          </w:p>
        </w:tc>
      </w:tr>
      <w:tr w:rsidR="00DD3401" w:rsidRPr="00CC316C" w:rsidTr="002306ED">
        <w:trPr>
          <w:trHeight w:val="20"/>
        </w:trPr>
        <w:tc>
          <w:tcPr>
            <w:tcW w:w="0" w:type="auto"/>
            <w:shd w:val="clear" w:color="auto" w:fill="FFFFFF"/>
          </w:tcPr>
          <w:p w:rsidR="00DD3401" w:rsidRPr="002306ED" w:rsidRDefault="00DD3401" w:rsidP="002306ED">
            <w:pPr>
              <w:spacing w:before="20" w:after="20"/>
              <w:jc w:val="center"/>
              <w:rPr>
                <w:rFonts w:ascii="Calibri" w:hAnsi="Calibri"/>
                <w:color w:val="000000"/>
                <w:sz w:val="22"/>
                <w:szCs w:val="22"/>
              </w:rPr>
            </w:pPr>
            <w:r w:rsidRPr="002306ED">
              <w:rPr>
                <w:rFonts w:ascii="Calibri" w:hAnsi="Calibri"/>
                <w:color w:val="000000"/>
                <w:sz w:val="22"/>
                <w:szCs w:val="22"/>
              </w:rPr>
              <w:t>2</w:t>
            </w:r>
          </w:p>
        </w:tc>
        <w:tc>
          <w:tcPr>
            <w:tcW w:w="0" w:type="auto"/>
            <w:shd w:val="clear" w:color="auto" w:fill="FFFFFF"/>
          </w:tcPr>
          <w:p w:rsidR="00DD3401" w:rsidRPr="002306ED" w:rsidRDefault="00DD3401" w:rsidP="002306ED">
            <w:pPr>
              <w:spacing w:before="20" w:after="20"/>
              <w:jc w:val="center"/>
              <w:rPr>
                <w:rFonts w:ascii="Calibri" w:hAnsi="Calibri"/>
                <w:color w:val="000000"/>
                <w:sz w:val="22"/>
                <w:szCs w:val="22"/>
              </w:rPr>
            </w:pPr>
            <w:r w:rsidRPr="002306ED">
              <w:rPr>
                <w:rFonts w:ascii="Calibri" w:hAnsi="Calibri"/>
                <w:color w:val="000000"/>
                <w:sz w:val="22"/>
                <w:szCs w:val="22"/>
              </w:rPr>
              <w:t>Расход воды на полив территории</w:t>
            </w:r>
          </w:p>
        </w:tc>
        <w:tc>
          <w:tcPr>
            <w:tcW w:w="0" w:type="auto"/>
            <w:shd w:val="clear" w:color="auto" w:fill="FFFFFF"/>
            <w:vAlign w:val="center"/>
          </w:tcPr>
          <w:p w:rsidR="00DD3401" w:rsidRPr="002306ED" w:rsidRDefault="00DD3401" w:rsidP="002306ED">
            <w:pPr>
              <w:spacing w:before="20" w:after="20"/>
              <w:jc w:val="center"/>
              <w:rPr>
                <w:rFonts w:ascii="Calibri" w:hAnsi="Calibri"/>
                <w:color w:val="000000"/>
                <w:sz w:val="22"/>
                <w:szCs w:val="22"/>
              </w:rPr>
            </w:pPr>
            <w:r w:rsidRPr="002306ED">
              <w:rPr>
                <w:rFonts w:ascii="Calibri" w:hAnsi="Calibri"/>
                <w:color w:val="000000"/>
                <w:sz w:val="22"/>
                <w:szCs w:val="22"/>
              </w:rPr>
              <w:t>40185</w:t>
            </w:r>
          </w:p>
        </w:tc>
        <w:tc>
          <w:tcPr>
            <w:tcW w:w="0" w:type="auto"/>
            <w:shd w:val="clear" w:color="auto" w:fill="FFFFFF"/>
            <w:vAlign w:val="center"/>
          </w:tcPr>
          <w:p w:rsidR="00DD3401" w:rsidRPr="002306ED" w:rsidRDefault="00DD3401" w:rsidP="002306ED">
            <w:pPr>
              <w:spacing w:before="20" w:after="20"/>
              <w:jc w:val="center"/>
              <w:rPr>
                <w:rFonts w:ascii="Calibri" w:hAnsi="Calibri"/>
                <w:color w:val="000000"/>
                <w:sz w:val="22"/>
                <w:szCs w:val="22"/>
              </w:rPr>
            </w:pPr>
            <w:r w:rsidRPr="002306ED">
              <w:rPr>
                <w:rFonts w:ascii="Calibri" w:hAnsi="Calibri"/>
                <w:color w:val="000000"/>
                <w:sz w:val="22"/>
                <w:szCs w:val="22"/>
              </w:rPr>
              <w:t>50</w:t>
            </w:r>
          </w:p>
        </w:tc>
        <w:tc>
          <w:tcPr>
            <w:tcW w:w="0" w:type="auto"/>
            <w:shd w:val="clear" w:color="auto" w:fill="FFFFFF"/>
            <w:vAlign w:val="center"/>
          </w:tcPr>
          <w:p w:rsidR="00DD3401" w:rsidRPr="002306ED" w:rsidRDefault="00DD3401" w:rsidP="002306ED">
            <w:pPr>
              <w:spacing w:before="20" w:after="20"/>
              <w:jc w:val="center"/>
              <w:rPr>
                <w:rFonts w:ascii="Calibri" w:hAnsi="Calibri"/>
                <w:color w:val="000000"/>
                <w:sz w:val="22"/>
                <w:szCs w:val="22"/>
              </w:rPr>
            </w:pPr>
            <w:r w:rsidRPr="002306ED">
              <w:rPr>
                <w:rFonts w:ascii="Calibri" w:hAnsi="Calibri"/>
                <w:color w:val="000000"/>
                <w:sz w:val="22"/>
                <w:szCs w:val="22"/>
              </w:rPr>
              <w:t>2009,25</w:t>
            </w:r>
          </w:p>
        </w:tc>
        <w:tc>
          <w:tcPr>
            <w:tcW w:w="0" w:type="auto"/>
            <w:shd w:val="clear" w:color="auto" w:fill="FFFFFF"/>
            <w:vAlign w:val="center"/>
          </w:tcPr>
          <w:p w:rsidR="00DD3401" w:rsidRPr="002306ED" w:rsidRDefault="00DD3401" w:rsidP="002306ED">
            <w:pPr>
              <w:spacing w:before="20" w:after="20"/>
              <w:jc w:val="center"/>
              <w:rPr>
                <w:rFonts w:ascii="Calibri" w:hAnsi="Calibri"/>
                <w:color w:val="000000"/>
                <w:sz w:val="22"/>
                <w:szCs w:val="22"/>
              </w:rPr>
            </w:pPr>
            <w:r w:rsidRPr="002306ED">
              <w:rPr>
                <w:rFonts w:ascii="Calibri" w:hAnsi="Calibri"/>
                <w:color w:val="000000"/>
                <w:sz w:val="22"/>
                <w:szCs w:val="22"/>
              </w:rPr>
              <w:t>2612,03</w:t>
            </w:r>
          </w:p>
        </w:tc>
      </w:tr>
      <w:tr w:rsidR="00DD3401" w:rsidRPr="00CC316C" w:rsidTr="002306ED">
        <w:trPr>
          <w:trHeight w:val="20"/>
        </w:trPr>
        <w:tc>
          <w:tcPr>
            <w:tcW w:w="0" w:type="auto"/>
            <w:shd w:val="clear" w:color="auto" w:fill="FFFFFF"/>
          </w:tcPr>
          <w:p w:rsidR="00DD3401" w:rsidRPr="002306ED" w:rsidRDefault="00DD3401" w:rsidP="002306ED">
            <w:pPr>
              <w:spacing w:before="20" w:after="20"/>
              <w:jc w:val="center"/>
              <w:rPr>
                <w:rFonts w:ascii="Calibri" w:hAnsi="Calibri"/>
                <w:color w:val="000000"/>
                <w:sz w:val="22"/>
                <w:szCs w:val="22"/>
              </w:rPr>
            </w:pPr>
            <w:r w:rsidRPr="002306ED">
              <w:rPr>
                <w:rFonts w:ascii="Calibri" w:hAnsi="Calibri"/>
                <w:color w:val="000000"/>
                <w:sz w:val="22"/>
                <w:szCs w:val="22"/>
              </w:rPr>
              <w:t>3</w:t>
            </w:r>
          </w:p>
        </w:tc>
        <w:tc>
          <w:tcPr>
            <w:tcW w:w="0" w:type="auto"/>
            <w:shd w:val="clear" w:color="auto" w:fill="FFFFFF"/>
          </w:tcPr>
          <w:p w:rsidR="00DD3401" w:rsidRPr="002306ED" w:rsidRDefault="00DD3401" w:rsidP="002306ED">
            <w:pPr>
              <w:spacing w:before="20" w:after="20"/>
              <w:jc w:val="center"/>
              <w:rPr>
                <w:rFonts w:ascii="Calibri" w:hAnsi="Calibri"/>
                <w:color w:val="000000"/>
                <w:sz w:val="22"/>
                <w:szCs w:val="22"/>
              </w:rPr>
            </w:pPr>
            <w:r w:rsidRPr="002306ED">
              <w:rPr>
                <w:rFonts w:ascii="Calibri" w:hAnsi="Calibri"/>
                <w:color w:val="000000"/>
                <w:sz w:val="22"/>
                <w:szCs w:val="22"/>
              </w:rPr>
              <w:t>Местное производство и неучтенные расходы 15%</w:t>
            </w:r>
          </w:p>
        </w:tc>
        <w:tc>
          <w:tcPr>
            <w:tcW w:w="0" w:type="auto"/>
            <w:shd w:val="clear" w:color="auto" w:fill="FFFFFF"/>
            <w:vAlign w:val="center"/>
          </w:tcPr>
          <w:p w:rsidR="00DD3401" w:rsidRPr="002306ED" w:rsidRDefault="00DD3401" w:rsidP="002306ED">
            <w:pPr>
              <w:spacing w:before="20" w:after="20"/>
              <w:jc w:val="center"/>
              <w:rPr>
                <w:rFonts w:ascii="Calibri" w:hAnsi="Calibri"/>
                <w:color w:val="000000"/>
                <w:sz w:val="22"/>
                <w:szCs w:val="22"/>
              </w:rPr>
            </w:pPr>
            <w:r w:rsidRPr="002306ED">
              <w:rPr>
                <w:rFonts w:ascii="Calibri" w:hAnsi="Calibri"/>
                <w:color w:val="000000"/>
                <w:sz w:val="22"/>
                <w:szCs w:val="22"/>
              </w:rPr>
              <w:t>-</w:t>
            </w:r>
          </w:p>
        </w:tc>
        <w:tc>
          <w:tcPr>
            <w:tcW w:w="0" w:type="auto"/>
            <w:shd w:val="clear" w:color="auto" w:fill="FFFFFF"/>
            <w:vAlign w:val="center"/>
          </w:tcPr>
          <w:p w:rsidR="00DD3401" w:rsidRPr="002306ED" w:rsidRDefault="00DD3401" w:rsidP="002306ED">
            <w:pPr>
              <w:spacing w:before="20" w:after="20"/>
              <w:jc w:val="center"/>
              <w:rPr>
                <w:rFonts w:ascii="Calibri" w:hAnsi="Calibri"/>
                <w:color w:val="000000"/>
                <w:sz w:val="22"/>
                <w:szCs w:val="22"/>
              </w:rPr>
            </w:pPr>
            <w:r w:rsidRPr="002306ED">
              <w:rPr>
                <w:rFonts w:ascii="Calibri" w:hAnsi="Calibri"/>
                <w:color w:val="000000"/>
                <w:sz w:val="22"/>
                <w:szCs w:val="22"/>
              </w:rPr>
              <w:t>-</w:t>
            </w:r>
          </w:p>
        </w:tc>
        <w:tc>
          <w:tcPr>
            <w:tcW w:w="0" w:type="auto"/>
            <w:shd w:val="clear" w:color="auto" w:fill="FFFFFF"/>
            <w:vAlign w:val="center"/>
          </w:tcPr>
          <w:p w:rsidR="00DD3401" w:rsidRPr="002306ED" w:rsidRDefault="00DD3401" w:rsidP="002306ED">
            <w:pPr>
              <w:spacing w:before="20" w:after="20"/>
              <w:jc w:val="center"/>
              <w:rPr>
                <w:rFonts w:ascii="Calibri" w:hAnsi="Calibri"/>
                <w:color w:val="000000"/>
                <w:sz w:val="22"/>
                <w:szCs w:val="22"/>
              </w:rPr>
            </w:pPr>
            <w:r w:rsidRPr="002306ED">
              <w:rPr>
                <w:rFonts w:ascii="Calibri" w:hAnsi="Calibri"/>
                <w:color w:val="000000"/>
                <w:sz w:val="22"/>
                <w:szCs w:val="22"/>
              </w:rPr>
              <w:t>1125,18</w:t>
            </w:r>
          </w:p>
        </w:tc>
        <w:tc>
          <w:tcPr>
            <w:tcW w:w="0" w:type="auto"/>
            <w:shd w:val="clear" w:color="auto" w:fill="FFFFFF"/>
            <w:vAlign w:val="center"/>
          </w:tcPr>
          <w:p w:rsidR="00DD3401" w:rsidRPr="002306ED" w:rsidRDefault="00DD3401" w:rsidP="002306ED">
            <w:pPr>
              <w:spacing w:before="20" w:after="20"/>
              <w:jc w:val="center"/>
              <w:rPr>
                <w:rFonts w:ascii="Calibri" w:hAnsi="Calibri"/>
                <w:color w:val="000000"/>
                <w:sz w:val="22"/>
                <w:szCs w:val="22"/>
              </w:rPr>
            </w:pPr>
            <w:r w:rsidRPr="002306ED">
              <w:rPr>
                <w:rFonts w:ascii="Calibri" w:hAnsi="Calibri"/>
                <w:color w:val="000000"/>
                <w:sz w:val="22"/>
                <w:szCs w:val="22"/>
              </w:rPr>
              <w:t>1462,73</w:t>
            </w:r>
          </w:p>
        </w:tc>
      </w:tr>
      <w:tr w:rsidR="00DD3401" w:rsidRPr="00CC316C" w:rsidTr="002306ED">
        <w:trPr>
          <w:trHeight w:val="20"/>
        </w:trPr>
        <w:tc>
          <w:tcPr>
            <w:tcW w:w="0" w:type="auto"/>
            <w:gridSpan w:val="5"/>
            <w:shd w:val="clear" w:color="auto" w:fill="FFFFFF"/>
          </w:tcPr>
          <w:p w:rsidR="00DD3401" w:rsidRPr="002306ED" w:rsidRDefault="00DD3401" w:rsidP="002306ED">
            <w:pPr>
              <w:spacing w:before="20" w:after="20"/>
              <w:jc w:val="center"/>
              <w:rPr>
                <w:rFonts w:ascii="Calibri" w:hAnsi="Calibri"/>
                <w:color w:val="000000"/>
                <w:sz w:val="22"/>
                <w:szCs w:val="22"/>
              </w:rPr>
            </w:pPr>
            <w:r w:rsidRPr="002306ED">
              <w:rPr>
                <w:rFonts w:ascii="Calibri" w:hAnsi="Calibri"/>
                <w:color w:val="000000"/>
                <w:sz w:val="22"/>
                <w:szCs w:val="22"/>
              </w:rPr>
              <w:t>Итого:</w:t>
            </w:r>
          </w:p>
        </w:tc>
        <w:tc>
          <w:tcPr>
            <w:tcW w:w="0" w:type="auto"/>
            <w:shd w:val="clear" w:color="auto" w:fill="FFFFFF"/>
            <w:vAlign w:val="center"/>
          </w:tcPr>
          <w:p w:rsidR="00DD3401" w:rsidRPr="002306ED" w:rsidRDefault="00DD3401" w:rsidP="002306ED">
            <w:pPr>
              <w:spacing w:before="20" w:after="20"/>
              <w:jc w:val="center"/>
              <w:rPr>
                <w:rFonts w:ascii="Calibri" w:hAnsi="Calibri"/>
                <w:color w:val="000000"/>
                <w:sz w:val="22"/>
                <w:szCs w:val="22"/>
              </w:rPr>
            </w:pPr>
            <w:r w:rsidRPr="002306ED">
              <w:rPr>
                <w:rFonts w:ascii="Calibri" w:hAnsi="Calibri"/>
                <w:color w:val="000000"/>
                <w:sz w:val="22"/>
                <w:szCs w:val="22"/>
              </w:rPr>
              <w:t>16090,08</w:t>
            </w:r>
          </w:p>
        </w:tc>
      </w:tr>
    </w:tbl>
    <w:p w:rsidR="00DD3401" w:rsidRPr="002306ED" w:rsidRDefault="00DD3401" w:rsidP="005C54BC">
      <w:pPr>
        <w:pStyle w:val="G1"/>
      </w:pPr>
      <w:r w:rsidRPr="002306ED">
        <w:t>Общее водопотребление составит 16090,08 м3/сут. Вода от водозаборных скважин и очистных сооружений подается в водопроводную сеть для хозяйственно-питьевых нужд потребителей жилых и общественных зданий, предприятий.</w:t>
      </w:r>
    </w:p>
    <w:p w:rsidR="00DD3401" w:rsidRPr="002306ED" w:rsidRDefault="00DD3401" w:rsidP="005C54BC">
      <w:pPr>
        <w:pStyle w:val="G1"/>
      </w:pPr>
      <w:r w:rsidRPr="002306ED">
        <w:t>Таким образом, для обеспечения централизованной системой водоснабжения надлежащего качества необходимо выполнить следующие мероприятия:</w:t>
      </w:r>
    </w:p>
    <w:p w:rsidR="00DD3401" w:rsidRPr="002306ED" w:rsidRDefault="00DD3401" w:rsidP="005C54BC">
      <w:pPr>
        <w:pStyle w:val="G"/>
      </w:pPr>
      <w:r w:rsidRPr="002306ED">
        <w:t>строительство и реконструкция водопроводной сети из полиэтиленовых трубопроводов,  общей протяженностью 29 км.</w:t>
      </w:r>
    </w:p>
    <w:p w:rsidR="00DD3401" w:rsidRPr="002306ED" w:rsidRDefault="00DD3401" w:rsidP="005C54BC">
      <w:pPr>
        <w:pStyle w:val="G1"/>
      </w:pPr>
      <w:r w:rsidRPr="002306ED">
        <w:t>Размещение на территории населенного пункта вышеперечисленных объектов местного значения позволит:</w:t>
      </w:r>
    </w:p>
    <w:p w:rsidR="00DD3401" w:rsidRPr="002306ED" w:rsidRDefault="00DD3401" w:rsidP="005C54BC">
      <w:pPr>
        <w:pStyle w:val="G"/>
      </w:pPr>
      <w:r w:rsidRPr="002306ED">
        <w:t>обеспечить населённый пункт требуемым количеством питьевой воды, качество которой соответствует санитарным нормам;</w:t>
      </w:r>
    </w:p>
    <w:p w:rsidR="00DD3401" w:rsidRPr="002306ED" w:rsidRDefault="00DD3401" w:rsidP="005C54BC">
      <w:pPr>
        <w:pStyle w:val="G"/>
      </w:pPr>
      <w:r w:rsidRPr="002306ED">
        <w:t>обеспечить сетями водоснабжения территории, планируемые под жилищное строительство;</w:t>
      </w:r>
    </w:p>
    <w:p w:rsidR="00DD3401" w:rsidRPr="002306ED" w:rsidRDefault="00DD3401" w:rsidP="005C54BC">
      <w:pPr>
        <w:pStyle w:val="G"/>
        <w:rPr>
          <w:color w:val="000000"/>
        </w:rPr>
      </w:pPr>
      <w:r w:rsidRPr="002306ED">
        <w:rPr>
          <w:color w:val="000000"/>
        </w:rPr>
        <w:t>снизить износ, улучшить гидравлический режим сетей водоснабжения;</w:t>
      </w:r>
    </w:p>
    <w:p w:rsidR="00DD3401" w:rsidRPr="002306ED" w:rsidRDefault="00DD3401" w:rsidP="005C54BC">
      <w:pPr>
        <w:pStyle w:val="G"/>
        <w:rPr>
          <w:color w:val="000000"/>
        </w:rPr>
      </w:pPr>
      <w:r w:rsidRPr="002306ED">
        <w:rPr>
          <w:color w:val="000000"/>
        </w:rPr>
        <w:t>повысить надежность и эффективность функционирования системы водоснабжения;</w:t>
      </w:r>
    </w:p>
    <w:p w:rsidR="00904286" w:rsidRPr="002306ED" w:rsidRDefault="00DD3401" w:rsidP="005C54BC">
      <w:pPr>
        <w:pStyle w:val="G"/>
        <w:rPr>
          <w:color w:val="FF0000"/>
        </w:rPr>
      </w:pPr>
      <w:r w:rsidRPr="002306ED">
        <w:rPr>
          <w:color w:val="000000"/>
        </w:rPr>
        <w:t>повысить пожарную</w:t>
      </w:r>
      <w:r w:rsidRPr="002306ED">
        <w:t xml:space="preserve"> безопасность, улучшить организацию пожаротушения.</w:t>
      </w:r>
    </w:p>
    <w:p w:rsidR="00904286" w:rsidRPr="00CC316C" w:rsidRDefault="00904286" w:rsidP="00904286">
      <w:pPr>
        <w:pStyle w:val="3"/>
      </w:pPr>
      <w:bookmarkStart w:id="89" w:name="_Toc401663576"/>
      <w:bookmarkStart w:id="90" w:name="_Toc436762075"/>
      <w:r w:rsidRPr="00CC316C">
        <w:t>Водоотведение</w:t>
      </w:r>
      <w:bookmarkEnd w:id="89"/>
      <w:bookmarkEnd w:id="90"/>
    </w:p>
    <w:p w:rsidR="002D179F" w:rsidRPr="002306ED" w:rsidRDefault="002D179F" w:rsidP="005C54BC">
      <w:pPr>
        <w:pStyle w:val="G1"/>
      </w:pPr>
      <w:bookmarkStart w:id="91" w:name="_Toc401663577"/>
      <w:r w:rsidRPr="002306ED">
        <w:t>На территории генерального плана предусматривается развитие централизованной системы водоотведения, реконструкция сетей водоотведения, реконструкция действующих и строительство новых объектов.</w:t>
      </w:r>
    </w:p>
    <w:p w:rsidR="002D179F" w:rsidRPr="002306ED" w:rsidRDefault="002D179F" w:rsidP="005C54BC">
      <w:pPr>
        <w:pStyle w:val="G1"/>
      </w:pPr>
      <w:r w:rsidRPr="002306ED">
        <w:t>В целях повышения надежности и эффективности функционирования системы водоотведения, генеральным планом предусматриваются следующие мероприятия:</w:t>
      </w:r>
    </w:p>
    <w:p w:rsidR="002D179F" w:rsidRPr="002306ED" w:rsidRDefault="002D179F" w:rsidP="005C54BC">
      <w:pPr>
        <w:pStyle w:val="G"/>
      </w:pPr>
      <w:r w:rsidRPr="002306ED">
        <w:t>строительство новых очистных сооружений;</w:t>
      </w:r>
    </w:p>
    <w:p w:rsidR="002D179F" w:rsidRPr="002306ED" w:rsidRDefault="002D179F" w:rsidP="005C54BC">
      <w:pPr>
        <w:pStyle w:val="G"/>
      </w:pPr>
      <w:r w:rsidRPr="002306ED">
        <w:t>реконструкция КНС, для увеличения их пропускной способности;</w:t>
      </w:r>
    </w:p>
    <w:p w:rsidR="002D179F" w:rsidRPr="002306ED" w:rsidRDefault="002D179F" w:rsidP="005C54BC">
      <w:pPr>
        <w:pStyle w:val="G"/>
      </w:pPr>
      <w:r w:rsidRPr="002306ED">
        <w:t>замена (реконструкция) существующих самотечных коллекторов в связи с их износом и необходимостью увеличения пропускной способности;</w:t>
      </w:r>
    </w:p>
    <w:p w:rsidR="002D179F" w:rsidRPr="002306ED" w:rsidRDefault="002D179F" w:rsidP="005C54BC">
      <w:pPr>
        <w:pStyle w:val="G"/>
      </w:pPr>
      <w:r w:rsidRPr="002306ED">
        <w:t>строительство новых сетей самотечных и напорных коллекторов из полиэтилена, для подключения новых потребителей и улучшения работы существующих сетей</w:t>
      </w:r>
      <w:r w:rsidR="005C54BC" w:rsidRPr="002306ED">
        <w:t>.</w:t>
      </w:r>
    </w:p>
    <w:p w:rsidR="002D179F" w:rsidRPr="002306ED" w:rsidRDefault="002D179F" w:rsidP="005C54BC">
      <w:pPr>
        <w:pStyle w:val="G1"/>
      </w:pPr>
      <w:r w:rsidRPr="002306ED">
        <w:t>Сохранение существующих сетей и объектов канализации предусмотрено с последующей заменой оборудования и сетей на расчетный срок по мере их физического и морального износа. Общая протяженность проектируемых и реконструируемых сетей в границах генерального плана составляет 29,5 км.</w:t>
      </w:r>
    </w:p>
    <w:p w:rsidR="002D179F" w:rsidRPr="002306ED" w:rsidRDefault="002D179F" w:rsidP="005C54BC">
      <w:pPr>
        <w:pStyle w:val="G1"/>
      </w:pPr>
      <w:r w:rsidRPr="002306ED">
        <w:t>Производительность очистных сооружений определена с учетом жителей, проживающих в домах, оборудованных канализацией.</w:t>
      </w:r>
    </w:p>
    <w:p w:rsidR="002D179F" w:rsidRPr="002306ED" w:rsidRDefault="002D179F" w:rsidP="005C54BC">
      <w:pPr>
        <w:pStyle w:val="G1"/>
        <w:rPr>
          <w:color w:val="C0504D"/>
          <w:highlight w:val="yellow"/>
        </w:rPr>
      </w:pPr>
      <w:r w:rsidRPr="002306ED">
        <w:t>Расчетное удельное среднесуточное (за год) водоотведение бытовых сточных вод от жилых зданий принято равным расчетному удельному среднесуточному (за год) водопотреблению, без учета расхода воды на полив территорий и зеленых насаждений. Расчет объемов сточных вод населенного пункта представлен ниже.</w:t>
      </w:r>
    </w:p>
    <w:p w:rsidR="002D179F" w:rsidRPr="00CC316C" w:rsidRDefault="002D179F" w:rsidP="002D179F">
      <w:pPr>
        <w:pStyle w:val="ae"/>
      </w:pPr>
      <w:r w:rsidRPr="00CC316C">
        <w:t xml:space="preserve">Таблица </w:t>
      </w:r>
      <w:r w:rsidR="00E85B61" w:rsidRPr="00CC316C">
        <w:fldChar w:fldCharType="begin"/>
      </w:r>
      <w:r w:rsidRPr="00CC316C">
        <w:instrText xml:space="preserve"> SEQ Таблица \* ARABIC </w:instrText>
      </w:r>
      <w:r w:rsidR="00E85B61" w:rsidRPr="00CC316C">
        <w:fldChar w:fldCharType="separate"/>
      </w:r>
      <w:r w:rsidR="000B5212">
        <w:rPr>
          <w:noProof/>
        </w:rPr>
        <w:t>14</w:t>
      </w:r>
      <w:r w:rsidR="00E85B61" w:rsidRPr="00CC316C">
        <w:rPr>
          <w:noProof/>
        </w:rPr>
        <w:fldChar w:fldCharType="end"/>
      </w:r>
      <w:r w:rsidRPr="00CC316C">
        <w:t xml:space="preserve"> Расчет объемов сточных вод </w:t>
      </w:r>
    </w:p>
    <w:tbl>
      <w:tblPr>
        <w:tblW w:w="5000"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000" w:firstRow="0" w:lastRow="0" w:firstColumn="0" w:lastColumn="0" w:noHBand="0" w:noVBand="0"/>
      </w:tblPr>
      <w:tblGrid>
        <w:gridCol w:w="6164"/>
        <w:gridCol w:w="3407"/>
      </w:tblGrid>
      <w:tr w:rsidR="002D179F" w:rsidRPr="00CC316C" w:rsidTr="002306ED">
        <w:trPr>
          <w:trHeight w:val="20"/>
        </w:trPr>
        <w:tc>
          <w:tcPr>
            <w:tcW w:w="3220" w:type="pct"/>
            <w:shd w:val="clear" w:color="auto" w:fill="FFFFFF"/>
          </w:tcPr>
          <w:p w:rsidR="002D179F" w:rsidRPr="002306ED" w:rsidRDefault="002D179F" w:rsidP="002306ED">
            <w:pPr>
              <w:spacing w:before="20" w:after="20"/>
              <w:jc w:val="center"/>
              <w:rPr>
                <w:rFonts w:ascii="Calibri" w:hAnsi="Calibri"/>
                <w:b/>
                <w:color w:val="000000"/>
                <w:sz w:val="22"/>
                <w:szCs w:val="22"/>
              </w:rPr>
            </w:pPr>
            <w:r w:rsidRPr="002306ED">
              <w:rPr>
                <w:rFonts w:ascii="Calibri" w:hAnsi="Calibri"/>
                <w:b/>
                <w:color w:val="000000"/>
                <w:sz w:val="22"/>
                <w:szCs w:val="22"/>
              </w:rPr>
              <w:t xml:space="preserve">Наименование </w:t>
            </w:r>
          </w:p>
        </w:tc>
        <w:tc>
          <w:tcPr>
            <w:tcW w:w="1780" w:type="pct"/>
            <w:shd w:val="clear" w:color="auto" w:fill="FFFFFF"/>
          </w:tcPr>
          <w:p w:rsidR="002D179F" w:rsidRPr="002306ED" w:rsidRDefault="002D179F" w:rsidP="002306ED">
            <w:pPr>
              <w:spacing w:before="20" w:after="20"/>
              <w:jc w:val="center"/>
              <w:rPr>
                <w:rFonts w:ascii="Calibri" w:hAnsi="Calibri"/>
                <w:b/>
                <w:color w:val="000000"/>
                <w:sz w:val="22"/>
                <w:szCs w:val="22"/>
              </w:rPr>
            </w:pPr>
            <w:r w:rsidRPr="002306ED">
              <w:rPr>
                <w:rFonts w:ascii="Calibri" w:hAnsi="Calibri"/>
                <w:b/>
                <w:color w:val="000000"/>
                <w:sz w:val="22"/>
                <w:szCs w:val="22"/>
              </w:rPr>
              <w:t>Объём стоков, м3/сут</w:t>
            </w:r>
          </w:p>
        </w:tc>
      </w:tr>
      <w:tr w:rsidR="002D179F" w:rsidRPr="00CC316C" w:rsidTr="002306ED">
        <w:trPr>
          <w:trHeight w:val="20"/>
        </w:trPr>
        <w:tc>
          <w:tcPr>
            <w:tcW w:w="3220" w:type="pct"/>
            <w:shd w:val="clear" w:color="auto" w:fill="FFFFFF"/>
          </w:tcPr>
          <w:p w:rsidR="002D179F" w:rsidRPr="002306ED" w:rsidRDefault="002D179F" w:rsidP="002306ED">
            <w:pPr>
              <w:spacing w:before="20" w:after="20"/>
              <w:jc w:val="center"/>
              <w:rPr>
                <w:rFonts w:ascii="Calibri" w:hAnsi="Calibri"/>
                <w:color w:val="000000"/>
                <w:sz w:val="22"/>
                <w:szCs w:val="22"/>
              </w:rPr>
            </w:pPr>
            <w:r w:rsidRPr="002306ED">
              <w:rPr>
                <w:rFonts w:ascii="Calibri" w:hAnsi="Calibri"/>
                <w:color w:val="000000"/>
                <w:sz w:val="22"/>
                <w:szCs w:val="22"/>
              </w:rPr>
              <w:t>Жилые дома оборудованные канализацией</w:t>
            </w:r>
          </w:p>
        </w:tc>
        <w:tc>
          <w:tcPr>
            <w:tcW w:w="1780" w:type="pct"/>
            <w:shd w:val="clear" w:color="auto" w:fill="FFFFFF"/>
          </w:tcPr>
          <w:p w:rsidR="002D179F" w:rsidRPr="002306ED" w:rsidRDefault="002D179F" w:rsidP="002306ED">
            <w:pPr>
              <w:spacing w:before="20" w:after="20"/>
              <w:jc w:val="center"/>
              <w:rPr>
                <w:rFonts w:ascii="Calibri" w:hAnsi="Calibri"/>
                <w:color w:val="000000"/>
                <w:sz w:val="22"/>
                <w:szCs w:val="22"/>
              </w:rPr>
            </w:pPr>
            <w:r w:rsidRPr="002306ED">
              <w:rPr>
                <w:rFonts w:ascii="Calibri" w:hAnsi="Calibri"/>
                <w:color w:val="000000"/>
                <w:sz w:val="22"/>
                <w:szCs w:val="22"/>
              </w:rPr>
              <w:t>14627,34</w:t>
            </w:r>
          </w:p>
        </w:tc>
      </w:tr>
    </w:tbl>
    <w:p w:rsidR="002D179F" w:rsidRPr="002306ED" w:rsidRDefault="002D179F" w:rsidP="005C54BC">
      <w:pPr>
        <w:pStyle w:val="G1"/>
      </w:pPr>
      <w:r w:rsidRPr="002306ED">
        <w:t xml:space="preserve">Общее водоотведение населенного пункта составит 14627,34 м3/сут. </w:t>
      </w:r>
    </w:p>
    <w:p w:rsidR="002D179F" w:rsidRPr="002306ED" w:rsidRDefault="002D179F" w:rsidP="005C54BC">
      <w:pPr>
        <w:pStyle w:val="G1"/>
      </w:pPr>
      <w:r w:rsidRPr="002306ED">
        <w:t xml:space="preserve">Сточные воды от существующей и проектируемой застройки транспортируются безнапорными коллекторами на КНС, далее, системой напорных коллекторов до очистных сооружений сточных вод.  </w:t>
      </w:r>
    </w:p>
    <w:p w:rsidR="002D179F" w:rsidRPr="002306ED" w:rsidRDefault="002D179F" w:rsidP="005C54BC">
      <w:pPr>
        <w:pStyle w:val="G1"/>
      </w:pPr>
      <w:r w:rsidRPr="002306ED">
        <w:t xml:space="preserve">Таким образом, для обеспечения </w:t>
      </w:r>
      <w:r w:rsidRPr="002306ED">
        <w:rPr>
          <w:rFonts w:eastAsia="Calibri"/>
        </w:rPr>
        <w:t>территории</w:t>
      </w:r>
      <w:r w:rsidRPr="002306ED">
        <w:t xml:space="preserve"> централизованной системой водоотведения и улучшения экологической обстановки, необходимо выполнить следующие мероприятия:</w:t>
      </w:r>
    </w:p>
    <w:p w:rsidR="002D179F" w:rsidRPr="002306ED" w:rsidRDefault="002D179F" w:rsidP="005C54BC">
      <w:pPr>
        <w:pStyle w:val="G"/>
      </w:pPr>
      <w:r w:rsidRPr="002306ED">
        <w:t>ввод в эксплуатацию новых очистных сооружений;</w:t>
      </w:r>
    </w:p>
    <w:p w:rsidR="002D179F" w:rsidRPr="002306ED" w:rsidRDefault="002D179F" w:rsidP="005C54BC">
      <w:pPr>
        <w:pStyle w:val="G"/>
      </w:pPr>
      <w:r w:rsidRPr="002306ED">
        <w:t>строительство новых и реконструкцию существующих КНС;</w:t>
      </w:r>
    </w:p>
    <w:p w:rsidR="002D179F" w:rsidRPr="002306ED" w:rsidRDefault="002D179F" w:rsidP="005C54BC">
      <w:pPr>
        <w:pStyle w:val="G"/>
      </w:pPr>
      <w:r w:rsidRPr="002306ED">
        <w:t>строительство и реконструкцию магистральных самотечных канализационных коллекторов  трубопроводов.</w:t>
      </w:r>
    </w:p>
    <w:p w:rsidR="002D179F" w:rsidRPr="002306ED" w:rsidRDefault="002D179F" w:rsidP="005C54BC">
      <w:pPr>
        <w:pStyle w:val="G1"/>
      </w:pPr>
      <w:r w:rsidRPr="002306ED">
        <w:t>Размещение на территории населенного пункта вышеперечисленных объектов местного значения позволит:</w:t>
      </w:r>
    </w:p>
    <w:p w:rsidR="002D179F" w:rsidRPr="002306ED" w:rsidRDefault="002D179F" w:rsidP="005C54BC">
      <w:pPr>
        <w:pStyle w:val="G"/>
      </w:pPr>
      <w:r w:rsidRPr="002306ED">
        <w:t>осуществлять водоотведение в объеме, необходимом для обеспечения жизнедеятельности населённого пункта, с учётом перспектив его развития;</w:t>
      </w:r>
    </w:p>
    <w:p w:rsidR="002D179F" w:rsidRPr="002306ED" w:rsidRDefault="002D179F" w:rsidP="005C54BC">
      <w:pPr>
        <w:pStyle w:val="G"/>
      </w:pPr>
      <w:r w:rsidRPr="002306ED">
        <w:t>повысить надежность и эффективность функционирования системы водоотведения;</w:t>
      </w:r>
    </w:p>
    <w:p w:rsidR="002D179F" w:rsidRPr="002306ED" w:rsidRDefault="002D179F" w:rsidP="005C54BC">
      <w:pPr>
        <w:pStyle w:val="G"/>
      </w:pPr>
      <w:r w:rsidRPr="002306ED">
        <w:t>улучшить экологическую обстановку населенного пункта.</w:t>
      </w:r>
    </w:p>
    <w:p w:rsidR="00904286" w:rsidRPr="00CC316C" w:rsidRDefault="00904286" w:rsidP="002306ED">
      <w:pPr>
        <w:pStyle w:val="3"/>
        <w:pBdr>
          <w:left w:val="single" w:sz="4" w:space="1" w:color="8DB3E2"/>
        </w:pBdr>
      </w:pPr>
      <w:bookmarkStart w:id="92" w:name="_Toc436762076"/>
      <w:r w:rsidRPr="00CC316C">
        <w:t>Теплоснабжение</w:t>
      </w:r>
      <w:bookmarkEnd w:id="91"/>
      <w:bookmarkEnd w:id="92"/>
    </w:p>
    <w:p w:rsidR="00416CBB" w:rsidRPr="002306ED" w:rsidRDefault="00416CBB" w:rsidP="005C54BC">
      <w:pPr>
        <w:pStyle w:val="G1"/>
      </w:pPr>
      <w:r w:rsidRPr="002306ED">
        <w:t>Климатические данные для расчета тепловых нагрузок приняты в соответствии с СП 131.13330.2012. Свод правил. «Строительная климатология. Актуализированная версия СНиП 23-01-99*»</w:t>
      </w:r>
    </w:p>
    <w:p w:rsidR="00416CBB" w:rsidRPr="002306ED" w:rsidRDefault="00416CBB" w:rsidP="005C54BC">
      <w:pPr>
        <w:pStyle w:val="G"/>
      </w:pPr>
      <w:r w:rsidRPr="002306ED">
        <w:t xml:space="preserve">расчетная температура наружного воздуха для проектирования отопления и вентиляции – минус 40°С; </w:t>
      </w:r>
    </w:p>
    <w:p w:rsidR="00416CBB" w:rsidRPr="002306ED" w:rsidRDefault="00416CBB" w:rsidP="005C54BC">
      <w:pPr>
        <w:pStyle w:val="G"/>
      </w:pPr>
      <w:r w:rsidRPr="002306ED">
        <w:t>средняя температура наружного воздуха за отопительный период – минус 12 °С;</w:t>
      </w:r>
    </w:p>
    <w:p w:rsidR="00416CBB" w:rsidRPr="002306ED" w:rsidRDefault="00416CBB" w:rsidP="005C54BC">
      <w:pPr>
        <w:pStyle w:val="G"/>
      </w:pPr>
      <w:r w:rsidRPr="002306ED">
        <w:t>продолжительность отопительного периода – 236 суток.</w:t>
      </w:r>
    </w:p>
    <w:p w:rsidR="00416CBB" w:rsidRPr="002306ED" w:rsidRDefault="00416CBB" w:rsidP="005C54BC">
      <w:pPr>
        <w:pStyle w:val="G1"/>
      </w:pPr>
      <w:r w:rsidRPr="002306ED">
        <w:t>Генеральным планом предусматривается развитие централизованной системы теплоснабжения населенного пункта. Предусмотрены следующие мероприятия, направленные на повышение эффективности и надёжности системы теплоснабжения:</w:t>
      </w:r>
    </w:p>
    <w:p w:rsidR="00416CBB" w:rsidRPr="002306ED" w:rsidRDefault="00416CBB" w:rsidP="005C54BC">
      <w:pPr>
        <w:pStyle w:val="G"/>
      </w:pPr>
      <w:r w:rsidRPr="002306ED">
        <w:t xml:space="preserve">реконструкция действующих котельных, с использованием энергоэффективного оборудования. Реконструкция включает в себя замену физически и морально устаревшего оборудования, реконструкцию установок водоподготовки, установку приборов учета и средств диагностики, а так же установку дополнительных котлов и увеличение </w:t>
      </w:r>
      <w:r w:rsidR="003026EE" w:rsidRPr="002306ED">
        <w:t xml:space="preserve">суммарно </w:t>
      </w:r>
      <w:r w:rsidRPr="002306ED">
        <w:t>мощности</w:t>
      </w:r>
      <w:r w:rsidR="003026EE" w:rsidRPr="002306ED">
        <w:t xml:space="preserve"> до 150 Гкал/ч</w:t>
      </w:r>
      <w:r w:rsidRPr="002306ED">
        <w:t>;</w:t>
      </w:r>
    </w:p>
    <w:p w:rsidR="00416CBB" w:rsidRPr="002306ED" w:rsidRDefault="00416CBB" w:rsidP="005C54BC">
      <w:pPr>
        <w:pStyle w:val="G"/>
      </w:pPr>
      <w:r w:rsidRPr="002306ED">
        <w:t>строительство и запуск новых котельных (Восточная и Западная), для увеличения мощности и повышения надежности системы теплоснабжения</w:t>
      </w:r>
      <w:r w:rsidR="003026EE" w:rsidRPr="002306ED">
        <w:t>. Устройство локальных котельных для нужд производства и оборонных объектов</w:t>
      </w:r>
      <w:r w:rsidRPr="002306ED">
        <w:t>;</w:t>
      </w:r>
    </w:p>
    <w:p w:rsidR="00416CBB" w:rsidRPr="002306ED" w:rsidRDefault="00416CBB" w:rsidP="005C54BC">
      <w:pPr>
        <w:pStyle w:val="G"/>
      </w:pPr>
      <w:r w:rsidRPr="002306ED">
        <w:rPr>
          <w:lang w:eastAsia="ar-SA"/>
        </w:rPr>
        <w:t>для транспортировки теплоносителя от котельных до потребителей необходима реконструкция и прокладка новых магистральных тепловых сетей из стальных трубопроводов. Способ прокладки – подземный.</w:t>
      </w:r>
      <w:r w:rsidRPr="002306ED">
        <w:t xml:space="preserve"> </w:t>
      </w:r>
      <w:r w:rsidRPr="002306ED">
        <w:rPr>
          <w:lang w:eastAsia="ar-SA"/>
        </w:rPr>
        <w:t>Протяженность реконструируемых и вновь строящихся магистральных сетей теплоснабжения составляет – 30 км.</w:t>
      </w:r>
    </w:p>
    <w:p w:rsidR="00416CBB" w:rsidRPr="002306ED" w:rsidRDefault="00416CBB" w:rsidP="005C54BC">
      <w:pPr>
        <w:pStyle w:val="G1"/>
        <w:rPr>
          <w:color w:val="C0504D"/>
          <w:highlight w:val="yellow"/>
        </w:rPr>
      </w:pPr>
      <w:r w:rsidRPr="002306ED">
        <w:t>Тепловые нагрузки на отопление, вентиляцию и горячее водоснабжение (ГВС) определены на основании норм проектирования, климатических условий, а также по укрупненным показателям, в зависимости от величины общей площади зданий и сооружений. Результаты расчёта приведены ниже.</w:t>
      </w:r>
    </w:p>
    <w:p w:rsidR="00416CBB" w:rsidRPr="00CC316C" w:rsidRDefault="00416CBB" w:rsidP="00416CBB">
      <w:pPr>
        <w:pStyle w:val="ae"/>
        <w:spacing w:before="120" w:after="60"/>
      </w:pPr>
      <w:r w:rsidRPr="00CC316C">
        <w:t xml:space="preserve">Таблица </w:t>
      </w:r>
      <w:r w:rsidR="00E85B61" w:rsidRPr="00CC316C">
        <w:fldChar w:fldCharType="begin"/>
      </w:r>
      <w:r w:rsidRPr="00CC316C">
        <w:instrText xml:space="preserve"> SEQ Таблица \* ARABIC </w:instrText>
      </w:r>
      <w:r w:rsidR="00E85B61" w:rsidRPr="00CC316C">
        <w:fldChar w:fldCharType="separate"/>
      </w:r>
      <w:r w:rsidR="000B5212">
        <w:rPr>
          <w:noProof/>
        </w:rPr>
        <w:t>15</w:t>
      </w:r>
      <w:r w:rsidR="00E85B61" w:rsidRPr="00CC316C">
        <w:rPr>
          <w:noProof/>
        </w:rPr>
        <w:fldChar w:fldCharType="end"/>
      </w:r>
      <w:r w:rsidRPr="00CC316C">
        <w:t xml:space="preserve"> Расчетные тепловые нагрузки на расчетный год</w:t>
      </w:r>
    </w:p>
    <w:tbl>
      <w:tblPr>
        <w:tblW w:w="5000"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4631"/>
        <w:gridCol w:w="1321"/>
        <w:gridCol w:w="1462"/>
        <w:gridCol w:w="1164"/>
        <w:gridCol w:w="993"/>
      </w:tblGrid>
      <w:tr w:rsidR="00416CBB" w:rsidRPr="00CC316C" w:rsidTr="002306ED">
        <w:trPr>
          <w:trHeight w:val="20"/>
          <w:tblHeader/>
        </w:trPr>
        <w:tc>
          <w:tcPr>
            <w:tcW w:w="2419" w:type="pct"/>
            <w:vMerge w:val="restart"/>
            <w:shd w:val="clear" w:color="auto" w:fill="FFFFFF"/>
          </w:tcPr>
          <w:p w:rsidR="00416CBB" w:rsidRPr="002306ED" w:rsidRDefault="00416CBB" w:rsidP="002306ED">
            <w:pPr>
              <w:spacing w:before="20" w:after="20"/>
              <w:jc w:val="center"/>
              <w:rPr>
                <w:rFonts w:ascii="Calibri" w:hAnsi="Calibri"/>
                <w:b/>
                <w:color w:val="000000"/>
                <w:sz w:val="22"/>
                <w:szCs w:val="22"/>
              </w:rPr>
            </w:pPr>
            <w:r w:rsidRPr="002306ED">
              <w:rPr>
                <w:rFonts w:ascii="Calibri" w:hAnsi="Calibri"/>
                <w:b/>
                <w:color w:val="000000"/>
                <w:sz w:val="22"/>
                <w:szCs w:val="22"/>
              </w:rPr>
              <w:t>Наименование застройки</w:t>
            </w:r>
          </w:p>
        </w:tc>
        <w:tc>
          <w:tcPr>
            <w:tcW w:w="2581" w:type="pct"/>
            <w:gridSpan w:val="4"/>
            <w:shd w:val="clear" w:color="auto" w:fill="FFFFFF"/>
          </w:tcPr>
          <w:p w:rsidR="00416CBB" w:rsidRPr="002306ED" w:rsidRDefault="00416CBB" w:rsidP="002306ED">
            <w:pPr>
              <w:spacing w:before="20" w:after="20"/>
              <w:jc w:val="center"/>
              <w:rPr>
                <w:rFonts w:ascii="Calibri" w:hAnsi="Calibri"/>
                <w:b/>
                <w:color w:val="000000"/>
                <w:sz w:val="22"/>
                <w:szCs w:val="22"/>
              </w:rPr>
            </w:pPr>
            <w:r w:rsidRPr="002306ED">
              <w:rPr>
                <w:rFonts w:ascii="Calibri" w:hAnsi="Calibri"/>
                <w:b/>
                <w:color w:val="000000"/>
                <w:sz w:val="22"/>
                <w:szCs w:val="22"/>
              </w:rPr>
              <w:t>Расчетные тепловые нагрузки, Гкал/час</w:t>
            </w:r>
          </w:p>
        </w:tc>
      </w:tr>
      <w:tr w:rsidR="00416CBB" w:rsidRPr="00CC316C" w:rsidTr="002306ED">
        <w:trPr>
          <w:trHeight w:val="20"/>
          <w:tblHeader/>
        </w:trPr>
        <w:tc>
          <w:tcPr>
            <w:tcW w:w="2419" w:type="pct"/>
            <w:vMerge/>
            <w:shd w:val="clear" w:color="auto" w:fill="FFFFFF"/>
          </w:tcPr>
          <w:p w:rsidR="00416CBB" w:rsidRPr="002306ED" w:rsidRDefault="00416CBB" w:rsidP="002306ED">
            <w:pPr>
              <w:spacing w:before="20" w:after="20"/>
              <w:jc w:val="center"/>
              <w:rPr>
                <w:rFonts w:ascii="Calibri" w:hAnsi="Calibri"/>
                <w:b/>
                <w:color w:val="000000"/>
                <w:sz w:val="22"/>
                <w:szCs w:val="22"/>
              </w:rPr>
            </w:pPr>
          </w:p>
        </w:tc>
        <w:tc>
          <w:tcPr>
            <w:tcW w:w="690" w:type="pct"/>
            <w:shd w:val="clear" w:color="auto" w:fill="FFFFFF"/>
          </w:tcPr>
          <w:p w:rsidR="00416CBB" w:rsidRPr="002306ED" w:rsidRDefault="00416CBB" w:rsidP="002306ED">
            <w:pPr>
              <w:spacing w:before="20" w:after="20"/>
              <w:jc w:val="center"/>
              <w:rPr>
                <w:rFonts w:ascii="Calibri" w:hAnsi="Calibri"/>
                <w:b/>
                <w:color w:val="000000"/>
                <w:sz w:val="22"/>
                <w:szCs w:val="22"/>
              </w:rPr>
            </w:pPr>
            <w:r w:rsidRPr="002306ED">
              <w:rPr>
                <w:rFonts w:ascii="Calibri" w:hAnsi="Calibri"/>
                <w:b/>
                <w:color w:val="000000"/>
                <w:sz w:val="22"/>
                <w:szCs w:val="22"/>
              </w:rPr>
              <w:t>Отопление</w:t>
            </w:r>
          </w:p>
        </w:tc>
        <w:tc>
          <w:tcPr>
            <w:tcW w:w="764" w:type="pct"/>
            <w:shd w:val="clear" w:color="auto" w:fill="FFFFFF"/>
          </w:tcPr>
          <w:p w:rsidR="00416CBB" w:rsidRPr="002306ED" w:rsidRDefault="00416CBB" w:rsidP="002306ED">
            <w:pPr>
              <w:spacing w:before="20" w:after="20"/>
              <w:jc w:val="center"/>
              <w:rPr>
                <w:rFonts w:ascii="Calibri" w:hAnsi="Calibri"/>
                <w:b/>
                <w:color w:val="000000"/>
                <w:sz w:val="22"/>
                <w:szCs w:val="22"/>
              </w:rPr>
            </w:pPr>
            <w:r w:rsidRPr="002306ED">
              <w:rPr>
                <w:rFonts w:ascii="Calibri" w:hAnsi="Calibri"/>
                <w:b/>
                <w:color w:val="000000"/>
                <w:sz w:val="22"/>
                <w:szCs w:val="22"/>
              </w:rPr>
              <w:t>Вентиляция</w:t>
            </w:r>
          </w:p>
        </w:tc>
        <w:tc>
          <w:tcPr>
            <w:tcW w:w="608" w:type="pct"/>
            <w:shd w:val="clear" w:color="auto" w:fill="FFFFFF"/>
          </w:tcPr>
          <w:p w:rsidR="00416CBB" w:rsidRPr="002306ED" w:rsidRDefault="00416CBB" w:rsidP="002306ED">
            <w:pPr>
              <w:spacing w:before="20" w:after="20"/>
              <w:jc w:val="center"/>
              <w:rPr>
                <w:rFonts w:ascii="Calibri" w:hAnsi="Calibri"/>
                <w:b/>
                <w:color w:val="000000"/>
                <w:sz w:val="22"/>
                <w:szCs w:val="22"/>
              </w:rPr>
            </w:pPr>
            <w:r w:rsidRPr="002306ED">
              <w:rPr>
                <w:rFonts w:ascii="Calibri" w:hAnsi="Calibri"/>
                <w:b/>
                <w:color w:val="000000"/>
                <w:sz w:val="22"/>
                <w:szCs w:val="22"/>
              </w:rPr>
              <w:t>ГВС</w:t>
            </w:r>
          </w:p>
        </w:tc>
        <w:tc>
          <w:tcPr>
            <w:tcW w:w="519" w:type="pct"/>
            <w:shd w:val="clear" w:color="auto" w:fill="FFFFFF"/>
          </w:tcPr>
          <w:p w:rsidR="00416CBB" w:rsidRPr="002306ED" w:rsidRDefault="00416CBB" w:rsidP="002306ED">
            <w:pPr>
              <w:spacing w:before="20" w:after="20"/>
              <w:jc w:val="center"/>
              <w:rPr>
                <w:rFonts w:ascii="Calibri" w:hAnsi="Calibri"/>
                <w:b/>
                <w:color w:val="000000"/>
                <w:sz w:val="22"/>
                <w:szCs w:val="22"/>
              </w:rPr>
            </w:pPr>
            <w:r w:rsidRPr="002306ED">
              <w:rPr>
                <w:rFonts w:ascii="Calibri" w:hAnsi="Calibri"/>
                <w:b/>
                <w:color w:val="000000"/>
                <w:sz w:val="22"/>
                <w:szCs w:val="22"/>
              </w:rPr>
              <w:t>Итого</w:t>
            </w:r>
          </w:p>
        </w:tc>
      </w:tr>
      <w:tr w:rsidR="00416CBB" w:rsidRPr="00CC316C" w:rsidTr="002306ED">
        <w:trPr>
          <w:trHeight w:val="20"/>
        </w:trPr>
        <w:tc>
          <w:tcPr>
            <w:tcW w:w="5000" w:type="pct"/>
            <w:gridSpan w:val="5"/>
            <w:shd w:val="clear" w:color="auto" w:fill="FFFFFF"/>
          </w:tcPr>
          <w:p w:rsidR="00416CBB" w:rsidRPr="002306ED" w:rsidRDefault="00416CBB" w:rsidP="002306ED">
            <w:pPr>
              <w:spacing w:before="20" w:after="20"/>
              <w:jc w:val="center"/>
              <w:rPr>
                <w:rFonts w:ascii="Calibri" w:hAnsi="Calibri"/>
                <w:color w:val="000000"/>
                <w:sz w:val="22"/>
                <w:szCs w:val="22"/>
              </w:rPr>
            </w:pPr>
            <w:r w:rsidRPr="002306ED">
              <w:rPr>
                <w:rFonts w:ascii="Calibri" w:hAnsi="Calibri"/>
                <w:color w:val="000000"/>
                <w:sz w:val="22"/>
                <w:szCs w:val="22"/>
              </w:rPr>
              <w:t>Децентрализованное теплоснабжение</w:t>
            </w:r>
          </w:p>
        </w:tc>
      </w:tr>
      <w:tr w:rsidR="00416CBB" w:rsidRPr="00CC316C" w:rsidTr="002306ED">
        <w:trPr>
          <w:trHeight w:val="20"/>
        </w:trPr>
        <w:tc>
          <w:tcPr>
            <w:tcW w:w="2419" w:type="pct"/>
            <w:shd w:val="clear" w:color="auto" w:fill="FFFFFF"/>
            <w:vAlign w:val="center"/>
          </w:tcPr>
          <w:p w:rsidR="00416CBB" w:rsidRPr="002306ED" w:rsidRDefault="00416CBB" w:rsidP="002306ED">
            <w:pPr>
              <w:spacing w:before="20" w:after="20"/>
              <w:jc w:val="center"/>
              <w:rPr>
                <w:rFonts w:ascii="Calibri" w:hAnsi="Calibri"/>
                <w:color w:val="000000"/>
                <w:sz w:val="22"/>
                <w:szCs w:val="22"/>
              </w:rPr>
            </w:pPr>
            <w:r w:rsidRPr="002306ED">
              <w:rPr>
                <w:rFonts w:ascii="Calibri" w:hAnsi="Calibri"/>
                <w:color w:val="000000"/>
                <w:sz w:val="22"/>
                <w:szCs w:val="22"/>
              </w:rPr>
              <w:t>Индивидуальная жилая застройка</w:t>
            </w:r>
          </w:p>
        </w:tc>
        <w:tc>
          <w:tcPr>
            <w:tcW w:w="690" w:type="pct"/>
            <w:shd w:val="clear" w:color="auto" w:fill="FFFFFF"/>
            <w:vAlign w:val="center"/>
          </w:tcPr>
          <w:p w:rsidR="00416CBB" w:rsidRPr="002306ED" w:rsidRDefault="002F24B3" w:rsidP="002306ED">
            <w:pPr>
              <w:spacing w:before="20" w:after="20"/>
              <w:jc w:val="center"/>
              <w:rPr>
                <w:rFonts w:ascii="Calibri" w:hAnsi="Calibri"/>
                <w:color w:val="000000"/>
                <w:sz w:val="22"/>
                <w:szCs w:val="22"/>
              </w:rPr>
            </w:pPr>
            <w:r w:rsidRPr="002306ED">
              <w:rPr>
                <w:rFonts w:ascii="Calibri" w:hAnsi="Calibri"/>
                <w:color w:val="000000"/>
                <w:sz w:val="22"/>
                <w:szCs w:val="22"/>
              </w:rPr>
              <w:t>27</w:t>
            </w:r>
            <w:r w:rsidR="00416CBB" w:rsidRPr="002306ED">
              <w:rPr>
                <w:rFonts w:ascii="Calibri" w:hAnsi="Calibri"/>
                <w:color w:val="000000"/>
                <w:sz w:val="22"/>
                <w:szCs w:val="22"/>
              </w:rPr>
              <w:t>,</w:t>
            </w:r>
            <w:r w:rsidRPr="002306ED">
              <w:rPr>
                <w:rFonts w:ascii="Calibri" w:hAnsi="Calibri"/>
                <w:color w:val="000000"/>
                <w:sz w:val="22"/>
                <w:szCs w:val="22"/>
              </w:rPr>
              <w:t>566</w:t>
            </w:r>
          </w:p>
        </w:tc>
        <w:tc>
          <w:tcPr>
            <w:tcW w:w="764" w:type="pct"/>
            <w:shd w:val="clear" w:color="auto" w:fill="FFFFFF"/>
            <w:vAlign w:val="center"/>
          </w:tcPr>
          <w:p w:rsidR="00416CBB" w:rsidRPr="002306ED" w:rsidRDefault="00416CBB" w:rsidP="002306ED">
            <w:pPr>
              <w:spacing w:before="20" w:after="20"/>
              <w:jc w:val="center"/>
              <w:rPr>
                <w:rFonts w:ascii="Calibri" w:hAnsi="Calibri"/>
                <w:color w:val="000000"/>
                <w:sz w:val="22"/>
                <w:szCs w:val="22"/>
              </w:rPr>
            </w:pPr>
            <w:r w:rsidRPr="002306ED">
              <w:rPr>
                <w:rFonts w:ascii="Calibri" w:hAnsi="Calibri"/>
                <w:color w:val="000000"/>
                <w:sz w:val="22"/>
                <w:szCs w:val="22"/>
              </w:rPr>
              <w:t>-</w:t>
            </w:r>
          </w:p>
        </w:tc>
        <w:tc>
          <w:tcPr>
            <w:tcW w:w="608" w:type="pct"/>
            <w:shd w:val="clear" w:color="auto" w:fill="FFFFFF"/>
            <w:vAlign w:val="center"/>
          </w:tcPr>
          <w:p w:rsidR="00416CBB" w:rsidRPr="002306ED" w:rsidRDefault="00416CBB" w:rsidP="002306ED">
            <w:pPr>
              <w:spacing w:before="20" w:after="20"/>
              <w:jc w:val="center"/>
              <w:rPr>
                <w:rFonts w:ascii="Calibri" w:hAnsi="Calibri"/>
                <w:color w:val="000000"/>
                <w:sz w:val="22"/>
                <w:szCs w:val="22"/>
              </w:rPr>
            </w:pPr>
            <w:r w:rsidRPr="002306ED">
              <w:rPr>
                <w:rFonts w:ascii="Calibri" w:hAnsi="Calibri"/>
                <w:color w:val="000000"/>
                <w:sz w:val="22"/>
                <w:szCs w:val="22"/>
              </w:rPr>
              <w:t>5,001</w:t>
            </w:r>
          </w:p>
        </w:tc>
        <w:tc>
          <w:tcPr>
            <w:tcW w:w="519" w:type="pct"/>
            <w:shd w:val="clear" w:color="auto" w:fill="FFFFFF"/>
            <w:vAlign w:val="center"/>
          </w:tcPr>
          <w:p w:rsidR="00416CBB" w:rsidRPr="002306ED" w:rsidRDefault="002F24B3" w:rsidP="002306ED">
            <w:pPr>
              <w:spacing w:before="20" w:after="20"/>
              <w:jc w:val="center"/>
              <w:rPr>
                <w:rFonts w:ascii="Calibri" w:hAnsi="Calibri"/>
                <w:color w:val="000000"/>
                <w:sz w:val="22"/>
                <w:szCs w:val="22"/>
              </w:rPr>
            </w:pPr>
            <w:r w:rsidRPr="002306ED">
              <w:rPr>
                <w:rFonts w:ascii="Calibri" w:hAnsi="Calibri"/>
                <w:color w:val="000000"/>
                <w:sz w:val="22"/>
                <w:szCs w:val="22"/>
              </w:rPr>
              <w:t>32</w:t>
            </w:r>
            <w:r w:rsidR="00416CBB" w:rsidRPr="002306ED">
              <w:rPr>
                <w:rFonts w:ascii="Calibri" w:hAnsi="Calibri"/>
                <w:color w:val="000000"/>
                <w:sz w:val="22"/>
                <w:szCs w:val="22"/>
              </w:rPr>
              <w:t>,</w:t>
            </w:r>
            <w:r w:rsidRPr="002306ED">
              <w:rPr>
                <w:rFonts w:ascii="Calibri" w:hAnsi="Calibri"/>
                <w:color w:val="000000"/>
                <w:sz w:val="22"/>
                <w:szCs w:val="22"/>
              </w:rPr>
              <w:t>567</w:t>
            </w:r>
          </w:p>
        </w:tc>
      </w:tr>
      <w:tr w:rsidR="00416CBB" w:rsidRPr="00CC316C" w:rsidTr="002306ED">
        <w:trPr>
          <w:trHeight w:val="20"/>
        </w:trPr>
        <w:tc>
          <w:tcPr>
            <w:tcW w:w="2419" w:type="pct"/>
            <w:shd w:val="clear" w:color="auto" w:fill="FFFFFF"/>
            <w:vAlign w:val="center"/>
          </w:tcPr>
          <w:p w:rsidR="00416CBB" w:rsidRPr="002306ED" w:rsidRDefault="00416CBB" w:rsidP="002306ED">
            <w:pPr>
              <w:spacing w:before="20" w:after="20"/>
              <w:jc w:val="center"/>
              <w:rPr>
                <w:rFonts w:ascii="Calibri" w:hAnsi="Calibri"/>
                <w:color w:val="000000"/>
                <w:sz w:val="22"/>
                <w:szCs w:val="22"/>
              </w:rPr>
            </w:pPr>
            <w:r w:rsidRPr="002306ED">
              <w:rPr>
                <w:rFonts w:ascii="Calibri" w:hAnsi="Calibri"/>
                <w:color w:val="000000"/>
                <w:sz w:val="22"/>
                <w:szCs w:val="22"/>
              </w:rPr>
              <w:t>Зона обороны и безопасности</w:t>
            </w:r>
          </w:p>
        </w:tc>
        <w:tc>
          <w:tcPr>
            <w:tcW w:w="690" w:type="pct"/>
            <w:shd w:val="clear" w:color="auto" w:fill="FFFFFF"/>
            <w:vAlign w:val="center"/>
          </w:tcPr>
          <w:p w:rsidR="00416CBB" w:rsidRPr="002306ED" w:rsidRDefault="002F24B3" w:rsidP="002306ED">
            <w:pPr>
              <w:spacing w:before="20" w:after="20"/>
              <w:jc w:val="center"/>
              <w:rPr>
                <w:rFonts w:ascii="Calibri" w:hAnsi="Calibri"/>
                <w:color w:val="000000"/>
                <w:sz w:val="22"/>
                <w:szCs w:val="22"/>
              </w:rPr>
            </w:pPr>
            <w:r w:rsidRPr="002306ED">
              <w:rPr>
                <w:rFonts w:ascii="Calibri" w:hAnsi="Calibri"/>
                <w:color w:val="000000"/>
                <w:sz w:val="22"/>
                <w:szCs w:val="22"/>
              </w:rPr>
              <w:t>26</w:t>
            </w:r>
            <w:r w:rsidR="00416CBB" w:rsidRPr="002306ED">
              <w:rPr>
                <w:rFonts w:ascii="Calibri" w:hAnsi="Calibri"/>
                <w:color w:val="000000"/>
                <w:sz w:val="22"/>
                <w:szCs w:val="22"/>
              </w:rPr>
              <w:t>,</w:t>
            </w:r>
            <w:r w:rsidRPr="002306ED">
              <w:rPr>
                <w:rFonts w:ascii="Calibri" w:hAnsi="Calibri"/>
                <w:color w:val="000000"/>
                <w:sz w:val="22"/>
                <w:szCs w:val="22"/>
              </w:rPr>
              <w:t>870</w:t>
            </w:r>
          </w:p>
        </w:tc>
        <w:tc>
          <w:tcPr>
            <w:tcW w:w="764" w:type="pct"/>
            <w:shd w:val="clear" w:color="auto" w:fill="FFFFFF"/>
            <w:vAlign w:val="center"/>
          </w:tcPr>
          <w:p w:rsidR="00416CBB" w:rsidRPr="002306ED" w:rsidRDefault="00416CBB" w:rsidP="002306ED">
            <w:pPr>
              <w:spacing w:before="20" w:after="20"/>
              <w:jc w:val="center"/>
              <w:rPr>
                <w:rFonts w:ascii="Calibri" w:hAnsi="Calibri"/>
                <w:color w:val="000000"/>
                <w:sz w:val="22"/>
                <w:szCs w:val="22"/>
              </w:rPr>
            </w:pPr>
            <w:r w:rsidRPr="002306ED">
              <w:rPr>
                <w:rFonts w:ascii="Calibri" w:hAnsi="Calibri"/>
                <w:color w:val="000000"/>
                <w:sz w:val="22"/>
                <w:szCs w:val="22"/>
              </w:rPr>
              <w:t>-</w:t>
            </w:r>
          </w:p>
        </w:tc>
        <w:tc>
          <w:tcPr>
            <w:tcW w:w="608" w:type="pct"/>
            <w:shd w:val="clear" w:color="auto" w:fill="FFFFFF"/>
            <w:vAlign w:val="center"/>
          </w:tcPr>
          <w:p w:rsidR="00416CBB" w:rsidRPr="002306ED" w:rsidRDefault="00416CBB" w:rsidP="002306ED">
            <w:pPr>
              <w:spacing w:before="20" w:after="20"/>
              <w:jc w:val="center"/>
              <w:rPr>
                <w:rFonts w:ascii="Calibri" w:hAnsi="Calibri"/>
                <w:color w:val="000000"/>
                <w:sz w:val="22"/>
                <w:szCs w:val="22"/>
              </w:rPr>
            </w:pPr>
            <w:r w:rsidRPr="002306ED">
              <w:rPr>
                <w:rFonts w:ascii="Calibri" w:hAnsi="Calibri"/>
                <w:color w:val="000000"/>
                <w:sz w:val="22"/>
                <w:szCs w:val="22"/>
              </w:rPr>
              <w:t>0,639</w:t>
            </w:r>
          </w:p>
        </w:tc>
        <w:tc>
          <w:tcPr>
            <w:tcW w:w="519" w:type="pct"/>
            <w:shd w:val="clear" w:color="auto" w:fill="FFFFFF"/>
            <w:vAlign w:val="center"/>
          </w:tcPr>
          <w:p w:rsidR="00416CBB" w:rsidRPr="002306ED" w:rsidRDefault="002F24B3" w:rsidP="002306ED">
            <w:pPr>
              <w:spacing w:before="20" w:after="20"/>
              <w:jc w:val="center"/>
              <w:rPr>
                <w:rFonts w:ascii="Calibri" w:hAnsi="Calibri"/>
                <w:color w:val="000000"/>
                <w:sz w:val="22"/>
                <w:szCs w:val="22"/>
              </w:rPr>
            </w:pPr>
            <w:r w:rsidRPr="002306ED">
              <w:rPr>
                <w:rFonts w:ascii="Calibri" w:hAnsi="Calibri"/>
                <w:color w:val="000000"/>
                <w:sz w:val="22"/>
                <w:szCs w:val="22"/>
              </w:rPr>
              <w:t>40</w:t>
            </w:r>
            <w:r w:rsidR="00416CBB" w:rsidRPr="002306ED">
              <w:rPr>
                <w:rFonts w:ascii="Calibri" w:hAnsi="Calibri"/>
                <w:color w:val="000000"/>
                <w:sz w:val="22"/>
                <w:szCs w:val="22"/>
              </w:rPr>
              <w:t>,</w:t>
            </w:r>
            <w:r w:rsidRPr="002306ED">
              <w:rPr>
                <w:rFonts w:ascii="Calibri" w:hAnsi="Calibri"/>
                <w:color w:val="000000"/>
                <w:sz w:val="22"/>
                <w:szCs w:val="22"/>
              </w:rPr>
              <w:t>944</w:t>
            </w:r>
          </w:p>
        </w:tc>
      </w:tr>
      <w:tr w:rsidR="00416CBB" w:rsidRPr="00CC316C" w:rsidTr="002306ED">
        <w:trPr>
          <w:trHeight w:val="20"/>
        </w:trPr>
        <w:tc>
          <w:tcPr>
            <w:tcW w:w="2419" w:type="pct"/>
            <w:shd w:val="clear" w:color="auto" w:fill="FFFFFF"/>
            <w:vAlign w:val="center"/>
          </w:tcPr>
          <w:p w:rsidR="00416CBB" w:rsidRPr="002306ED" w:rsidRDefault="00416CBB" w:rsidP="002306ED">
            <w:pPr>
              <w:spacing w:before="20" w:after="20"/>
              <w:jc w:val="center"/>
              <w:rPr>
                <w:rFonts w:ascii="Calibri" w:hAnsi="Calibri"/>
                <w:color w:val="000000"/>
                <w:sz w:val="22"/>
                <w:szCs w:val="22"/>
              </w:rPr>
            </w:pPr>
            <w:r w:rsidRPr="002306ED">
              <w:rPr>
                <w:rFonts w:ascii="Calibri" w:hAnsi="Calibri"/>
                <w:color w:val="000000"/>
                <w:sz w:val="22"/>
                <w:szCs w:val="22"/>
              </w:rPr>
              <w:t>Итого</w:t>
            </w:r>
          </w:p>
        </w:tc>
        <w:tc>
          <w:tcPr>
            <w:tcW w:w="690" w:type="pct"/>
            <w:shd w:val="clear" w:color="auto" w:fill="FFFFFF"/>
            <w:vAlign w:val="bottom"/>
          </w:tcPr>
          <w:p w:rsidR="00416CBB" w:rsidRPr="002306ED" w:rsidRDefault="002F24B3" w:rsidP="002306ED">
            <w:pPr>
              <w:spacing w:before="20" w:after="20"/>
              <w:jc w:val="center"/>
              <w:rPr>
                <w:rFonts w:ascii="Calibri" w:hAnsi="Calibri"/>
                <w:color w:val="000000"/>
                <w:sz w:val="22"/>
                <w:szCs w:val="22"/>
              </w:rPr>
            </w:pPr>
            <w:r w:rsidRPr="002306ED">
              <w:rPr>
                <w:rFonts w:ascii="Calibri" w:hAnsi="Calibri"/>
                <w:color w:val="000000"/>
                <w:sz w:val="22"/>
                <w:szCs w:val="22"/>
              </w:rPr>
              <w:t>54</w:t>
            </w:r>
            <w:r w:rsidR="00416CBB" w:rsidRPr="002306ED">
              <w:rPr>
                <w:rFonts w:ascii="Calibri" w:hAnsi="Calibri"/>
                <w:color w:val="000000"/>
                <w:sz w:val="22"/>
                <w:szCs w:val="22"/>
              </w:rPr>
              <w:t>,</w:t>
            </w:r>
            <w:r w:rsidRPr="002306ED">
              <w:rPr>
                <w:rFonts w:ascii="Calibri" w:hAnsi="Calibri"/>
                <w:color w:val="000000"/>
                <w:sz w:val="22"/>
                <w:szCs w:val="22"/>
              </w:rPr>
              <w:t>436</w:t>
            </w:r>
          </w:p>
        </w:tc>
        <w:tc>
          <w:tcPr>
            <w:tcW w:w="764" w:type="pct"/>
            <w:shd w:val="clear" w:color="auto" w:fill="FFFFFF"/>
            <w:vAlign w:val="bottom"/>
          </w:tcPr>
          <w:p w:rsidR="00416CBB" w:rsidRPr="002306ED" w:rsidRDefault="00416CBB" w:rsidP="002306ED">
            <w:pPr>
              <w:spacing w:before="20" w:after="20"/>
              <w:jc w:val="center"/>
              <w:rPr>
                <w:rFonts w:ascii="Calibri" w:hAnsi="Calibri"/>
                <w:color w:val="000000"/>
                <w:sz w:val="22"/>
                <w:szCs w:val="22"/>
              </w:rPr>
            </w:pPr>
            <w:r w:rsidRPr="002306ED">
              <w:rPr>
                <w:rFonts w:ascii="Calibri" w:hAnsi="Calibri"/>
                <w:color w:val="000000"/>
                <w:sz w:val="22"/>
                <w:szCs w:val="22"/>
              </w:rPr>
              <w:t>-</w:t>
            </w:r>
          </w:p>
        </w:tc>
        <w:tc>
          <w:tcPr>
            <w:tcW w:w="608" w:type="pct"/>
            <w:shd w:val="clear" w:color="auto" w:fill="FFFFFF"/>
            <w:vAlign w:val="bottom"/>
          </w:tcPr>
          <w:p w:rsidR="00416CBB" w:rsidRPr="002306ED" w:rsidRDefault="00416CBB" w:rsidP="002306ED">
            <w:pPr>
              <w:spacing w:before="20" w:after="20"/>
              <w:jc w:val="center"/>
              <w:rPr>
                <w:rFonts w:ascii="Calibri" w:hAnsi="Calibri"/>
                <w:color w:val="000000"/>
                <w:sz w:val="22"/>
                <w:szCs w:val="22"/>
              </w:rPr>
            </w:pPr>
            <w:r w:rsidRPr="002306ED">
              <w:rPr>
                <w:rFonts w:ascii="Calibri" w:hAnsi="Calibri"/>
                <w:color w:val="000000"/>
                <w:sz w:val="22"/>
                <w:szCs w:val="22"/>
              </w:rPr>
              <w:t>5,640</w:t>
            </w:r>
          </w:p>
        </w:tc>
        <w:tc>
          <w:tcPr>
            <w:tcW w:w="519" w:type="pct"/>
            <w:shd w:val="clear" w:color="auto" w:fill="FFFFFF"/>
            <w:vAlign w:val="bottom"/>
          </w:tcPr>
          <w:p w:rsidR="00416CBB" w:rsidRPr="002306ED" w:rsidRDefault="002F24B3" w:rsidP="002306ED">
            <w:pPr>
              <w:spacing w:before="20" w:after="20"/>
              <w:jc w:val="center"/>
              <w:rPr>
                <w:rFonts w:ascii="Calibri" w:hAnsi="Calibri"/>
                <w:color w:val="000000"/>
                <w:sz w:val="22"/>
                <w:szCs w:val="22"/>
              </w:rPr>
            </w:pPr>
            <w:r w:rsidRPr="002306ED">
              <w:rPr>
                <w:rFonts w:ascii="Calibri" w:hAnsi="Calibri"/>
                <w:color w:val="000000"/>
                <w:sz w:val="22"/>
                <w:szCs w:val="22"/>
              </w:rPr>
              <w:t>73</w:t>
            </w:r>
            <w:r w:rsidR="00416CBB" w:rsidRPr="002306ED">
              <w:rPr>
                <w:rFonts w:ascii="Calibri" w:hAnsi="Calibri"/>
                <w:color w:val="000000"/>
                <w:sz w:val="22"/>
                <w:szCs w:val="22"/>
              </w:rPr>
              <w:t>,</w:t>
            </w:r>
            <w:r w:rsidRPr="002306ED">
              <w:rPr>
                <w:rFonts w:ascii="Calibri" w:hAnsi="Calibri"/>
                <w:color w:val="000000"/>
                <w:sz w:val="22"/>
                <w:szCs w:val="22"/>
              </w:rPr>
              <w:t>511</w:t>
            </w:r>
          </w:p>
        </w:tc>
      </w:tr>
      <w:tr w:rsidR="00416CBB" w:rsidRPr="00CC316C" w:rsidTr="002306ED">
        <w:trPr>
          <w:trHeight w:val="20"/>
        </w:trPr>
        <w:tc>
          <w:tcPr>
            <w:tcW w:w="5000" w:type="pct"/>
            <w:gridSpan w:val="5"/>
            <w:shd w:val="clear" w:color="auto" w:fill="FFFFFF"/>
          </w:tcPr>
          <w:p w:rsidR="00416CBB" w:rsidRPr="002306ED" w:rsidRDefault="00416CBB" w:rsidP="002306ED">
            <w:pPr>
              <w:spacing w:before="20" w:after="20"/>
              <w:jc w:val="center"/>
              <w:rPr>
                <w:rFonts w:ascii="Calibri" w:hAnsi="Calibri"/>
                <w:color w:val="000000"/>
                <w:sz w:val="22"/>
                <w:szCs w:val="22"/>
              </w:rPr>
            </w:pPr>
            <w:r w:rsidRPr="002306ED">
              <w:rPr>
                <w:rFonts w:ascii="Calibri" w:hAnsi="Calibri"/>
                <w:color w:val="000000"/>
                <w:sz w:val="22"/>
                <w:szCs w:val="22"/>
              </w:rPr>
              <w:t>Централизованное теплоснабжение</w:t>
            </w:r>
          </w:p>
        </w:tc>
      </w:tr>
      <w:tr w:rsidR="00416CBB" w:rsidRPr="00CC316C" w:rsidTr="002306ED">
        <w:trPr>
          <w:trHeight w:val="20"/>
        </w:trPr>
        <w:tc>
          <w:tcPr>
            <w:tcW w:w="2419" w:type="pct"/>
            <w:shd w:val="clear" w:color="auto" w:fill="FFFFFF"/>
            <w:vAlign w:val="center"/>
          </w:tcPr>
          <w:p w:rsidR="00416CBB" w:rsidRPr="002306ED" w:rsidRDefault="00416CBB" w:rsidP="002306ED">
            <w:pPr>
              <w:spacing w:before="20" w:after="20"/>
              <w:jc w:val="center"/>
              <w:rPr>
                <w:rFonts w:ascii="Calibri" w:hAnsi="Calibri"/>
                <w:color w:val="000000"/>
                <w:sz w:val="22"/>
                <w:szCs w:val="22"/>
              </w:rPr>
            </w:pPr>
            <w:r w:rsidRPr="002306ED">
              <w:rPr>
                <w:rFonts w:ascii="Calibri" w:hAnsi="Calibri"/>
                <w:color w:val="000000"/>
                <w:sz w:val="22"/>
                <w:szCs w:val="22"/>
              </w:rPr>
              <w:t>Малоэтажная жилая застройка</w:t>
            </w:r>
          </w:p>
        </w:tc>
        <w:tc>
          <w:tcPr>
            <w:tcW w:w="690" w:type="pct"/>
            <w:shd w:val="clear" w:color="auto" w:fill="FFFFFF"/>
            <w:vAlign w:val="center"/>
          </w:tcPr>
          <w:p w:rsidR="00416CBB" w:rsidRPr="002306ED" w:rsidRDefault="002F24B3" w:rsidP="002306ED">
            <w:pPr>
              <w:spacing w:before="20" w:after="20"/>
              <w:jc w:val="center"/>
              <w:rPr>
                <w:rFonts w:ascii="Calibri" w:hAnsi="Calibri"/>
                <w:color w:val="000000"/>
                <w:sz w:val="22"/>
                <w:szCs w:val="22"/>
              </w:rPr>
            </w:pPr>
            <w:r w:rsidRPr="002306ED">
              <w:rPr>
                <w:rFonts w:ascii="Calibri" w:hAnsi="Calibri"/>
                <w:color w:val="000000"/>
                <w:sz w:val="22"/>
                <w:szCs w:val="22"/>
              </w:rPr>
              <w:t>24</w:t>
            </w:r>
            <w:r w:rsidR="00416CBB" w:rsidRPr="002306ED">
              <w:rPr>
                <w:rFonts w:ascii="Calibri" w:hAnsi="Calibri"/>
                <w:color w:val="000000"/>
                <w:sz w:val="22"/>
                <w:szCs w:val="22"/>
              </w:rPr>
              <w:t>,</w:t>
            </w:r>
            <w:r w:rsidRPr="002306ED">
              <w:rPr>
                <w:rFonts w:ascii="Calibri" w:hAnsi="Calibri"/>
                <w:color w:val="000000"/>
                <w:sz w:val="22"/>
                <w:szCs w:val="22"/>
              </w:rPr>
              <w:t>548</w:t>
            </w:r>
          </w:p>
        </w:tc>
        <w:tc>
          <w:tcPr>
            <w:tcW w:w="764" w:type="pct"/>
            <w:shd w:val="clear" w:color="auto" w:fill="FFFFFF"/>
            <w:vAlign w:val="center"/>
          </w:tcPr>
          <w:p w:rsidR="00416CBB" w:rsidRPr="002306ED" w:rsidRDefault="00416CBB" w:rsidP="002306ED">
            <w:pPr>
              <w:spacing w:before="20" w:after="20"/>
              <w:jc w:val="center"/>
              <w:rPr>
                <w:rFonts w:ascii="Calibri" w:hAnsi="Calibri"/>
                <w:color w:val="000000"/>
                <w:sz w:val="22"/>
                <w:szCs w:val="22"/>
              </w:rPr>
            </w:pPr>
            <w:r w:rsidRPr="002306ED">
              <w:rPr>
                <w:rFonts w:ascii="Calibri" w:hAnsi="Calibri"/>
                <w:color w:val="000000"/>
                <w:sz w:val="22"/>
                <w:szCs w:val="22"/>
              </w:rPr>
              <w:t>-</w:t>
            </w:r>
          </w:p>
        </w:tc>
        <w:tc>
          <w:tcPr>
            <w:tcW w:w="608" w:type="pct"/>
            <w:shd w:val="clear" w:color="auto" w:fill="FFFFFF"/>
            <w:vAlign w:val="center"/>
          </w:tcPr>
          <w:p w:rsidR="00416CBB" w:rsidRPr="002306ED" w:rsidRDefault="00416CBB" w:rsidP="002306ED">
            <w:pPr>
              <w:spacing w:before="20" w:after="20"/>
              <w:jc w:val="center"/>
              <w:rPr>
                <w:rFonts w:ascii="Calibri" w:hAnsi="Calibri"/>
                <w:color w:val="000000"/>
                <w:sz w:val="22"/>
                <w:szCs w:val="22"/>
              </w:rPr>
            </w:pPr>
            <w:r w:rsidRPr="002306ED">
              <w:rPr>
                <w:rFonts w:ascii="Calibri" w:hAnsi="Calibri"/>
                <w:color w:val="000000"/>
                <w:sz w:val="22"/>
                <w:szCs w:val="22"/>
              </w:rPr>
              <w:t>8,438</w:t>
            </w:r>
          </w:p>
        </w:tc>
        <w:tc>
          <w:tcPr>
            <w:tcW w:w="519" w:type="pct"/>
            <w:shd w:val="clear" w:color="auto" w:fill="FFFFFF"/>
            <w:vAlign w:val="center"/>
          </w:tcPr>
          <w:p w:rsidR="00416CBB" w:rsidRPr="002306ED" w:rsidRDefault="002F24B3" w:rsidP="002306ED">
            <w:pPr>
              <w:spacing w:before="20" w:after="20"/>
              <w:jc w:val="center"/>
              <w:rPr>
                <w:rFonts w:ascii="Calibri" w:hAnsi="Calibri"/>
                <w:color w:val="000000"/>
                <w:sz w:val="22"/>
                <w:szCs w:val="22"/>
              </w:rPr>
            </w:pPr>
            <w:r w:rsidRPr="002306ED">
              <w:rPr>
                <w:rFonts w:ascii="Calibri" w:hAnsi="Calibri"/>
                <w:color w:val="000000"/>
                <w:sz w:val="22"/>
                <w:szCs w:val="22"/>
              </w:rPr>
              <w:t>30</w:t>
            </w:r>
            <w:r w:rsidR="00416CBB" w:rsidRPr="002306ED">
              <w:rPr>
                <w:rFonts w:ascii="Calibri" w:hAnsi="Calibri"/>
                <w:color w:val="000000"/>
                <w:sz w:val="22"/>
                <w:szCs w:val="22"/>
              </w:rPr>
              <w:t>,</w:t>
            </w:r>
            <w:r w:rsidRPr="002306ED">
              <w:rPr>
                <w:rFonts w:ascii="Calibri" w:hAnsi="Calibri"/>
                <w:color w:val="000000"/>
                <w:sz w:val="22"/>
                <w:szCs w:val="22"/>
              </w:rPr>
              <w:t>986</w:t>
            </w:r>
          </w:p>
        </w:tc>
      </w:tr>
      <w:tr w:rsidR="00416CBB" w:rsidRPr="00CC316C" w:rsidTr="002306ED">
        <w:trPr>
          <w:trHeight w:val="20"/>
        </w:trPr>
        <w:tc>
          <w:tcPr>
            <w:tcW w:w="2419" w:type="pct"/>
            <w:shd w:val="clear" w:color="auto" w:fill="FFFFFF"/>
            <w:vAlign w:val="center"/>
          </w:tcPr>
          <w:p w:rsidR="00416CBB" w:rsidRPr="002306ED" w:rsidRDefault="00416CBB" w:rsidP="002306ED">
            <w:pPr>
              <w:spacing w:before="20" w:after="20"/>
              <w:jc w:val="center"/>
              <w:rPr>
                <w:rFonts w:ascii="Calibri" w:hAnsi="Calibri"/>
                <w:color w:val="000000"/>
                <w:sz w:val="22"/>
                <w:szCs w:val="22"/>
              </w:rPr>
            </w:pPr>
            <w:r w:rsidRPr="002306ED">
              <w:rPr>
                <w:rFonts w:ascii="Calibri" w:hAnsi="Calibri"/>
                <w:color w:val="000000"/>
                <w:sz w:val="22"/>
                <w:szCs w:val="22"/>
              </w:rPr>
              <w:t>Среднеэтажная жилая застройка</w:t>
            </w:r>
          </w:p>
        </w:tc>
        <w:tc>
          <w:tcPr>
            <w:tcW w:w="690" w:type="pct"/>
            <w:shd w:val="clear" w:color="auto" w:fill="FFFFFF"/>
            <w:vAlign w:val="center"/>
          </w:tcPr>
          <w:p w:rsidR="00416CBB" w:rsidRPr="002306ED" w:rsidRDefault="002F24B3" w:rsidP="002306ED">
            <w:pPr>
              <w:spacing w:before="20" w:after="20"/>
              <w:jc w:val="center"/>
              <w:rPr>
                <w:rFonts w:ascii="Calibri" w:hAnsi="Calibri"/>
                <w:color w:val="000000"/>
                <w:sz w:val="22"/>
                <w:szCs w:val="22"/>
              </w:rPr>
            </w:pPr>
            <w:r w:rsidRPr="002306ED">
              <w:rPr>
                <w:rFonts w:ascii="Calibri" w:hAnsi="Calibri"/>
                <w:color w:val="000000"/>
                <w:sz w:val="22"/>
                <w:szCs w:val="22"/>
              </w:rPr>
              <w:t>38</w:t>
            </w:r>
            <w:r w:rsidR="00416CBB" w:rsidRPr="002306ED">
              <w:rPr>
                <w:rFonts w:ascii="Calibri" w:hAnsi="Calibri"/>
                <w:color w:val="000000"/>
                <w:sz w:val="22"/>
                <w:szCs w:val="22"/>
              </w:rPr>
              <w:t>,</w:t>
            </w:r>
            <w:r w:rsidRPr="002306ED">
              <w:rPr>
                <w:rFonts w:ascii="Calibri" w:hAnsi="Calibri"/>
                <w:color w:val="000000"/>
                <w:sz w:val="22"/>
                <w:szCs w:val="22"/>
              </w:rPr>
              <w:t>346</w:t>
            </w:r>
          </w:p>
        </w:tc>
        <w:tc>
          <w:tcPr>
            <w:tcW w:w="764" w:type="pct"/>
            <w:shd w:val="clear" w:color="auto" w:fill="FFFFFF"/>
            <w:vAlign w:val="center"/>
          </w:tcPr>
          <w:p w:rsidR="00416CBB" w:rsidRPr="002306ED" w:rsidRDefault="00416CBB" w:rsidP="002306ED">
            <w:pPr>
              <w:spacing w:before="20" w:after="20"/>
              <w:jc w:val="center"/>
              <w:rPr>
                <w:rFonts w:ascii="Calibri" w:hAnsi="Calibri"/>
                <w:color w:val="000000"/>
                <w:sz w:val="22"/>
                <w:szCs w:val="22"/>
              </w:rPr>
            </w:pPr>
            <w:r w:rsidRPr="002306ED">
              <w:rPr>
                <w:rFonts w:ascii="Calibri" w:hAnsi="Calibri"/>
                <w:color w:val="000000"/>
                <w:sz w:val="22"/>
                <w:szCs w:val="22"/>
              </w:rPr>
              <w:t>-</w:t>
            </w:r>
          </w:p>
        </w:tc>
        <w:tc>
          <w:tcPr>
            <w:tcW w:w="608" w:type="pct"/>
            <w:shd w:val="clear" w:color="auto" w:fill="FFFFFF"/>
            <w:vAlign w:val="center"/>
          </w:tcPr>
          <w:p w:rsidR="00416CBB" w:rsidRPr="002306ED" w:rsidRDefault="00416CBB" w:rsidP="002306ED">
            <w:pPr>
              <w:spacing w:before="20" w:after="20"/>
              <w:jc w:val="center"/>
              <w:rPr>
                <w:rFonts w:ascii="Calibri" w:hAnsi="Calibri"/>
                <w:color w:val="000000"/>
                <w:sz w:val="22"/>
                <w:szCs w:val="22"/>
              </w:rPr>
            </w:pPr>
            <w:r w:rsidRPr="002306ED">
              <w:rPr>
                <w:rFonts w:ascii="Calibri" w:hAnsi="Calibri"/>
                <w:color w:val="000000"/>
                <w:sz w:val="22"/>
                <w:szCs w:val="22"/>
              </w:rPr>
              <w:t>8,743</w:t>
            </w:r>
          </w:p>
        </w:tc>
        <w:tc>
          <w:tcPr>
            <w:tcW w:w="519" w:type="pct"/>
            <w:shd w:val="clear" w:color="auto" w:fill="FFFFFF"/>
            <w:vAlign w:val="center"/>
          </w:tcPr>
          <w:p w:rsidR="00416CBB" w:rsidRPr="002306ED" w:rsidRDefault="002F24B3" w:rsidP="002306ED">
            <w:pPr>
              <w:spacing w:before="20" w:after="20"/>
              <w:jc w:val="center"/>
              <w:rPr>
                <w:rFonts w:ascii="Calibri" w:hAnsi="Calibri"/>
                <w:color w:val="000000"/>
                <w:sz w:val="22"/>
                <w:szCs w:val="22"/>
              </w:rPr>
            </w:pPr>
            <w:r w:rsidRPr="002306ED">
              <w:rPr>
                <w:rFonts w:ascii="Calibri" w:hAnsi="Calibri"/>
                <w:color w:val="000000"/>
                <w:sz w:val="22"/>
                <w:szCs w:val="22"/>
              </w:rPr>
              <w:t>4</w:t>
            </w:r>
            <w:r w:rsidR="00416CBB" w:rsidRPr="002306ED">
              <w:rPr>
                <w:rFonts w:ascii="Calibri" w:hAnsi="Calibri"/>
                <w:color w:val="000000"/>
                <w:sz w:val="22"/>
                <w:szCs w:val="22"/>
              </w:rPr>
              <w:t>7,</w:t>
            </w:r>
            <w:r w:rsidRPr="002306ED">
              <w:rPr>
                <w:rFonts w:ascii="Calibri" w:hAnsi="Calibri"/>
                <w:color w:val="000000"/>
                <w:sz w:val="22"/>
                <w:szCs w:val="22"/>
              </w:rPr>
              <w:t>089</w:t>
            </w:r>
          </w:p>
        </w:tc>
      </w:tr>
      <w:tr w:rsidR="00416CBB" w:rsidRPr="00CC316C" w:rsidTr="002306ED">
        <w:trPr>
          <w:trHeight w:val="20"/>
        </w:trPr>
        <w:tc>
          <w:tcPr>
            <w:tcW w:w="2419" w:type="pct"/>
            <w:shd w:val="clear" w:color="auto" w:fill="FFFFFF"/>
            <w:vAlign w:val="center"/>
          </w:tcPr>
          <w:p w:rsidR="00416CBB" w:rsidRPr="002306ED" w:rsidRDefault="00416CBB" w:rsidP="002306ED">
            <w:pPr>
              <w:spacing w:before="20" w:after="20"/>
              <w:jc w:val="center"/>
              <w:rPr>
                <w:rFonts w:ascii="Calibri" w:hAnsi="Calibri"/>
                <w:color w:val="000000"/>
                <w:sz w:val="22"/>
                <w:szCs w:val="22"/>
              </w:rPr>
            </w:pPr>
            <w:r w:rsidRPr="002306ED">
              <w:rPr>
                <w:rFonts w:ascii="Calibri" w:hAnsi="Calibri"/>
                <w:color w:val="000000"/>
                <w:sz w:val="22"/>
                <w:szCs w:val="22"/>
              </w:rPr>
              <w:t>Общественно-деловая застройка</w:t>
            </w:r>
          </w:p>
        </w:tc>
        <w:tc>
          <w:tcPr>
            <w:tcW w:w="690" w:type="pct"/>
            <w:shd w:val="clear" w:color="auto" w:fill="FFFFFF"/>
            <w:vAlign w:val="center"/>
          </w:tcPr>
          <w:p w:rsidR="00416CBB" w:rsidRPr="002306ED" w:rsidRDefault="002F24B3" w:rsidP="002306ED">
            <w:pPr>
              <w:spacing w:before="20" w:after="20"/>
              <w:jc w:val="center"/>
              <w:rPr>
                <w:rFonts w:ascii="Calibri" w:hAnsi="Calibri"/>
                <w:color w:val="000000"/>
                <w:sz w:val="22"/>
                <w:szCs w:val="22"/>
              </w:rPr>
            </w:pPr>
            <w:r w:rsidRPr="002306ED">
              <w:rPr>
                <w:rFonts w:ascii="Calibri" w:hAnsi="Calibri"/>
                <w:color w:val="000000"/>
                <w:sz w:val="22"/>
                <w:szCs w:val="22"/>
              </w:rPr>
              <w:t>32</w:t>
            </w:r>
            <w:r w:rsidR="00416CBB" w:rsidRPr="002306ED">
              <w:rPr>
                <w:rFonts w:ascii="Calibri" w:hAnsi="Calibri"/>
                <w:color w:val="000000"/>
                <w:sz w:val="22"/>
                <w:szCs w:val="22"/>
              </w:rPr>
              <w:t>,</w:t>
            </w:r>
            <w:r w:rsidRPr="002306ED">
              <w:rPr>
                <w:rFonts w:ascii="Calibri" w:hAnsi="Calibri"/>
                <w:color w:val="000000"/>
                <w:sz w:val="22"/>
                <w:szCs w:val="22"/>
              </w:rPr>
              <w:t>948</w:t>
            </w:r>
          </w:p>
        </w:tc>
        <w:tc>
          <w:tcPr>
            <w:tcW w:w="764" w:type="pct"/>
            <w:shd w:val="clear" w:color="auto" w:fill="FFFFFF"/>
            <w:vAlign w:val="center"/>
          </w:tcPr>
          <w:p w:rsidR="00416CBB" w:rsidRPr="002306ED" w:rsidRDefault="002F24B3" w:rsidP="002306ED">
            <w:pPr>
              <w:spacing w:before="20" w:after="20"/>
              <w:jc w:val="center"/>
              <w:rPr>
                <w:rFonts w:ascii="Calibri" w:hAnsi="Calibri"/>
                <w:color w:val="000000"/>
                <w:sz w:val="22"/>
                <w:szCs w:val="22"/>
              </w:rPr>
            </w:pPr>
            <w:r w:rsidRPr="002306ED">
              <w:rPr>
                <w:rFonts w:ascii="Calibri" w:hAnsi="Calibri"/>
                <w:color w:val="000000"/>
                <w:sz w:val="22"/>
                <w:szCs w:val="22"/>
              </w:rPr>
              <w:t>6</w:t>
            </w:r>
            <w:r w:rsidR="00416CBB" w:rsidRPr="002306ED">
              <w:rPr>
                <w:rFonts w:ascii="Calibri" w:hAnsi="Calibri"/>
                <w:color w:val="000000"/>
                <w:sz w:val="22"/>
                <w:szCs w:val="22"/>
              </w:rPr>
              <w:t>,</w:t>
            </w:r>
            <w:r w:rsidRPr="002306ED">
              <w:rPr>
                <w:rFonts w:ascii="Calibri" w:hAnsi="Calibri"/>
                <w:color w:val="000000"/>
                <w:sz w:val="22"/>
                <w:szCs w:val="22"/>
              </w:rPr>
              <w:t>936</w:t>
            </w:r>
          </w:p>
        </w:tc>
        <w:tc>
          <w:tcPr>
            <w:tcW w:w="608" w:type="pct"/>
            <w:shd w:val="clear" w:color="auto" w:fill="FFFFFF"/>
            <w:vAlign w:val="center"/>
          </w:tcPr>
          <w:p w:rsidR="00416CBB" w:rsidRPr="002306ED" w:rsidRDefault="00416CBB" w:rsidP="002306ED">
            <w:pPr>
              <w:spacing w:before="20" w:after="20"/>
              <w:jc w:val="center"/>
              <w:rPr>
                <w:rFonts w:ascii="Calibri" w:hAnsi="Calibri"/>
                <w:color w:val="000000"/>
                <w:sz w:val="22"/>
                <w:szCs w:val="22"/>
              </w:rPr>
            </w:pPr>
            <w:r w:rsidRPr="002306ED">
              <w:rPr>
                <w:rFonts w:ascii="Calibri" w:hAnsi="Calibri"/>
                <w:color w:val="000000"/>
                <w:sz w:val="22"/>
                <w:szCs w:val="22"/>
              </w:rPr>
              <w:t>0,626</w:t>
            </w:r>
          </w:p>
        </w:tc>
        <w:tc>
          <w:tcPr>
            <w:tcW w:w="519" w:type="pct"/>
            <w:shd w:val="clear" w:color="auto" w:fill="FFFFFF"/>
            <w:vAlign w:val="center"/>
          </w:tcPr>
          <w:p w:rsidR="00416CBB" w:rsidRPr="002306ED" w:rsidRDefault="002F24B3" w:rsidP="002306ED">
            <w:pPr>
              <w:spacing w:before="20" w:after="20"/>
              <w:jc w:val="center"/>
              <w:rPr>
                <w:rFonts w:ascii="Calibri" w:hAnsi="Calibri"/>
                <w:color w:val="000000"/>
                <w:sz w:val="22"/>
                <w:szCs w:val="22"/>
              </w:rPr>
            </w:pPr>
            <w:r w:rsidRPr="002306ED">
              <w:rPr>
                <w:rFonts w:ascii="Calibri" w:hAnsi="Calibri"/>
                <w:color w:val="000000"/>
                <w:sz w:val="22"/>
                <w:szCs w:val="22"/>
              </w:rPr>
              <w:t>40</w:t>
            </w:r>
            <w:r w:rsidR="00416CBB" w:rsidRPr="002306ED">
              <w:rPr>
                <w:rFonts w:ascii="Calibri" w:hAnsi="Calibri"/>
                <w:color w:val="000000"/>
                <w:sz w:val="22"/>
                <w:szCs w:val="22"/>
              </w:rPr>
              <w:t>,</w:t>
            </w:r>
            <w:r w:rsidRPr="002306ED">
              <w:rPr>
                <w:rFonts w:ascii="Calibri" w:hAnsi="Calibri"/>
                <w:color w:val="000000"/>
                <w:sz w:val="22"/>
                <w:szCs w:val="22"/>
              </w:rPr>
              <w:t>510</w:t>
            </w:r>
          </w:p>
        </w:tc>
      </w:tr>
      <w:tr w:rsidR="00416CBB" w:rsidRPr="00CC316C" w:rsidTr="002306ED">
        <w:trPr>
          <w:trHeight w:val="20"/>
        </w:trPr>
        <w:tc>
          <w:tcPr>
            <w:tcW w:w="2419" w:type="pct"/>
            <w:shd w:val="clear" w:color="auto" w:fill="FFFFFF"/>
            <w:vAlign w:val="center"/>
          </w:tcPr>
          <w:p w:rsidR="00416CBB" w:rsidRPr="002306ED" w:rsidRDefault="00416CBB" w:rsidP="002306ED">
            <w:pPr>
              <w:spacing w:before="20" w:after="20"/>
              <w:jc w:val="center"/>
              <w:rPr>
                <w:rFonts w:ascii="Calibri" w:hAnsi="Calibri"/>
                <w:color w:val="000000"/>
                <w:sz w:val="22"/>
                <w:szCs w:val="22"/>
              </w:rPr>
            </w:pPr>
            <w:r w:rsidRPr="002306ED">
              <w:rPr>
                <w:rFonts w:ascii="Calibri" w:hAnsi="Calibri"/>
                <w:color w:val="000000"/>
                <w:sz w:val="22"/>
                <w:szCs w:val="22"/>
              </w:rPr>
              <w:t>Здравоохранение и социальная защита</w:t>
            </w:r>
          </w:p>
        </w:tc>
        <w:tc>
          <w:tcPr>
            <w:tcW w:w="690" w:type="pct"/>
            <w:shd w:val="clear" w:color="auto" w:fill="FFFFFF"/>
            <w:vAlign w:val="center"/>
          </w:tcPr>
          <w:p w:rsidR="00416CBB" w:rsidRPr="002306ED" w:rsidRDefault="002F24B3" w:rsidP="002306ED">
            <w:pPr>
              <w:spacing w:before="20" w:after="20"/>
              <w:jc w:val="center"/>
              <w:rPr>
                <w:rFonts w:ascii="Calibri" w:hAnsi="Calibri"/>
                <w:color w:val="000000"/>
                <w:sz w:val="22"/>
                <w:szCs w:val="22"/>
              </w:rPr>
            </w:pPr>
            <w:r w:rsidRPr="002306ED">
              <w:rPr>
                <w:rFonts w:ascii="Calibri" w:hAnsi="Calibri"/>
                <w:color w:val="000000"/>
                <w:sz w:val="22"/>
                <w:szCs w:val="22"/>
              </w:rPr>
              <w:t>4</w:t>
            </w:r>
            <w:r w:rsidR="00416CBB" w:rsidRPr="002306ED">
              <w:rPr>
                <w:rFonts w:ascii="Calibri" w:hAnsi="Calibri"/>
                <w:color w:val="000000"/>
                <w:sz w:val="22"/>
                <w:szCs w:val="22"/>
              </w:rPr>
              <w:t>,</w:t>
            </w:r>
            <w:r w:rsidRPr="002306ED">
              <w:rPr>
                <w:rFonts w:ascii="Calibri" w:hAnsi="Calibri"/>
                <w:color w:val="000000"/>
                <w:sz w:val="22"/>
                <w:szCs w:val="22"/>
              </w:rPr>
              <w:t>948</w:t>
            </w:r>
          </w:p>
        </w:tc>
        <w:tc>
          <w:tcPr>
            <w:tcW w:w="764" w:type="pct"/>
            <w:shd w:val="clear" w:color="auto" w:fill="FFFFFF"/>
            <w:vAlign w:val="center"/>
          </w:tcPr>
          <w:p w:rsidR="00416CBB" w:rsidRPr="002306ED" w:rsidRDefault="002F24B3" w:rsidP="002306ED">
            <w:pPr>
              <w:spacing w:before="20" w:after="20"/>
              <w:jc w:val="center"/>
              <w:rPr>
                <w:rFonts w:ascii="Calibri" w:hAnsi="Calibri"/>
                <w:color w:val="000000"/>
                <w:sz w:val="22"/>
                <w:szCs w:val="22"/>
              </w:rPr>
            </w:pPr>
            <w:r w:rsidRPr="002306ED">
              <w:rPr>
                <w:rFonts w:ascii="Calibri" w:hAnsi="Calibri"/>
                <w:color w:val="000000"/>
                <w:sz w:val="22"/>
                <w:szCs w:val="22"/>
              </w:rPr>
              <w:t>3</w:t>
            </w:r>
            <w:r w:rsidR="00416CBB" w:rsidRPr="002306ED">
              <w:rPr>
                <w:rFonts w:ascii="Calibri" w:hAnsi="Calibri"/>
                <w:color w:val="000000"/>
                <w:sz w:val="22"/>
                <w:szCs w:val="22"/>
              </w:rPr>
              <w:t>,</w:t>
            </w:r>
            <w:r w:rsidRPr="002306ED">
              <w:rPr>
                <w:rFonts w:ascii="Calibri" w:hAnsi="Calibri"/>
                <w:color w:val="000000"/>
                <w:sz w:val="22"/>
                <w:szCs w:val="22"/>
              </w:rPr>
              <w:t>848</w:t>
            </w:r>
          </w:p>
        </w:tc>
        <w:tc>
          <w:tcPr>
            <w:tcW w:w="608" w:type="pct"/>
            <w:shd w:val="clear" w:color="auto" w:fill="FFFFFF"/>
            <w:vAlign w:val="center"/>
          </w:tcPr>
          <w:p w:rsidR="00416CBB" w:rsidRPr="002306ED" w:rsidRDefault="00416CBB" w:rsidP="002306ED">
            <w:pPr>
              <w:spacing w:before="20" w:after="20"/>
              <w:jc w:val="center"/>
              <w:rPr>
                <w:rFonts w:ascii="Calibri" w:hAnsi="Calibri"/>
                <w:color w:val="000000"/>
                <w:sz w:val="22"/>
                <w:szCs w:val="22"/>
              </w:rPr>
            </w:pPr>
            <w:r w:rsidRPr="002306ED">
              <w:rPr>
                <w:rFonts w:ascii="Calibri" w:hAnsi="Calibri"/>
                <w:color w:val="000000"/>
                <w:sz w:val="22"/>
                <w:szCs w:val="22"/>
              </w:rPr>
              <w:t>0,456</w:t>
            </w:r>
          </w:p>
        </w:tc>
        <w:tc>
          <w:tcPr>
            <w:tcW w:w="519" w:type="pct"/>
            <w:shd w:val="clear" w:color="auto" w:fill="FFFFFF"/>
            <w:vAlign w:val="center"/>
          </w:tcPr>
          <w:p w:rsidR="00416CBB" w:rsidRPr="002306ED" w:rsidRDefault="002F24B3" w:rsidP="002306ED">
            <w:pPr>
              <w:spacing w:before="20" w:after="20"/>
              <w:jc w:val="center"/>
              <w:rPr>
                <w:rFonts w:ascii="Calibri" w:hAnsi="Calibri"/>
                <w:color w:val="000000"/>
                <w:sz w:val="22"/>
                <w:szCs w:val="22"/>
              </w:rPr>
            </w:pPr>
            <w:r w:rsidRPr="002306ED">
              <w:rPr>
                <w:rFonts w:ascii="Calibri" w:hAnsi="Calibri"/>
                <w:color w:val="000000"/>
                <w:sz w:val="22"/>
                <w:szCs w:val="22"/>
              </w:rPr>
              <w:t>9</w:t>
            </w:r>
            <w:r w:rsidR="00416CBB" w:rsidRPr="002306ED">
              <w:rPr>
                <w:rFonts w:ascii="Calibri" w:hAnsi="Calibri"/>
                <w:color w:val="000000"/>
                <w:sz w:val="22"/>
                <w:szCs w:val="22"/>
              </w:rPr>
              <w:t>,</w:t>
            </w:r>
            <w:r w:rsidRPr="002306ED">
              <w:rPr>
                <w:rFonts w:ascii="Calibri" w:hAnsi="Calibri"/>
                <w:color w:val="000000"/>
                <w:sz w:val="22"/>
                <w:szCs w:val="22"/>
              </w:rPr>
              <w:t>252</w:t>
            </w:r>
          </w:p>
        </w:tc>
      </w:tr>
      <w:tr w:rsidR="00416CBB" w:rsidRPr="00CC316C" w:rsidTr="002306ED">
        <w:trPr>
          <w:trHeight w:val="20"/>
        </w:trPr>
        <w:tc>
          <w:tcPr>
            <w:tcW w:w="2419" w:type="pct"/>
            <w:shd w:val="clear" w:color="auto" w:fill="FFFFFF"/>
            <w:vAlign w:val="center"/>
          </w:tcPr>
          <w:p w:rsidR="00416CBB" w:rsidRPr="002306ED" w:rsidRDefault="00416CBB" w:rsidP="002306ED">
            <w:pPr>
              <w:spacing w:before="20" w:after="20"/>
              <w:jc w:val="center"/>
              <w:rPr>
                <w:rFonts w:ascii="Calibri" w:hAnsi="Calibri"/>
                <w:color w:val="000000"/>
                <w:sz w:val="22"/>
                <w:szCs w:val="22"/>
              </w:rPr>
            </w:pPr>
            <w:r w:rsidRPr="002306ED">
              <w:rPr>
                <w:rFonts w:ascii="Calibri" w:hAnsi="Calibri"/>
                <w:color w:val="000000"/>
                <w:sz w:val="22"/>
                <w:szCs w:val="22"/>
              </w:rPr>
              <w:t>Зона спортивного назначения</w:t>
            </w:r>
          </w:p>
        </w:tc>
        <w:tc>
          <w:tcPr>
            <w:tcW w:w="690" w:type="pct"/>
            <w:shd w:val="clear" w:color="auto" w:fill="FFFFFF"/>
            <w:vAlign w:val="center"/>
          </w:tcPr>
          <w:p w:rsidR="00416CBB" w:rsidRPr="002306ED" w:rsidRDefault="002F24B3" w:rsidP="002306ED">
            <w:pPr>
              <w:spacing w:before="20" w:after="20"/>
              <w:jc w:val="center"/>
              <w:rPr>
                <w:rFonts w:ascii="Calibri" w:hAnsi="Calibri"/>
                <w:color w:val="000000"/>
                <w:sz w:val="22"/>
                <w:szCs w:val="22"/>
              </w:rPr>
            </w:pPr>
            <w:r w:rsidRPr="002306ED">
              <w:rPr>
                <w:rFonts w:ascii="Calibri" w:hAnsi="Calibri"/>
                <w:color w:val="000000"/>
                <w:sz w:val="22"/>
                <w:szCs w:val="22"/>
              </w:rPr>
              <w:t>3</w:t>
            </w:r>
            <w:r w:rsidR="00416CBB" w:rsidRPr="002306ED">
              <w:rPr>
                <w:rFonts w:ascii="Calibri" w:hAnsi="Calibri"/>
                <w:color w:val="000000"/>
                <w:sz w:val="22"/>
                <w:szCs w:val="22"/>
              </w:rPr>
              <w:t>,</w:t>
            </w:r>
            <w:r w:rsidRPr="002306ED">
              <w:rPr>
                <w:rFonts w:ascii="Calibri" w:hAnsi="Calibri"/>
                <w:color w:val="000000"/>
                <w:sz w:val="22"/>
                <w:szCs w:val="22"/>
              </w:rPr>
              <w:t>516</w:t>
            </w:r>
          </w:p>
        </w:tc>
        <w:tc>
          <w:tcPr>
            <w:tcW w:w="764" w:type="pct"/>
            <w:shd w:val="clear" w:color="auto" w:fill="FFFFFF"/>
            <w:vAlign w:val="center"/>
          </w:tcPr>
          <w:p w:rsidR="00416CBB" w:rsidRPr="002306ED" w:rsidRDefault="002F24B3" w:rsidP="002306ED">
            <w:pPr>
              <w:spacing w:before="20" w:after="20"/>
              <w:jc w:val="center"/>
              <w:rPr>
                <w:rFonts w:ascii="Calibri" w:hAnsi="Calibri"/>
                <w:color w:val="000000"/>
                <w:sz w:val="22"/>
                <w:szCs w:val="22"/>
              </w:rPr>
            </w:pPr>
            <w:r w:rsidRPr="002306ED">
              <w:rPr>
                <w:rFonts w:ascii="Calibri" w:hAnsi="Calibri"/>
                <w:color w:val="000000"/>
                <w:sz w:val="22"/>
                <w:szCs w:val="22"/>
              </w:rPr>
              <w:t>2</w:t>
            </w:r>
            <w:r w:rsidR="00416CBB" w:rsidRPr="002306ED">
              <w:rPr>
                <w:rFonts w:ascii="Calibri" w:hAnsi="Calibri"/>
                <w:color w:val="000000"/>
                <w:sz w:val="22"/>
                <w:szCs w:val="22"/>
              </w:rPr>
              <w:t>,</w:t>
            </w:r>
            <w:r w:rsidRPr="002306ED">
              <w:rPr>
                <w:rFonts w:ascii="Calibri" w:hAnsi="Calibri"/>
                <w:color w:val="000000"/>
                <w:sz w:val="22"/>
                <w:szCs w:val="22"/>
              </w:rPr>
              <w:t>452</w:t>
            </w:r>
          </w:p>
        </w:tc>
        <w:tc>
          <w:tcPr>
            <w:tcW w:w="608" w:type="pct"/>
            <w:shd w:val="clear" w:color="auto" w:fill="FFFFFF"/>
            <w:vAlign w:val="center"/>
          </w:tcPr>
          <w:p w:rsidR="00416CBB" w:rsidRPr="002306ED" w:rsidRDefault="00416CBB" w:rsidP="002306ED">
            <w:pPr>
              <w:spacing w:before="20" w:after="20"/>
              <w:jc w:val="center"/>
              <w:rPr>
                <w:rFonts w:ascii="Calibri" w:hAnsi="Calibri"/>
                <w:color w:val="000000"/>
                <w:sz w:val="22"/>
                <w:szCs w:val="22"/>
              </w:rPr>
            </w:pPr>
            <w:r w:rsidRPr="002306ED">
              <w:rPr>
                <w:rFonts w:ascii="Calibri" w:hAnsi="Calibri"/>
                <w:color w:val="000000"/>
                <w:sz w:val="22"/>
                <w:szCs w:val="22"/>
              </w:rPr>
              <w:t>0,203</w:t>
            </w:r>
          </w:p>
        </w:tc>
        <w:tc>
          <w:tcPr>
            <w:tcW w:w="519" w:type="pct"/>
            <w:shd w:val="clear" w:color="auto" w:fill="FFFFFF"/>
            <w:vAlign w:val="center"/>
          </w:tcPr>
          <w:p w:rsidR="00416CBB" w:rsidRPr="002306ED" w:rsidRDefault="002F24B3" w:rsidP="002306ED">
            <w:pPr>
              <w:spacing w:before="20" w:after="20"/>
              <w:jc w:val="center"/>
              <w:rPr>
                <w:rFonts w:ascii="Calibri" w:hAnsi="Calibri"/>
                <w:color w:val="000000"/>
                <w:sz w:val="22"/>
                <w:szCs w:val="22"/>
              </w:rPr>
            </w:pPr>
            <w:r w:rsidRPr="002306ED">
              <w:rPr>
                <w:rFonts w:ascii="Calibri" w:hAnsi="Calibri"/>
                <w:color w:val="000000"/>
                <w:sz w:val="22"/>
                <w:szCs w:val="22"/>
              </w:rPr>
              <w:t>6</w:t>
            </w:r>
            <w:r w:rsidR="00416CBB" w:rsidRPr="002306ED">
              <w:rPr>
                <w:rFonts w:ascii="Calibri" w:hAnsi="Calibri"/>
                <w:color w:val="000000"/>
                <w:sz w:val="22"/>
                <w:szCs w:val="22"/>
              </w:rPr>
              <w:t>,</w:t>
            </w:r>
            <w:r w:rsidRPr="002306ED">
              <w:rPr>
                <w:rFonts w:ascii="Calibri" w:hAnsi="Calibri"/>
                <w:color w:val="000000"/>
                <w:sz w:val="22"/>
                <w:szCs w:val="22"/>
              </w:rPr>
              <w:t>171</w:t>
            </w:r>
          </w:p>
        </w:tc>
      </w:tr>
      <w:tr w:rsidR="00416CBB" w:rsidRPr="00CC316C" w:rsidTr="002306ED">
        <w:trPr>
          <w:trHeight w:val="20"/>
        </w:trPr>
        <w:tc>
          <w:tcPr>
            <w:tcW w:w="2419" w:type="pct"/>
            <w:shd w:val="clear" w:color="auto" w:fill="FFFFFF"/>
            <w:vAlign w:val="center"/>
          </w:tcPr>
          <w:p w:rsidR="00416CBB" w:rsidRPr="002306ED" w:rsidRDefault="00416CBB" w:rsidP="002306ED">
            <w:pPr>
              <w:spacing w:before="20" w:after="20"/>
              <w:jc w:val="center"/>
              <w:rPr>
                <w:rFonts w:ascii="Calibri" w:hAnsi="Calibri"/>
                <w:color w:val="000000"/>
                <w:sz w:val="22"/>
                <w:szCs w:val="22"/>
              </w:rPr>
            </w:pPr>
            <w:r w:rsidRPr="002306ED">
              <w:rPr>
                <w:rFonts w:ascii="Calibri" w:hAnsi="Calibri"/>
                <w:color w:val="000000"/>
                <w:sz w:val="22"/>
                <w:szCs w:val="22"/>
              </w:rPr>
              <w:t>Учебно-образовательная зона</w:t>
            </w:r>
          </w:p>
        </w:tc>
        <w:tc>
          <w:tcPr>
            <w:tcW w:w="690" w:type="pct"/>
            <w:shd w:val="clear" w:color="auto" w:fill="FFFFFF"/>
            <w:vAlign w:val="center"/>
          </w:tcPr>
          <w:p w:rsidR="00416CBB" w:rsidRPr="002306ED" w:rsidRDefault="002F24B3" w:rsidP="002306ED">
            <w:pPr>
              <w:spacing w:before="20" w:after="20"/>
              <w:jc w:val="center"/>
              <w:rPr>
                <w:rFonts w:ascii="Calibri" w:hAnsi="Calibri"/>
                <w:color w:val="000000"/>
                <w:sz w:val="22"/>
                <w:szCs w:val="22"/>
              </w:rPr>
            </w:pPr>
            <w:r w:rsidRPr="002306ED">
              <w:rPr>
                <w:rFonts w:ascii="Calibri" w:hAnsi="Calibri"/>
                <w:color w:val="000000"/>
                <w:sz w:val="22"/>
                <w:szCs w:val="22"/>
              </w:rPr>
              <w:t>12</w:t>
            </w:r>
            <w:r w:rsidR="00416CBB" w:rsidRPr="002306ED">
              <w:rPr>
                <w:rFonts w:ascii="Calibri" w:hAnsi="Calibri"/>
                <w:color w:val="000000"/>
                <w:sz w:val="22"/>
                <w:szCs w:val="22"/>
              </w:rPr>
              <w:t>,</w:t>
            </w:r>
            <w:r w:rsidRPr="002306ED">
              <w:rPr>
                <w:rFonts w:ascii="Calibri" w:hAnsi="Calibri"/>
                <w:color w:val="000000"/>
                <w:sz w:val="22"/>
                <w:szCs w:val="22"/>
              </w:rPr>
              <w:t>124</w:t>
            </w:r>
          </w:p>
        </w:tc>
        <w:tc>
          <w:tcPr>
            <w:tcW w:w="764" w:type="pct"/>
            <w:shd w:val="clear" w:color="auto" w:fill="FFFFFF"/>
            <w:vAlign w:val="center"/>
          </w:tcPr>
          <w:p w:rsidR="00416CBB" w:rsidRPr="002306ED" w:rsidRDefault="002F24B3" w:rsidP="002306ED">
            <w:pPr>
              <w:spacing w:before="20" w:after="20"/>
              <w:jc w:val="center"/>
              <w:rPr>
                <w:rFonts w:ascii="Calibri" w:hAnsi="Calibri"/>
                <w:color w:val="000000"/>
                <w:sz w:val="22"/>
                <w:szCs w:val="22"/>
              </w:rPr>
            </w:pPr>
            <w:r w:rsidRPr="002306ED">
              <w:rPr>
                <w:rFonts w:ascii="Calibri" w:hAnsi="Calibri"/>
                <w:color w:val="000000"/>
                <w:sz w:val="22"/>
                <w:szCs w:val="22"/>
              </w:rPr>
              <w:t>2</w:t>
            </w:r>
            <w:r w:rsidR="00416CBB" w:rsidRPr="002306ED">
              <w:rPr>
                <w:rFonts w:ascii="Calibri" w:hAnsi="Calibri"/>
                <w:color w:val="000000"/>
                <w:sz w:val="22"/>
                <w:szCs w:val="22"/>
              </w:rPr>
              <w:t>,</w:t>
            </w:r>
            <w:r w:rsidRPr="002306ED">
              <w:rPr>
                <w:rFonts w:ascii="Calibri" w:hAnsi="Calibri"/>
                <w:color w:val="000000"/>
                <w:sz w:val="22"/>
                <w:szCs w:val="22"/>
              </w:rPr>
              <w:t>772</w:t>
            </w:r>
          </w:p>
        </w:tc>
        <w:tc>
          <w:tcPr>
            <w:tcW w:w="608" w:type="pct"/>
            <w:shd w:val="clear" w:color="auto" w:fill="FFFFFF"/>
            <w:vAlign w:val="center"/>
          </w:tcPr>
          <w:p w:rsidR="00416CBB" w:rsidRPr="002306ED" w:rsidRDefault="00416CBB" w:rsidP="002306ED">
            <w:pPr>
              <w:spacing w:before="20" w:after="20"/>
              <w:jc w:val="center"/>
              <w:rPr>
                <w:rFonts w:ascii="Calibri" w:hAnsi="Calibri"/>
                <w:color w:val="000000"/>
                <w:sz w:val="22"/>
                <w:szCs w:val="22"/>
              </w:rPr>
            </w:pPr>
            <w:r w:rsidRPr="002306ED">
              <w:rPr>
                <w:rFonts w:ascii="Calibri" w:hAnsi="Calibri"/>
                <w:color w:val="000000"/>
                <w:sz w:val="22"/>
                <w:szCs w:val="22"/>
              </w:rPr>
              <w:t>1,037</w:t>
            </w:r>
          </w:p>
        </w:tc>
        <w:tc>
          <w:tcPr>
            <w:tcW w:w="519" w:type="pct"/>
            <w:shd w:val="clear" w:color="auto" w:fill="FFFFFF"/>
            <w:vAlign w:val="center"/>
          </w:tcPr>
          <w:p w:rsidR="00416CBB" w:rsidRPr="002306ED" w:rsidRDefault="002F24B3" w:rsidP="002306ED">
            <w:pPr>
              <w:spacing w:before="20" w:after="20"/>
              <w:jc w:val="center"/>
              <w:rPr>
                <w:rFonts w:ascii="Calibri" w:hAnsi="Calibri"/>
                <w:color w:val="000000"/>
                <w:sz w:val="22"/>
                <w:szCs w:val="22"/>
              </w:rPr>
            </w:pPr>
            <w:r w:rsidRPr="002306ED">
              <w:rPr>
                <w:rFonts w:ascii="Calibri" w:hAnsi="Calibri"/>
                <w:color w:val="000000"/>
                <w:sz w:val="22"/>
                <w:szCs w:val="22"/>
              </w:rPr>
              <w:t>15</w:t>
            </w:r>
            <w:r w:rsidR="00416CBB" w:rsidRPr="002306ED">
              <w:rPr>
                <w:rFonts w:ascii="Calibri" w:hAnsi="Calibri"/>
                <w:color w:val="000000"/>
                <w:sz w:val="22"/>
                <w:szCs w:val="22"/>
              </w:rPr>
              <w:t>,</w:t>
            </w:r>
            <w:r w:rsidRPr="002306ED">
              <w:rPr>
                <w:rFonts w:ascii="Calibri" w:hAnsi="Calibri"/>
                <w:color w:val="000000"/>
                <w:sz w:val="22"/>
                <w:szCs w:val="22"/>
              </w:rPr>
              <w:t>933</w:t>
            </w:r>
          </w:p>
        </w:tc>
      </w:tr>
      <w:tr w:rsidR="00416CBB" w:rsidRPr="00CC316C" w:rsidTr="002306ED">
        <w:trPr>
          <w:trHeight w:val="20"/>
        </w:trPr>
        <w:tc>
          <w:tcPr>
            <w:tcW w:w="2419" w:type="pct"/>
            <w:shd w:val="clear" w:color="auto" w:fill="FFFFFF"/>
            <w:vAlign w:val="center"/>
          </w:tcPr>
          <w:p w:rsidR="00416CBB" w:rsidRPr="002306ED" w:rsidRDefault="00416CBB" w:rsidP="002306ED">
            <w:pPr>
              <w:spacing w:before="20" w:after="20"/>
              <w:jc w:val="center"/>
              <w:rPr>
                <w:rFonts w:ascii="Calibri" w:hAnsi="Calibri"/>
                <w:color w:val="000000"/>
                <w:sz w:val="22"/>
                <w:szCs w:val="22"/>
              </w:rPr>
            </w:pPr>
            <w:r w:rsidRPr="002306ED">
              <w:rPr>
                <w:rFonts w:ascii="Calibri" w:hAnsi="Calibri"/>
                <w:color w:val="000000"/>
                <w:sz w:val="22"/>
                <w:szCs w:val="22"/>
              </w:rPr>
              <w:t>Итого</w:t>
            </w:r>
          </w:p>
        </w:tc>
        <w:tc>
          <w:tcPr>
            <w:tcW w:w="690" w:type="pct"/>
            <w:shd w:val="clear" w:color="auto" w:fill="FFFFFF"/>
            <w:vAlign w:val="bottom"/>
          </w:tcPr>
          <w:p w:rsidR="00416CBB" w:rsidRPr="002306ED" w:rsidRDefault="002F24B3" w:rsidP="002306ED">
            <w:pPr>
              <w:spacing w:before="20" w:after="20"/>
              <w:jc w:val="center"/>
              <w:rPr>
                <w:rFonts w:ascii="Calibri" w:hAnsi="Calibri"/>
                <w:color w:val="000000"/>
                <w:sz w:val="22"/>
                <w:szCs w:val="22"/>
              </w:rPr>
            </w:pPr>
            <w:r w:rsidRPr="002306ED">
              <w:rPr>
                <w:rFonts w:ascii="Calibri" w:hAnsi="Calibri"/>
                <w:color w:val="000000"/>
                <w:sz w:val="22"/>
                <w:szCs w:val="22"/>
              </w:rPr>
              <w:t>116</w:t>
            </w:r>
            <w:r w:rsidR="00416CBB" w:rsidRPr="002306ED">
              <w:rPr>
                <w:rFonts w:ascii="Calibri" w:hAnsi="Calibri"/>
                <w:color w:val="000000"/>
                <w:sz w:val="22"/>
                <w:szCs w:val="22"/>
              </w:rPr>
              <w:t>,</w:t>
            </w:r>
            <w:r w:rsidRPr="002306ED">
              <w:rPr>
                <w:rFonts w:ascii="Calibri" w:hAnsi="Calibri"/>
                <w:color w:val="000000"/>
                <w:sz w:val="22"/>
                <w:szCs w:val="22"/>
              </w:rPr>
              <w:t>430</w:t>
            </w:r>
          </w:p>
        </w:tc>
        <w:tc>
          <w:tcPr>
            <w:tcW w:w="764" w:type="pct"/>
            <w:shd w:val="clear" w:color="auto" w:fill="FFFFFF"/>
            <w:vAlign w:val="bottom"/>
          </w:tcPr>
          <w:p w:rsidR="00416CBB" w:rsidRPr="002306ED" w:rsidRDefault="002F24B3" w:rsidP="002306ED">
            <w:pPr>
              <w:spacing w:before="20" w:after="20"/>
              <w:jc w:val="center"/>
              <w:rPr>
                <w:rFonts w:ascii="Calibri" w:hAnsi="Calibri"/>
                <w:color w:val="000000"/>
                <w:sz w:val="22"/>
                <w:szCs w:val="22"/>
              </w:rPr>
            </w:pPr>
            <w:r w:rsidRPr="002306ED">
              <w:rPr>
                <w:rFonts w:ascii="Calibri" w:hAnsi="Calibri"/>
                <w:color w:val="000000"/>
                <w:sz w:val="22"/>
                <w:szCs w:val="22"/>
              </w:rPr>
              <w:t>16</w:t>
            </w:r>
            <w:r w:rsidR="00416CBB" w:rsidRPr="002306ED">
              <w:rPr>
                <w:rFonts w:ascii="Calibri" w:hAnsi="Calibri"/>
                <w:color w:val="000000"/>
                <w:sz w:val="22"/>
                <w:szCs w:val="22"/>
              </w:rPr>
              <w:t>,</w:t>
            </w:r>
            <w:r w:rsidRPr="002306ED">
              <w:rPr>
                <w:rFonts w:ascii="Calibri" w:hAnsi="Calibri"/>
                <w:color w:val="000000"/>
                <w:sz w:val="22"/>
                <w:szCs w:val="22"/>
              </w:rPr>
              <w:t>008</w:t>
            </w:r>
          </w:p>
        </w:tc>
        <w:tc>
          <w:tcPr>
            <w:tcW w:w="608" w:type="pct"/>
            <w:shd w:val="clear" w:color="auto" w:fill="FFFFFF"/>
            <w:vAlign w:val="bottom"/>
          </w:tcPr>
          <w:p w:rsidR="00416CBB" w:rsidRPr="002306ED" w:rsidRDefault="00416CBB" w:rsidP="002306ED">
            <w:pPr>
              <w:spacing w:before="20" w:after="20"/>
              <w:jc w:val="center"/>
              <w:rPr>
                <w:rFonts w:ascii="Calibri" w:hAnsi="Calibri"/>
                <w:color w:val="000000"/>
                <w:sz w:val="22"/>
                <w:szCs w:val="22"/>
              </w:rPr>
            </w:pPr>
            <w:r w:rsidRPr="002306ED">
              <w:rPr>
                <w:rFonts w:ascii="Calibri" w:hAnsi="Calibri"/>
                <w:color w:val="000000"/>
                <w:sz w:val="22"/>
                <w:szCs w:val="22"/>
              </w:rPr>
              <w:t>19,503</w:t>
            </w:r>
          </w:p>
        </w:tc>
        <w:tc>
          <w:tcPr>
            <w:tcW w:w="519" w:type="pct"/>
            <w:shd w:val="clear" w:color="auto" w:fill="FFFFFF"/>
            <w:vAlign w:val="bottom"/>
          </w:tcPr>
          <w:p w:rsidR="00416CBB" w:rsidRPr="002306ED" w:rsidRDefault="002F24B3" w:rsidP="002306ED">
            <w:pPr>
              <w:spacing w:before="20" w:after="20"/>
              <w:jc w:val="center"/>
              <w:rPr>
                <w:rFonts w:ascii="Calibri" w:hAnsi="Calibri"/>
                <w:color w:val="000000"/>
                <w:sz w:val="22"/>
                <w:szCs w:val="22"/>
              </w:rPr>
            </w:pPr>
            <w:r w:rsidRPr="002306ED">
              <w:rPr>
                <w:rFonts w:ascii="Calibri" w:hAnsi="Calibri"/>
                <w:color w:val="000000"/>
                <w:sz w:val="22"/>
                <w:szCs w:val="22"/>
              </w:rPr>
              <w:t>151</w:t>
            </w:r>
            <w:r w:rsidR="00416CBB" w:rsidRPr="002306ED">
              <w:rPr>
                <w:rFonts w:ascii="Calibri" w:hAnsi="Calibri"/>
                <w:color w:val="000000"/>
                <w:sz w:val="22"/>
                <w:szCs w:val="22"/>
              </w:rPr>
              <w:t>,</w:t>
            </w:r>
            <w:r w:rsidRPr="002306ED">
              <w:rPr>
                <w:rFonts w:ascii="Calibri" w:hAnsi="Calibri"/>
                <w:color w:val="000000"/>
                <w:sz w:val="22"/>
                <w:szCs w:val="22"/>
              </w:rPr>
              <w:t>941</w:t>
            </w:r>
          </w:p>
        </w:tc>
      </w:tr>
    </w:tbl>
    <w:p w:rsidR="00416CBB" w:rsidRPr="002306ED" w:rsidRDefault="00416CBB" w:rsidP="005C54BC">
      <w:pPr>
        <w:pStyle w:val="G1"/>
      </w:pPr>
      <w:r w:rsidRPr="002306ED">
        <w:t>Примечание: тепловая нагрузка дана без учёта собственных нужд источников тепла, утечек и тепловых потерь в сетях. Тепловые нагрузки на промышленные объекты в расчете не учтены.</w:t>
      </w:r>
    </w:p>
    <w:p w:rsidR="00416CBB" w:rsidRPr="002306ED" w:rsidRDefault="00416CBB" w:rsidP="005C54BC">
      <w:pPr>
        <w:pStyle w:val="G1"/>
      </w:pPr>
      <w:r w:rsidRPr="002306ED">
        <w:t xml:space="preserve">Суммарная расчетная тепловая нагрузка жилой и общественно-деловой застройки составит </w:t>
      </w:r>
      <w:r w:rsidR="002F24B3" w:rsidRPr="002306ED">
        <w:t>225</w:t>
      </w:r>
      <w:r w:rsidRPr="002306ED">
        <w:t>,</w:t>
      </w:r>
      <w:r w:rsidR="002F24B3" w:rsidRPr="002306ED">
        <w:t>452</w:t>
      </w:r>
      <w:r w:rsidRPr="002306ED">
        <w:t xml:space="preserve"> Гкал/час. </w:t>
      </w:r>
    </w:p>
    <w:p w:rsidR="00416CBB" w:rsidRPr="002306ED" w:rsidRDefault="00416CBB" w:rsidP="005C54BC">
      <w:pPr>
        <w:pStyle w:val="G1"/>
      </w:pPr>
      <w:r w:rsidRPr="002306ED">
        <w:t>Таким образом, для обеспечения теплоснабжением новых потребителей, улучшения качества предоставляемых услуг и повышения надежности системы теплоснабжения, генеральным планом предусмотрены следующие мероприятия:</w:t>
      </w:r>
    </w:p>
    <w:p w:rsidR="00416CBB" w:rsidRPr="002306ED" w:rsidRDefault="00416CBB" w:rsidP="005C54BC">
      <w:pPr>
        <w:pStyle w:val="G"/>
      </w:pPr>
      <w:r w:rsidRPr="002306ED">
        <w:t>реконструкция существующих котельных;</w:t>
      </w:r>
    </w:p>
    <w:p w:rsidR="00416CBB" w:rsidRPr="002306ED" w:rsidRDefault="00416CBB" w:rsidP="005C54BC">
      <w:pPr>
        <w:pStyle w:val="G"/>
      </w:pPr>
      <w:r w:rsidRPr="002306ED">
        <w:t>строительство новых  котельных;</w:t>
      </w:r>
    </w:p>
    <w:p w:rsidR="00416CBB" w:rsidRPr="002306ED" w:rsidRDefault="00416CBB" w:rsidP="005C54BC">
      <w:pPr>
        <w:pStyle w:val="G"/>
      </w:pPr>
      <w:r w:rsidRPr="002306ED">
        <w:t xml:space="preserve">реконструкция и строительство магистральных тепловых сетей протяженностью 30 км от котельных до потребителей; </w:t>
      </w:r>
    </w:p>
    <w:p w:rsidR="00416CBB" w:rsidRPr="002306ED" w:rsidRDefault="00416CBB" w:rsidP="005C54BC">
      <w:pPr>
        <w:pStyle w:val="G1"/>
      </w:pPr>
      <w:r w:rsidRPr="002306ED">
        <w:t xml:space="preserve">Проектом предусмотрено внедрение энергосберегающих технологий на всех этапах производства, транспортировки и потребления тепла. В качестве энергосберегающих технологий предлагается применение трубопроводов в современной тепловой ППУ изоляции, установка частотно-регулируемых приводов на насосы, </w:t>
      </w:r>
      <w:hyperlink r:id="rId32" w:history="1">
        <w:r w:rsidRPr="002306ED">
          <w:t>установка приборов учета тепловой энергии</w:t>
        </w:r>
      </w:hyperlink>
      <w:r w:rsidRPr="002306ED">
        <w:t>, устройство средств диагностики оборудования и трубопроводов.</w:t>
      </w:r>
    </w:p>
    <w:p w:rsidR="00416CBB" w:rsidRPr="002306ED" w:rsidRDefault="00416CBB" w:rsidP="005C54BC">
      <w:pPr>
        <w:pStyle w:val="G1"/>
      </w:pPr>
      <w:r w:rsidRPr="002306ED">
        <w:t>Таким образом, основные решения генерального плана направлены:</w:t>
      </w:r>
    </w:p>
    <w:p w:rsidR="00416CBB" w:rsidRPr="002306ED" w:rsidRDefault="00416CBB" w:rsidP="005C54BC">
      <w:pPr>
        <w:pStyle w:val="G"/>
      </w:pPr>
      <w:r w:rsidRPr="002306ED">
        <w:t>на обеспечение развитие и модернизацию системы теплоснабжения;</w:t>
      </w:r>
    </w:p>
    <w:p w:rsidR="00416CBB" w:rsidRPr="002306ED" w:rsidRDefault="00416CBB" w:rsidP="005C54BC">
      <w:pPr>
        <w:pStyle w:val="G"/>
      </w:pPr>
      <w:r w:rsidRPr="002306ED">
        <w:t>на повышение надежность и эффективность функционирования системы теплоснабжения;</w:t>
      </w:r>
    </w:p>
    <w:p w:rsidR="00416CBB" w:rsidRPr="002306ED" w:rsidRDefault="00416CBB" w:rsidP="005C54BC">
      <w:pPr>
        <w:pStyle w:val="G"/>
      </w:pPr>
      <w:r w:rsidRPr="002306ED">
        <w:t>на обеспечение теплоснабжени</w:t>
      </w:r>
      <w:r w:rsidR="00CC4DE3" w:rsidRPr="002306ED">
        <w:t>я</w:t>
      </w:r>
      <w:r w:rsidRPr="002306ED">
        <w:t xml:space="preserve"> существующей застройки, а также территорий, планируемых под строительство;</w:t>
      </w:r>
    </w:p>
    <w:p w:rsidR="00416CBB" w:rsidRPr="002306ED" w:rsidRDefault="00416CBB" w:rsidP="005C54BC">
      <w:pPr>
        <w:pStyle w:val="G"/>
      </w:pPr>
      <w:r w:rsidRPr="002306ED">
        <w:t>на снижение уровня износа сетей и объектов теплоснабжения;</w:t>
      </w:r>
    </w:p>
    <w:p w:rsidR="00416CBB" w:rsidRPr="002306ED" w:rsidRDefault="00416CBB" w:rsidP="005C54BC">
      <w:pPr>
        <w:pStyle w:val="G"/>
      </w:pPr>
      <w:r w:rsidRPr="002306ED">
        <w:t>на улучшение гидравлического режим работы сетей теплоснабжения;</w:t>
      </w:r>
    </w:p>
    <w:p w:rsidR="00416CBB" w:rsidRPr="002306ED" w:rsidRDefault="002F24B3" w:rsidP="005C54BC">
      <w:pPr>
        <w:pStyle w:val="G"/>
      </w:pPr>
      <w:r w:rsidRPr="002306ED">
        <w:t xml:space="preserve">на </w:t>
      </w:r>
      <w:r w:rsidR="00416CBB" w:rsidRPr="002306ED">
        <w:t>снижени</w:t>
      </w:r>
      <w:r w:rsidRPr="002306ED">
        <w:t>е</w:t>
      </w:r>
      <w:r w:rsidR="00416CBB" w:rsidRPr="002306ED">
        <w:t xml:space="preserve"> доли потерь тепловой энергии при транспортировке;</w:t>
      </w:r>
    </w:p>
    <w:p w:rsidR="00416CBB" w:rsidRPr="002306ED" w:rsidRDefault="002F24B3" w:rsidP="005C54BC">
      <w:pPr>
        <w:pStyle w:val="G"/>
      </w:pPr>
      <w:r w:rsidRPr="002306ED">
        <w:t xml:space="preserve">на </w:t>
      </w:r>
      <w:r w:rsidR="00416CBB" w:rsidRPr="002306ED">
        <w:t>повышени</w:t>
      </w:r>
      <w:r w:rsidRPr="002306ED">
        <w:t>е</w:t>
      </w:r>
      <w:r w:rsidR="00416CBB" w:rsidRPr="002306ED">
        <w:t xml:space="preserve"> </w:t>
      </w:r>
      <w:r w:rsidR="00147503" w:rsidRPr="002306ED">
        <w:t>уровня</w:t>
      </w:r>
      <w:r w:rsidR="00416CBB" w:rsidRPr="002306ED">
        <w:t xml:space="preserve"> автоматизации, диспетчеризации и учета отпуска тепловой энергии.</w:t>
      </w:r>
    </w:p>
    <w:p w:rsidR="00B90577" w:rsidRPr="00CC316C" w:rsidRDefault="00B90577" w:rsidP="00B90577">
      <w:pPr>
        <w:pStyle w:val="3"/>
      </w:pPr>
      <w:bookmarkStart w:id="93" w:name="_Toc436762077"/>
      <w:r w:rsidRPr="00CC316C">
        <w:t>Электроснабжение</w:t>
      </w:r>
      <w:bookmarkEnd w:id="93"/>
    </w:p>
    <w:p w:rsidR="00147503" w:rsidRPr="002306ED" w:rsidRDefault="00147503" w:rsidP="005C54BC">
      <w:pPr>
        <w:pStyle w:val="G1"/>
      </w:pPr>
      <w:r w:rsidRPr="002306ED">
        <w:t xml:space="preserve">Генеральным планом предусмотрены мероприятия, направленные на повышение надежности системы электроснабжения городского поселения </w:t>
      </w:r>
      <w:r w:rsidR="005C54BC" w:rsidRPr="002306ED">
        <w:t>«</w:t>
      </w:r>
      <w:r w:rsidRPr="002306ED">
        <w:t>Борзинское</w:t>
      </w:r>
      <w:r w:rsidR="005C54BC" w:rsidRPr="002306ED">
        <w:t>»</w:t>
      </w:r>
      <w:r w:rsidRPr="002306ED">
        <w:t>. Все мероприятия по развитию системы электроснабжения предлагаются в течение срока реализации генерального плана, с учетом физического износа действующего оборудования и сетей.</w:t>
      </w:r>
    </w:p>
    <w:p w:rsidR="00147503" w:rsidRPr="002306ED" w:rsidRDefault="00147503" w:rsidP="005C54BC">
      <w:pPr>
        <w:pStyle w:val="G1"/>
      </w:pPr>
      <w:r w:rsidRPr="002306ED">
        <w:t>Существующая централизованная система электроснабжения с источниками питания: понизительными подстанциями (далее - ПС)  110/35/10 кВ «Борзя - Восточная» и ПС  110/10 кВ «Борзя-Западная»</w:t>
      </w:r>
      <w:r w:rsidR="00EB4AA5" w:rsidRPr="002306ED">
        <w:t>,</w:t>
      </w:r>
      <w:r w:rsidRPr="002306ED">
        <w:t xml:space="preserve"> сохраняется. Развитие системы электроснабжение будет иметь локальный характер, связанный с точечной застройкой</w:t>
      </w:r>
      <w:r w:rsidR="00EB4AA5" w:rsidRPr="002306ED">
        <w:t xml:space="preserve"> и развитием распределительной сети 10 и 0,4 кВ</w:t>
      </w:r>
      <w:r w:rsidRPr="002306ED">
        <w:t xml:space="preserve">. </w:t>
      </w:r>
    </w:p>
    <w:p w:rsidR="00147503" w:rsidRPr="002306ED" w:rsidRDefault="00147503" w:rsidP="005C54BC">
      <w:pPr>
        <w:pStyle w:val="G1"/>
        <w:rPr>
          <w:color w:val="FF0000"/>
        </w:rPr>
      </w:pPr>
      <w:r w:rsidRPr="002306ED">
        <w:t>На основании инвестиционной программы РЭС филиала ОАО "МРСК Сибири" - "Читаэнерго" на 2014 – 2018 год, на территории</w:t>
      </w:r>
      <w:r w:rsidRPr="002306ED">
        <w:rPr>
          <w:color w:val="000000"/>
        </w:rPr>
        <w:t xml:space="preserve"> городского </w:t>
      </w:r>
      <w:r w:rsidR="001530D6" w:rsidRPr="002306ED">
        <w:rPr>
          <w:color w:val="000000"/>
        </w:rPr>
        <w:t>поселения</w:t>
      </w:r>
      <w:r w:rsidRPr="002306ED">
        <w:rPr>
          <w:color w:val="000000"/>
        </w:rPr>
        <w:t xml:space="preserve"> предусмотрено:</w:t>
      </w:r>
    </w:p>
    <w:p w:rsidR="00147503" w:rsidRPr="002306ED" w:rsidRDefault="00147503" w:rsidP="005C54BC">
      <w:pPr>
        <w:pStyle w:val="G"/>
      </w:pPr>
      <w:r w:rsidRPr="002306ED">
        <w:t>реконструкция  ПС 110/35/10 кВ Борзя-</w:t>
      </w:r>
      <w:r w:rsidR="00E65244" w:rsidRPr="002306ED">
        <w:t>Восточная с расширением ОРУ-35 кВ</w:t>
      </w:r>
      <w:r w:rsidRPr="002306ED">
        <w:t xml:space="preserve"> (Нарын - Лугокан)</w:t>
      </w:r>
    </w:p>
    <w:p w:rsidR="00147503" w:rsidRPr="002306ED" w:rsidRDefault="00147503" w:rsidP="005C54BC">
      <w:pPr>
        <w:pStyle w:val="G"/>
        <w:rPr>
          <w:lang w:eastAsia="ar-SA"/>
        </w:rPr>
      </w:pPr>
      <w:r w:rsidRPr="002306ED">
        <w:t>строительство двухцепной ВЛ-35 кВ от ПС 110/35/10 кВ «Борзя-Восточная» до ТПС Нарын-1 (Н-Луг)</w:t>
      </w:r>
      <w:r w:rsidRPr="002306ED">
        <w:rPr>
          <w:lang w:eastAsia="ar-SA"/>
        </w:rPr>
        <w:t xml:space="preserve">. </w:t>
      </w:r>
    </w:p>
    <w:p w:rsidR="00147503" w:rsidRPr="002306ED" w:rsidRDefault="00147503" w:rsidP="005C54BC">
      <w:pPr>
        <w:pStyle w:val="G1"/>
      </w:pPr>
      <w:r w:rsidRPr="002306ED">
        <w:t>Подключение новых потребителей предусматривается от действующих и проектируемых ТП 10(6)/0,4 кВ. Схему размещения проектируемых ТП 10(6)/0,4 кВ рассмотреть на иной стадии разработки градостроительной документации (проект планировки территорий).</w:t>
      </w:r>
    </w:p>
    <w:p w:rsidR="00147503" w:rsidRPr="002306ED" w:rsidRDefault="00147503" w:rsidP="005C54BC">
      <w:pPr>
        <w:pStyle w:val="G1"/>
      </w:pPr>
      <w:r w:rsidRPr="002306ED">
        <w:t xml:space="preserve"> Количество проектных трансформаторных подстанций и их мощность, сечения проводов и марку опор установить на стадии рабочего проектирования. Проектные воздушные линии электропередачи ЛЭП 10 (6) кВ выполнить с применением самонесущего изолированного провода СИП-3 на железобетонных опорах. Подземные линии электропередачи ЛЭП 10 (6) кВ выполнить из кабеля с изоляцией из сшитого полиэтилена.</w:t>
      </w:r>
    </w:p>
    <w:p w:rsidR="00147503" w:rsidRPr="002306ED" w:rsidRDefault="00147503" w:rsidP="005C54BC">
      <w:pPr>
        <w:pStyle w:val="G1"/>
      </w:pPr>
      <w:r w:rsidRPr="002306ED">
        <w:t xml:space="preserve">На территории городского </w:t>
      </w:r>
      <w:r w:rsidR="001530D6" w:rsidRPr="002306ED">
        <w:t>поселения</w:t>
      </w:r>
      <w:r w:rsidRPr="002306ED">
        <w:t xml:space="preserve"> находятся потребители электрической энергии, относящиеся в отношении обеспеченности надежности электроснабжения, в основном, к электроприемникам  III категории, за исключением:</w:t>
      </w:r>
    </w:p>
    <w:p w:rsidR="00147503" w:rsidRPr="002306ED" w:rsidRDefault="00147503" w:rsidP="005C54BC">
      <w:pPr>
        <w:pStyle w:val="G"/>
      </w:pPr>
      <w:r w:rsidRPr="002306ED">
        <w:t>детских садов и школы, в соответствии с требованиями СП 31-110-2003 «Проектирование и монтаж электроустановок жилых и общественных зданий»;</w:t>
      </w:r>
    </w:p>
    <w:p w:rsidR="00147503" w:rsidRPr="002306ED" w:rsidRDefault="00147503" w:rsidP="005C54BC">
      <w:pPr>
        <w:pStyle w:val="G"/>
      </w:pPr>
      <w:r w:rsidRPr="002306ED">
        <w:t>объектов водоснабжения и водоотведения, таких как ВОС и КОС, в соответствии с требованием СНиП 2.04.02.84* «Водоснабжение. Наружные сети и сооружения» и СНиП 2.04.03-85 «Канализация. Наружные сети и сооружения»;</w:t>
      </w:r>
    </w:p>
    <w:p w:rsidR="00147503" w:rsidRPr="002306ED" w:rsidRDefault="00147503" w:rsidP="005C54BC">
      <w:pPr>
        <w:pStyle w:val="G"/>
        <w:rPr>
          <w:lang w:eastAsia="ar-SA"/>
        </w:rPr>
      </w:pPr>
      <w:r w:rsidRPr="002306ED">
        <w:t>котельные, в соответствии с п. 1.12 СНиП II-35-76 «Котельные установки», СП 31-110-2003 «Проектирование и монтаж</w:t>
      </w:r>
      <w:r w:rsidRPr="002306ED">
        <w:rPr>
          <w:lang w:eastAsia="ar-SA"/>
        </w:rPr>
        <w:t xml:space="preserve"> электроустановок жилых и общественных зданий».</w:t>
      </w:r>
    </w:p>
    <w:p w:rsidR="00147503" w:rsidRPr="002306ED" w:rsidRDefault="00147503" w:rsidP="005C54BC">
      <w:pPr>
        <w:pStyle w:val="G1"/>
      </w:pPr>
      <w:r w:rsidRPr="002306ED">
        <w:t xml:space="preserve">Данные потребители электрической энергии относятся в отношении обеспеченности надежности электроснабжения к электроприемникам I и II категории, с учётом требований ПУЭ 7 издания, в нормальных режимах, должны обеспечиваться  электроэнергией от двух  независимых взаимно резервирующих источников питания. </w:t>
      </w:r>
    </w:p>
    <w:p w:rsidR="00147503" w:rsidRPr="002306ED" w:rsidRDefault="00147503" w:rsidP="005C54BC">
      <w:pPr>
        <w:pStyle w:val="G1"/>
      </w:pPr>
      <w:r w:rsidRPr="002306ED">
        <w:t>В качестве резервного источника питания проектом предусмотрены передвижные дизельные электростанции (ДЭС), или трансформаторные подстанции, подключенные от разных секций шин.</w:t>
      </w:r>
    </w:p>
    <w:p w:rsidR="00147503" w:rsidRPr="002306ED" w:rsidRDefault="00147503" w:rsidP="005C54BC">
      <w:pPr>
        <w:pStyle w:val="G1"/>
      </w:pPr>
      <w:r w:rsidRPr="002306ED">
        <w:t>Прогноз электропотребления жилищно-коммунальной сферой  приведен ниже.</w:t>
      </w:r>
      <w:bookmarkStart w:id="94" w:name="_Ref305054469"/>
      <w:r w:rsidRPr="002306ED">
        <w:t xml:space="preserve"> Расчет  электрических выполнен по удельной расчетной электрической нагрузке на  основании раздела 2 (Изменённая редакция, Изм. 1999) РД 34.20.185-94 «Инструкция по проектированию городских электрических сетей» Таблица 2.4.3".</w:t>
      </w:r>
    </w:p>
    <w:p w:rsidR="00147503" w:rsidRPr="002306ED" w:rsidRDefault="00147503" w:rsidP="00147503">
      <w:pPr>
        <w:pStyle w:val="ae"/>
        <w:rPr>
          <w:color w:val="000000"/>
        </w:rPr>
      </w:pPr>
      <w:bookmarkStart w:id="95" w:name="_Ref343338268"/>
      <w:r w:rsidRPr="002306ED">
        <w:rPr>
          <w:color w:val="000000"/>
        </w:rPr>
        <w:t xml:space="preserve">Таблица </w:t>
      </w:r>
      <w:r w:rsidR="00E85B61" w:rsidRPr="002306ED">
        <w:rPr>
          <w:color w:val="000000"/>
        </w:rPr>
        <w:fldChar w:fldCharType="begin"/>
      </w:r>
      <w:r w:rsidRPr="002306ED">
        <w:rPr>
          <w:color w:val="000000"/>
        </w:rPr>
        <w:instrText xml:space="preserve"> SEQ Таблица \* ARABIC </w:instrText>
      </w:r>
      <w:r w:rsidR="00E85B61" w:rsidRPr="002306ED">
        <w:rPr>
          <w:color w:val="000000"/>
        </w:rPr>
        <w:fldChar w:fldCharType="separate"/>
      </w:r>
      <w:r w:rsidR="000B5212" w:rsidRPr="002306ED">
        <w:rPr>
          <w:noProof/>
          <w:color w:val="000000"/>
        </w:rPr>
        <w:t>16</w:t>
      </w:r>
      <w:r w:rsidR="00E85B61" w:rsidRPr="002306ED">
        <w:rPr>
          <w:color w:val="000000"/>
        </w:rPr>
        <w:fldChar w:fldCharType="end"/>
      </w:r>
      <w:bookmarkEnd w:id="94"/>
      <w:bookmarkEnd w:id="95"/>
      <w:r w:rsidRPr="002306ED">
        <w:rPr>
          <w:color w:val="000000"/>
        </w:rPr>
        <w:t xml:space="preserve"> Прогноз  электропотребления  жилищно-коммунальной сферой</w:t>
      </w:r>
    </w:p>
    <w:tbl>
      <w:tblPr>
        <w:tblW w:w="5000"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000" w:firstRow="0" w:lastRow="0" w:firstColumn="0" w:lastColumn="0" w:noHBand="0" w:noVBand="0"/>
      </w:tblPr>
      <w:tblGrid>
        <w:gridCol w:w="1531"/>
        <w:gridCol w:w="883"/>
        <w:gridCol w:w="1652"/>
        <w:gridCol w:w="1485"/>
        <w:gridCol w:w="883"/>
        <w:gridCol w:w="1652"/>
        <w:gridCol w:w="1485"/>
      </w:tblGrid>
      <w:tr w:rsidR="00147503" w:rsidRPr="00CC316C" w:rsidTr="002306ED">
        <w:trPr>
          <w:trHeight w:val="330"/>
        </w:trPr>
        <w:tc>
          <w:tcPr>
            <w:tcW w:w="797" w:type="pct"/>
            <w:vMerge w:val="restart"/>
            <w:shd w:val="clear" w:color="auto" w:fill="FFFFFF"/>
          </w:tcPr>
          <w:p w:rsidR="00147503" w:rsidRPr="002306ED" w:rsidRDefault="00147503" w:rsidP="002306ED">
            <w:pPr>
              <w:spacing w:before="20" w:after="20"/>
              <w:jc w:val="center"/>
              <w:rPr>
                <w:rFonts w:ascii="Calibri" w:hAnsi="Calibri"/>
                <w:b/>
                <w:color w:val="000000"/>
                <w:sz w:val="20"/>
                <w:szCs w:val="20"/>
              </w:rPr>
            </w:pPr>
            <w:r w:rsidRPr="002306ED">
              <w:rPr>
                <w:rFonts w:ascii="Calibri" w:hAnsi="Calibri"/>
                <w:b/>
                <w:color w:val="000000"/>
                <w:sz w:val="20"/>
                <w:szCs w:val="20"/>
              </w:rPr>
              <w:t>Наименование населенного пункта</w:t>
            </w:r>
          </w:p>
        </w:tc>
        <w:tc>
          <w:tcPr>
            <w:tcW w:w="2101" w:type="pct"/>
            <w:gridSpan w:val="3"/>
            <w:shd w:val="clear" w:color="auto" w:fill="FFFFFF"/>
          </w:tcPr>
          <w:p w:rsidR="00147503" w:rsidRPr="002306ED" w:rsidRDefault="00147503" w:rsidP="002306ED">
            <w:pPr>
              <w:spacing w:before="20" w:after="20"/>
              <w:jc w:val="center"/>
              <w:rPr>
                <w:rFonts w:ascii="Calibri" w:hAnsi="Calibri"/>
                <w:b/>
                <w:color w:val="000000"/>
                <w:sz w:val="20"/>
                <w:szCs w:val="20"/>
              </w:rPr>
            </w:pPr>
            <w:r w:rsidRPr="002306ED">
              <w:rPr>
                <w:rFonts w:ascii="Calibri" w:hAnsi="Calibri"/>
                <w:b/>
                <w:color w:val="000000"/>
                <w:sz w:val="20"/>
                <w:szCs w:val="20"/>
              </w:rPr>
              <w:t>2014г.</w:t>
            </w:r>
          </w:p>
        </w:tc>
        <w:tc>
          <w:tcPr>
            <w:tcW w:w="2101" w:type="pct"/>
            <w:gridSpan w:val="3"/>
            <w:shd w:val="clear" w:color="auto" w:fill="FFFFFF"/>
          </w:tcPr>
          <w:p w:rsidR="00147503" w:rsidRPr="002306ED" w:rsidRDefault="00147503" w:rsidP="002306ED">
            <w:pPr>
              <w:spacing w:before="20" w:after="20"/>
              <w:jc w:val="center"/>
              <w:rPr>
                <w:rFonts w:ascii="Calibri" w:hAnsi="Calibri"/>
                <w:b/>
                <w:color w:val="000000"/>
                <w:sz w:val="20"/>
                <w:szCs w:val="20"/>
              </w:rPr>
            </w:pPr>
            <w:r w:rsidRPr="002306ED">
              <w:rPr>
                <w:rFonts w:ascii="Calibri" w:hAnsi="Calibri"/>
                <w:b/>
                <w:color w:val="000000"/>
                <w:sz w:val="20"/>
                <w:szCs w:val="20"/>
              </w:rPr>
              <w:t>2034г.</w:t>
            </w:r>
          </w:p>
        </w:tc>
      </w:tr>
      <w:tr w:rsidR="00147503" w:rsidRPr="00CC316C" w:rsidTr="002306ED">
        <w:trPr>
          <w:trHeight w:val="2025"/>
        </w:trPr>
        <w:tc>
          <w:tcPr>
            <w:tcW w:w="797" w:type="pct"/>
            <w:vMerge/>
            <w:shd w:val="clear" w:color="auto" w:fill="FFFFFF"/>
          </w:tcPr>
          <w:p w:rsidR="00147503" w:rsidRPr="002306ED" w:rsidRDefault="00147503" w:rsidP="002306ED">
            <w:pPr>
              <w:spacing w:before="20" w:after="20"/>
              <w:jc w:val="center"/>
              <w:rPr>
                <w:rFonts w:ascii="Calibri" w:hAnsi="Calibri"/>
                <w:b/>
                <w:color w:val="000000"/>
                <w:sz w:val="20"/>
                <w:szCs w:val="20"/>
              </w:rPr>
            </w:pPr>
          </w:p>
        </w:tc>
        <w:tc>
          <w:tcPr>
            <w:tcW w:w="469" w:type="pct"/>
            <w:shd w:val="clear" w:color="auto" w:fill="FFFFFF"/>
          </w:tcPr>
          <w:p w:rsidR="009201C8" w:rsidRPr="002306ED" w:rsidRDefault="009201C8" w:rsidP="002306ED">
            <w:pPr>
              <w:spacing w:before="20" w:after="20"/>
              <w:jc w:val="center"/>
              <w:rPr>
                <w:rFonts w:ascii="Calibri" w:hAnsi="Calibri"/>
                <w:b/>
                <w:color w:val="000000"/>
                <w:sz w:val="20"/>
                <w:szCs w:val="20"/>
              </w:rPr>
            </w:pPr>
            <w:r w:rsidRPr="002306ED">
              <w:rPr>
                <w:rFonts w:ascii="Calibri" w:hAnsi="Calibri"/>
                <w:b/>
                <w:color w:val="000000"/>
                <w:sz w:val="20"/>
                <w:szCs w:val="20"/>
              </w:rPr>
              <w:t>Числен</w:t>
            </w:r>
          </w:p>
          <w:p w:rsidR="00147503" w:rsidRPr="002306ED" w:rsidRDefault="00147503" w:rsidP="002306ED">
            <w:pPr>
              <w:spacing w:before="20" w:after="20"/>
              <w:jc w:val="center"/>
              <w:rPr>
                <w:rFonts w:ascii="Calibri" w:hAnsi="Calibri"/>
                <w:b/>
                <w:color w:val="000000"/>
                <w:sz w:val="20"/>
                <w:szCs w:val="20"/>
              </w:rPr>
            </w:pPr>
            <w:r w:rsidRPr="002306ED">
              <w:rPr>
                <w:rFonts w:ascii="Calibri" w:hAnsi="Calibri"/>
                <w:b/>
                <w:color w:val="000000"/>
                <w:sz w:val="20"/>
                <w:szCs w:val="20"/>
              </w:rPr>
              <w:t>ность,</w:t>
            </w:r>
          </w:p>
          <w:p w:rsidR="00147503" w:rsidRPr="002306ED" w:rsidRDefault="00147503" w:rsidP="002306ED">
            <w:pPr>
              <w:spacing w:before="20" w:after="20"/>
              <w:jc w:val="center"/>
              <w:rPr>
                <w:rFonts w:ascii="Calibri" w:hAnsi="Calibri"/>
                <w:b/>
                <w:color w:val="000000"/>
                <w:sz w:val="20"/>
                <w:szCs w:val="20"/>
              </w:rPr>
            </w:pPr>
            <w:r w:rsidRPr="002306ED">
              <w:rPr>
                <w:rFonts w:ascii="Calibri" w:hAnsi="Calibri"/>
                <w:b/>
                <w:color w:val="000000"/>
                <w:sz w:val="20"/>
                <w:szCs w:val="20"/>
              </w:rPr>
              <w:t>чел</w:t>
            </w:r>
          </w:p>
        </w:tc>
        <w:tc>
          <w:tcPr>
            <w:tcW w:w="859" w:type="pct"/>
            <w:shd w:val="clear" w:color="auto" w:fill="FFFFFF"/>
          </w:tcPr>
          <w:p w:rsidR="00147503" w:rsidRPr="002306ED" w:rsidRDefault="00147503" w:rsidP="002306ED">
            <w:pPr>
              <w:spacing w:before="20" w:after="20"/>
              <w:jc w:val="center"/>
              <w:rPr>
                <w:rFonts w:ascii="Calibri" w:hAnsi="Calibri"/>
                <w:b/>
                <w:color w:val="000000"/>
                <w:sz w:val="20"/>
                <w:szCs w:val="20"/>
              </w:rPr>
            </w:pPr>
            <w:r w:rsidRPr="002306ED">
              <w:rPr>
                <w:rFonts w:ascii="Calibri" w:hAnsi="Calibri"/>
                <w:b/>
                <w:color w:val="000000"/>
                <w:sz w:val="20"/>
                <w:szCs w:val="20"/>
              </w:rPr>
              <w:t>Удельная электрическая нагрузка (со стационарными электрическими плитами) кВт/чел.</w:t>
            </w:r>
          </w:p>
        </w:tc>
        <w:tc>
          <w:tcPr>
            <w:tcW w:w="773" w:type="pct"/>
            <w:shd w:val="clear" w:color="auto" w:fill="FFFFFF"/>
          </w:tcPr>
          <w:p w:rsidR="00147503" w:rsidRPr="002306ED" w:rsidRDefault="00147503" w:rsidP="002306ED">
            <w:pPr>
              <w:spacing w:before="20" w:after="20"/>
              <w:jc w:val="center"/>
              <w:rPr>
                <w:rFonts w:ascii="Calibri" w:hAnsi="Calibri"/>
                <w:b/>
                <w:color w:val="000000"/>
                <w:sz w:val="20"/>
                <w:szCs w:val="20"/>
              </w:rPr>
            </w:pPr>
            <w:r w:rsidRPr="002306ED">
              <w:rPr>
                <w:rFonts w:ascii="Calibri" w:hAnsi="Calibri"/>
                <w:b/>
                <w:color w:val="000000"/>
                <w:sz w:val="20"/>
                <w:szCs w:val="20"/>
              </w:rPr>
              <w:t xml:space="preserve">Удельная электрическая нагрузка, приведенная к шинам 10 (6) кВ центров питания, </w:t>
            </w:r>
          </w:p>
          <w:p w:rsidR="00147503" w:rsidRPr="002306ED" w:rsidRDefault="00147503" w:rsidP="002306ED">
            <w:pPr>
              <w:spacing w:before="20" w:after="20"/>
              <w:jc w:val="center"/>
              <w:rPr>
                <w:rFonts w:ascii="Calibri" w:hAnsi="Calibri"/>
                <w:b/>
                <w:color w:val="000000"/>
                <w:sz w:val="20"/>
                <w:szCs w:val="20"/>
              </w:rPr>
            </w:pPr>
            <w:r w:rsidRPr="002306ED">
              <w:rPr>
                <w:rFonts w:ascii="Calibri" w:hAnsi="Calibri"/>
                <w:b/>
                <w:color w:val="000000"/>
                <w:sz w:val="20"/>
                <w:szCs w:val="20"/>
              </w:rPr>
              <w:t>МВт</w:t>
            </w:r>
          </w:p>
        </w:tc>
        <w:tc>
          <w:tcPr>
            <w:tcW w:w="469" w:type="pct"/>
            <w:shd w:val="clear" w:color="auto" w:fill="FFFFFF"/>
          </w:tcPr>
          <w:p w:rsidR="009201C8" w:rsidRPr="002306ED" w:rsidRDefault="009201C8" w:rsidP="002306ED">
            <w:pPr>
              <w:spacing w:before="20" w:after="20"/>
              <w:jc w:val="center"/>
              <w:rPr>
                <w:rFonts w:ascii="Calibri" w:hAnsi="Calibri"/>
                <w:b/>
                <w:color w:val="000000"/>
                <w:sz w:val="20"/>
                <w:szCs w:val="20"/>
              </w:rPr>
            </w:pPr>
            <w:r w:rsidRPr="002306ED">
              <w:rPr>
                <w:rFonts w:ascii="Calibri" w:hAnsi="Calibri"/>
                <w:b/>
                <w:color w:val="000000"/>
                <w:sz w:val="20"/>
                <w:szCs w:val="20"/>
              </w:rPr>
              <w:t>Числен</w:t>
            </w:r>
          </w:p>
          <w:p w:rsidR="00147503" w:rsidRPr="002306ED" w:rsidRDefault="00147503" w:rsidP="002306ED">
            <w:pPr>
              <w:spacing w:before="20" w:after="20"/>
              <w:jc w:val="center"/>
              <w:rPr>
                <w:rFonts w:ascii="Calibri" w:hAnsi="Calibri"/>
                <w:b/>
                <w:color w:val="000000"/>
                <w:sz w:val="20"/>
                <w:szCs w:val="20"/>
              </w:rPr>
            </w:pPr>
            <w:r w:rsidRPr="002306ED">
              <w:rPr>
                <w:rFonts w:ascii="Calibri" w:hAnsi="Calibri"/>
                <w:b/>
                <w:color w:val="000000"/>
                <w:sz w:val="20"/>
                <w:szCs w:val="20"/>
              </w:rPr>
              <w:t>ность, чел</w:t>
            </w:r>
          </w:p>
        </w:tc>
        <w:tc>
          <w:tcPr>
            <w:tcW w:w="859" w:type="pct"/>
            <w:shd w:val="clear" w:color="auto" w:fill="FFFFFF"/>
          </w:tcPr>
          <w:p w:rsidR="00147503" w:rsidRPr="002306ED" w:rsidRDefault="00147503" w:rsidP="002306ED">
            <w:pPr>
              <w:spacing w:before="20" w:after="20"/>
              <w:jc w:val="center"/>
              <w:rPr>
                <w:rFonts w:ascii="Calibri" w:hAnsi="Calibri"/>
                <w:b/>
                <w:color w:val="000000"/>
                <w:sz w:val="20"/>
                <w:szCs w:val="20"/>
              </w:rPr>
            </w:pPr>
            <w:r w:rsidRPr="002306ED">
              <w:rPr>
                <w:rFonts w:ascii="Calibri" w:hAnsi="Calibri"/>
                <w:b/>
                <w:color w:val="000000"/>
                <w:sz w:val="20"/>
                <w:szCs w:val="20"/>
              </w:rPr>
              <w:t>Удельная электрическая нагрузка (со стационарными электрическими плитами) кВт/чел.</w:t>
            </w:r>
          </w:p>
        </w:tc>
        <w:tc>
          <w:tcPr>
            <w:tcW w:w="773" w:type="pct"/>
            <w:shd w:val="clear" w:color="auto" w:fill="FFFFFF"/>
          </w:tcPr>
          <w:p w:rsidR="00147503" w:rsidRPr="002306ED" w:rsidRDefault="00147503" w:rsidP="002306ED">
            <w:pPr>
              <w:spacing w:before="20" w:after="20"/>
              <w:jc w:val="center"/>
              <w:rPr>
                <w:rFonts w:ascii="Calibri" w:hAnsi="Calibri"/>
                <w:b/>
                <w:color w:val="000000"/>
                <w:sz w:val="20"/>
                <w:szCs w:val="20"/>
              </w:rPr>
            </w:pPr>
            <w:r w:rsidRPr="002306ED">
              <w:rPr>
                <w:rFonts w:ascii="Calibri" w:hAnsi="Calibri"/>
                <w:b/>
                <w:color w:val="000000"/>
                <w:sz w:val="20"/>
                <w:szCs w:val="20"/>
              </w:rPr>
              <w:t xml:space="preserve">Удельная электрическая нагрузка, приведенная к шинам 10 (6) кВ центров питания, </w:t>
            </w:r>
          </w:p>
          <w:p w:rsidR="00147503" w:rsidRPr="002306ED" w:rsidRDefault="00147503" w:rsidP="002306ED">
            <w:pPr>
              <w:spacing w:before="20" w:after="20"/>
              <w:jc w:val="center"/>
              <w:rPr>
                <w:rFonts w:ascii="Calibri" w:hAnsi="Calibri"/>
                <w:b/>
                <w:color w:val="000000"/>
                <w:sz w:val="20"/>
                <w:szCs w:val="20"/>
              </w:rPr>
            </w:pPr>
            <w:r w:rsidRPr="002306ED">
              <w:rPr>
                <w:rFonts w:ascii="Calibri" w:hAnsi="Calibri"/>
                <w:b/>
                <w:color w:val="000000"/>
                <w:sz w:val="20"/>
                <w:szCs w:val="20"/>
              </w:rPr>
              <w:t>МВт</w:t>
            </w:r>
          </w:p>
        </w:tc>
      </w:tr>
      <w:tr w:rsidR="00147503" w:rsidRPr="00CC316C" w:rsidTr="002306ED">
        <w:trPr>
          <w:trHeight w:val="315"/>
        </w:trPr>
        <w:tc>
          <w:tcPr>
            <w:tcW w:w="797" w:type="pct"/>
            <w:shd w:val="clear" w:color="auto" w:fill="FFFFFF"/>
          </w:tcPr>
          <w:p w:rsidR="00147503" w:rsidRPr="002306ED" w:rsidRDefault="00147503" w:rsidP="002306ED">
            <w:pPr>
              <w:spacing w:before="20" w:after="20"/>
              <w:jc w:val="center"/>
              <w:rPr>
                <w:rFonts w:ascii="Calibri" w:hAnsi="Calibri"/>
                <w:color w:val="000000"/>
                <w:sz w:val="20"/>
                <w:szCs w:val="20"/>
              </w:rPr>
            </w:pPr>
            <w:r w:rsidRPr="002306ED">
              <w:rPr>
                <w:rFonts w:ascii="Calibri" w:hAnsi="Calibri"/>
                <w:color w:val="000000"/>
                <w:sz w:val="20"/>
                <w:szCs w:val="20"/>
              </w:rPr>
              <w:t>г. Борзя</w:t>
            </w:r>
          </w:p>
        </w:tc>
        <w:tc>
          <w:tcPr>
            <w:tcW w:w="469" w:type="pct"/>
            <w:shd w:val="clear" w:color="auto" w:fill="FFFFFF"/>
          </w:tcPr>
          <w:p w:rsidR="00147503" w:rsidRPr="002306ED" w:rsidRDefault="00147503" w:rsidP="002306ED">
            <w:pPr>
              <w:spacing w:before="20" w:after="20"/>
              <w:jc w:val="center"/>
              <w:rPr>
                <w:rFonts w:ascii="Calibri" w:hAnsi="Calibri"/>
                <w:color w:val="000000"/>
                <w:sz w:val="20"/>
                <w:szCs w:val="20"/>
              </w:rPr>
            </w:pPr>
            <w:r w:rsidRPr="002306ED">
              <w:rPr>
                <w:rFonts w:ascii="Calibri" w:hAnsi="Calibri"/>
                <w:color w:val="000000"/>
                <w:sz w:val="20"/>
                <w:szCs w:val="20"/>
              </w:rPr>
              <w:t>29400</w:t>
            </w:r>
          </w:p>
        </w:tc>
        <w:tc>
          <w:tcPr>
            <w:tcW w:w="859" w:type="pct"/>
            <w:shd w:val="clear" w:color="auto" w:fill="FFFFFF"/>
          </w:tcPr>
          <w:p w:rsidR="00147503" w:rsidRPr="002306ED" w:rsidRDefault="00147503" w:rsidP="002306ED">
            <w:pPr>
              <w:spacing w:before="20" w:after="20"/>
              <w:jc w:val="center"/>
              <w:rPr>
                <w:rFonts w:ascii="Calibri" w:hAnsi="Calibri"/>
                <w:color w:val="000000"/>
                <w:sz w:val="20"/>
                <w:szCs w:val="20"/>
              </w:rPr>
            </w:pPr>
            <w:r w:rsidRPr="002306ED">
              <w:rPr>
                <w:rFonts w:ascii="Calibri" w:hAnsi="Calibri"/>
                <w:color w:val="000000"/>
                <w:sz w:val="20"/>
                <w:szCs w:val="20"/>
              </w:rPr>
              <w:t>0,46</w:t>
            </w:r>
          </w:p>
        </w:tc>
        <w:tc>
          <w:tcPr>
            <w:tcW w:w="773" w:type="pct"/>
            <w:shd w:val="clear" w:color="auto" w:fill="FFFFFF"/>
          </w:tcPr>
          <w:p w:rsidR="00147503" w:rsidRPr="002306ED" w:rsidRDefault="00147503" w:rsidP="002306ED">
            <w:pPr>
              <w:spacing w:before="20" w:after="20"/>
              <w:jc w:val="center"/>
              <w:rPr>
                <w:rFonts w:ascii="Calibri" w:hAnsi="Calibri"/>
                <w:color w:val="000000"/>
                <w:sz w:val="20"/>
                <w:szCs w:val="20"/>
              </w:rPr>
            </w:pPr>
            <w:r w:rsidRPr="002306ED">
              <w:rPr>
                <w:rFonts w:ascii="Calibri" w:hAnsi="Calibri"/>
                <w:color w:val="000000"/>
                <w:sz w:val="20"/>
                <w:szCs w:val="20"/>
              </w:rPr>
              <w:t>13,5</w:t>
            </w:r>
          </w:p>
        </w:tc>
        <w:tc>
          <w:tcPr>
            <w:tcW w:w="469" w:type="pct"/>
            <w:shd w:val="clear" w:color="auto" w:fill="FFFFFF"/>
          </w:tcPr>
          <w:p w:rsidR="00147503" w:rsidRPr="002306ED" w:rsidRDefault="00147503" w:rsidP="002306ED">
            <w:pPr>
              <w:spacing w:before="20" w:after="20"/>
              <w:jc w:val="center"/>
              <w:rPr>
                <w:rFonts w:ascii="Calibri" w:hAnsi="Calibri"/>
                <w:color w:val="000000"/>
                <w:sz w:val="20"/>
                <w:szCs w:val="20"/>
              </w:rPr>
            </w:pPr>
            <w:r w:rsidRPr="002306ED">
              <w:rPr>
                <w:rFonts w:ascii="Calibri" w:hAnsi="Calibri"/>
                <w:color w:val="000000"/>
                <w:sz w:val="20"/>
                <w:szCs w:val="20"/>
              </w:rPr>
              <w:t>40000</w:t>
            </w:r>
          </w:p>
        </w:tc>
        <w:tc>
          <w:tcPr>
            <w:tcW w:w="859" w:type="pct"/>
            <w:shd w:val="clear" w:color="auto" w:fill="FFFFFF"/>
          </w:tcPr>
          <w:p w:rsidR="00147503" w:rsidRPr="002306ED" w:rsidRDefault="00147503" w:rsidP="002306ED">
            <w:pPr>
              <w:spacing w:before="20" w:after="20"/>
              <w:jc w:val="center"/>
              <w:rPr>
                <w:rFonts w:ascii="Calibri" w:hAnsi="Calibri"/>
                <w:color w:val="000000"/>
                <w:sz w:val="20"/>
                <w:szCs w:val="20"/>
              </w:rPr>
            </w:pPr>
            <w:r w:rsidRPr="002306ED">
              <w:rPr>
                <w:rFonts w:ascii="Calibri" w:hAnsi="Calibri"/>
                <w:color w:val="000000"/>
                <w:sz w:val="20"/>
                <w:szCs w:val="20"/>
              </w:rPr>
              <w:t>0,46</w:t>
            </w:r>
          </w:p>
        </w:tc>
        <w:tc>
          <w:tcPr>
            <w:tcW w:w="773" w:type="pct"/>
            <w:shd w:val="clear" w:color="auto" w:fill="FFFFFF"/>
          </w:tcPr>
          <w:p w:rsidR="00147503" w:rsidRPr="002306ED" w:rsidRDefault="00147503" w:rsidP="002306ED">
            <w:pPr>
              <w:spacing w:before="20" w:after="20"/>
              <w:jc w:val="center"/>
              <w:rPr>
                <w:rFonts w:ascii="Calibri" w:hAnsi="Calibri"/>
                <w:color w:val="000000"/>
                <w:sz w:val="20"/>
                <w:szCs w:val="20"/>
              </w:rPr>
            </w:pPr>
            <w:r w:rsidRPr="002306ED">
              <w:rPr>
                <w:rFonts w:ascii="Calibri" w:hAnsi="Calibri"/>
                <w:color w:val="000000"/>
                <w:sz w:val="20"/>
                <w:szCs w:val="20"/>
              </w:rPr>
              <w:t>18,4</w:t>
            </w:r>
          </w:p>
        </w:tc>
      </w:tr>
    </w:tbl>
    <w:p w:rsidR="00147503" w:rsidRPr="002306ED" w:rsidRDefault="00147503" w:rsidP="009201C8">
      <w:pPr>
        <w:pStyle w:val="G1"/>
      </w:pPr>
      <w:r w:rsidRPr="002306ED">
        <w:t xml:space="preserve">Приведенные в </w:t>
      </w:r>
      <w:hyperlink w:anchor="sub_11148" w:history="1">
        <w:r w:rsidRPr="002306ED">
          <w:t>таблице</w:t>
        </w:r>
      </w:hyperlink>
      <w:r w:rsidRPr="002306ED">
        <w:t xml:space="preserve">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(закрытых и открытых стоянок автомобилей), наружного освещения. В </w:t>
      </w:r>
      <w:hyperlink w:anchor="sub_11148" w:history="1">
        <w:r w:rsidRPr="002306ED">
          <w:t>таблице</w:t>
        </w:r>
      </w:hyperlink>
      <w:r w:rsidRPr="002306ED">
        <w:t xml:space="preserve"> не учтены мелкопромышленные потребители питающиеся, как правило, по городским распределительным сетям.</w:t>
      </w:r>
    </w:p>
    <w:p w:rsidR="00147503" w:rsidRPr="00CC316C" w:rsidRDefault="00147503" w:rsidP="00147503">
      <w:pPr>
        <w:pStyle w:val="3"/>
      </w:pPr>
      <w:bookmarkStart w:id="96" w:name="_Toc436762078"/>
      <w:r w:rsidRPr="00CC316C">
        <w:t>Газоснабжение</w:t>
      </w:r>
      <w:bookmarkEnd w:id="96"/>
    </w:p>
    <w:p w:rsidR="00147503" w:rsidRPr="002306ED" w:rsidRDefault="00147503" w:rsidP="009201C8">
      <w:pPr>
        <w:pStyle w:val="G1"/>
        <w:rPr>
          <w:color w:val="FF0000"/>
        </w:rPr>
      </w:pPr>
      <w:r w:rsidRPr="002306ED">
        <w:t>Настоящим проектом не предусмотрены мероприятия по развитию системы газоснабжения.</w:t>
      </w:r>
    </w:p>
    <w:p w:rsidR="00147503" w:rsidRPr="00CC316C" w:rsidRDefault="00147503" w:rsidP="00147503">
      <w:pPr>
        <w:pStyle w:val="3"/>
      </w:pPr>
      <w:bookmarkStart w:id="97" w:name="_Toc436762079"/>
      <w:r w:rsidRPr="00CC316C">
        <w:t>Связь и информатизация</w:t>
      </w:r>
      <w:bookmarkEnd w:id="97"/>
    </w:p>
    <w:p w:rsidR="00147503" w:rsidRPr="002306ED" w:rsidRDefault="00147503" w:rsidP="009201C8">
      <w:pPr>
        <w:pStyle w:val="G1"/>
      </w:pPr>
      <w:r w:rsidRPr="002306ED">
        <w:t>Генеральным планом предлагаются решения по реконструкции и развитию систем связи, связанные с развитием территории.</w:t>
      </w:r>
    </w:p>
    <w:p w:rsidR="00147503" w:rsidRPr="002306ED" w:rsidRDefault="00147503" w:rsidP="009201C8">
      <w:pPr>
        <w:pStyle w:val="G1"/>
      </w:pPr>
      <w:r w:rsidRPr="002306ED">
        <w:t>Основными направлениями развития телекоммуникационного комплекса является:</w:t>
      </w:r>
    </w:p>
    <w:p w:rsidR="00147503" w:rsidRPr="002306ED" w:rsidRDefault="00147503" w:rsidP="009201C8">
      <w:pPr>
        <w:pStyle w:val="G"/>
      </w:pPr>
      <w:r w:rsidRPr="002306ED">
        <w:t>улучшение качества связи телефонной сети общего пользования;</w:t>
      </w:r>
    </w:p>
    <w:p w:rsidR="00147503" w:rsidRPr="002306ED" w:rsidRDefault="00147503" w:rsidP="009201C8">
      <w:pPr>
        <w:pStyle w:val="G"/>
      </w:pPr>
      <w:r w:rsidRPr="002306ED">
        <w:t>расширение мультимедийных услуг, предоставляемых населению;</w:t>
      </w:r>
    </w:p>
    <w:p w:rsidR="00147503" w:rsidRPr="002306ED" w:rsidRDefault="00147503" w:rsidP="009201C8">
      <w:pPr>
        <w:pStyle w:val="G"/>
      </w:pPr>
      <w:r w:rsidRPr="002306ED">
        <w:t>развитие эфирного радиовещания, осуществляемого в УКВ и FM диапазонах, за счет увеличения количества радиовещательных станций;</w:t>
      </w:r>
    </w:p>
    <w:p w:rsidR="00147503" w:rsidRPr="002306ED" w:rsidRDefault="00147503" w:rsidP="009201C8">
      <w:pPr>
        <w:pStyle w:val="G"/>
      </w:pPr>
      <w:r w:rsidRPr="002306ED">
        <w:t>развитие сотовой связи за счет увеличения покрытия территории сотовой связью различных операторов и применения новейших технологий;</w:t>
      </w:r>
    </w:p>
    <w:p w:rsidR="00147503" w:rsidRPr="002306ED" w:rsidRDefault="00147503" w:rsidP="009201C8">
      <w:pPr>
        <w:pStyle w:val="G"/>
      </w:pPr>
      <w:r w:rsidRPr="002306ED">
        <w:t>развитие сети эфирного цифрового телевизионного вещания за счет увеличения количества и улучшения качества принимаемых телевизионных каналов.</w:t>
      </w:r>
    </w:p>
    <w:p w:rsidR="00147503" w:rsidRPr="002306ED" w:rsidRDefault="00147503" w:rsidP="009201C8">
      <w:pPr>
        <w:pStyle w:val="G1"/>
      </w:pPr>
      <w:r w:rsidRPr="002306ED">
        <w:t>По результатам анализа существующего положения и предложениям по развитию телефонной сети, генеральным планом предусматривается увеличение сферы услуг, предоставляемых операторами связи. Реконструкция или строительство новых объектов и сетей связи генеральным планом предлагается в течение срока его реализации по причинам физического износа оборудования, морального устаревания технологий абонентского доступа.</w:t>
      </w:r>
    </w:p>
    <w:p w:rsidR="00147503" w:rsidRPr="002306ED" w:rsidRDefault="00147503" w:rsidP="009201C8">
      <w:pPr>
        <w:pStyle w:val="G1"/>
      </w:pPr>
      <w:r w:rsidRPr="002306ED">
        <w:t>Увеличение сферы услуг, предоставляемых операторами связи, генеральным планом предусмотрено за счёт существующих автоматических телефонных станций (далее - АТС).</w:t>
      </w:r>
    </w:p>
    <w:p w:rsidR="00147503" w:rsidRPr="002306ED" w:rsidRDefault="00147503" w:rsidP="009201C8">
      <w:pPr>
        <w:pStyle w:val="G1"/>
      </w:pPr>
      <w:r w:rsidRPr="002306ED">
        <w:t xml:space="preserve">Емкость сети телефонной связи общего пользования определена из расчета 100 % телефонизации квартирного сектора (600 номеров на 1000 жителей). Количество абонентских номеров для телефонизации общественной застройки принято равным 20% от общего числа абонентов. Требуемая номерная емкость составит 28800 абонентских номера. </w:t>
      </w:r>
    </w:p>
    <w:p w:rsidR="00147503" w:rsidRPr="002306ED" w:rsidRDefault="00147503" w:rsidP="009201C8">
      <w:pPr>
        <w:pStyle w:val="G1"/>
      </w:pPr>
      <w:r w:rsidRPr="002306ED">
        <w:t xml:space="preserve"> Расчет необходимой номерной емкости телефонной связи общего пользования представлен ниже </w:t>
      </w:r>
      <w:r w:rsidR="00F111C9" w:rsidRPr="002306ED">
        <w:fldChar w:fldCharType="begin"/>
      </w:r>
      <w:r w:rsidR="00F111C9" w:rsidRPr="002306ED">
        <w:instrText xml:space="preserve"> REF _Ref343002377 \h  \* MERGEFORMAT </w:instrText>
      </w:r>
      <w:r w:rsidR="00F111C9" w:rsidRPr="002306ED">
        <w:fldChar w:fldCharType="separate"/>
      </w:r>
      <w:r w:rsidR="000B5212" w:rsidRPr="002306ED">
        <w:t xml:space="preserve">Таблица </w:t>
      </w:r>
      <w:r w:rsidR="000B5212" w:rsidRPr="002306ED">
        <w:rPr>
          <w:noProof/>
        </w:rPr>
        <w:t>17</w:t>
      </w:r>
      <w:r w:rsidR="00F111C9" w:rsidRPr="002306ED">
        <w:fldChar w:fldCharType="end"/>
      </w:r>
      <w:r w:rsidRPr="002306ED">
        <w:t>.</w:t>
      </w:r>
    </w:p>
    <w:p w:rsidR="00147503" w:rsidRPr="002306ED" w:rsidRDefault="00147503" w:rsidP="00147503">
      <w:pPr>
        <w:pStyle w:val="ae"/>
        <w:rPr>
          <w:color w:val="000000"/>
        </w:rPr>
      </w:pPr>
      <w:bookmarkStart w:id="98" w:name="_Ref343002377"/>
      <w:bookmarkStart w:id="99" w:name="_Ref270249255"/>
      <w:bookmarkStart w:id="100" w:name="_Ref274313288"/>
      <w:r w:rsidRPr="002306ED">
        <w:rPr>
          <w:color w:val="000000"/>
        </w:rPr>
        <w:t xml:space="preserve">Таблица </w:t>
      </w:r>
      <w:r w:rsidR="00E85B61" w:rsidRPr="002306ED">
        <w:rPr>
          <w:color w:val="000000"/>
        </w:rPr>
        <w:fldChar w:fldCharType="begin"/>
      </w:r>
      <w:r w:rsidRPr="002306ED">
        <w:rPr>
          <w:color w:val="000000"/>
        </w:rPr>
        <w:instrText xml:space="preserve"> SEQ Таблица \* ARABIC </w:instrText>
      </w:r>
      <w:r w:rsidR="00E85B61" w:rsidRPr="002306ED">
        <w:rPr>
          <w:color w:val="000000"/>
        </w:rPr>
        <w:fldChar w:fldCharType="separate"/>
      </w:r>
      <w:r w:rsidR="000B5212" w:rsidRPr="002306ED">
        <w:rPr>
          <w:noProof/>
          <w:color w:val="000000"/>
        </w:rPr>
        <w:t>17</w:t>
      </w:r>
      <w:r w:rsidR="00E85B61" w:rsidRPr="002306ED">
        <w:rPr>
          <w:noProof/>
          <w:color w:val="000000"/>
        </w:rPr>
        <w:fldChar w:fldCharType="end"/>
      </w:r>
      <w:bookmarkEnd w:id="98"/>
      <w:r w:rsidRPr="002306ED">
        <w:rPr>
          <w:color w:val="000000"/>
        </w:rPr>
        <w:t xml:space="preserve"> Расчет необходимой номерной емкости телефонной связи общего пользования</w:t>
      </w:r>
    </w:p>
    <w:tbl>
      <w:tblPr>
        <w:tblW w:w="5000"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3881"/>
        <w:gridCol w:w="5690"/>
      </w:tblGrid>
      <w:tr w:rsidR="00147503" w:rsidRPr="00CC316C" w:rsidTr="002306ED">
        <w:trPr>
          <w:trHeight w:val="20"/>
        </w:trPr>
        <w:tc>
          <w:tcPr>
            <w:tcW w:w="2113" w:type="pct"/>
            <w:shd w:val="clear" w:color="auto" w:fill="FFFFFF"/>
            <w:noWrap/>
          </w:tcPr>
          <w:bookmarkEnd w:id="99"/>
          <w:bookmarkEnd w:id="100"/>
          <w:p w:rsidR="00147503" w:rsidRPr="002306ED" w:rsidRDefault="00147503" w:rsidP="002306ED">
            <w:pPr>
              <w:spacing w:before="20" w:after="20"/>
              <w:jc w:val="center"/>
              <w:rPr>
                <w:rFonts w:ascii="Calibri" w:hAnsi="Calibri"/>
                <w:b/>
                <w:color w:val="000000"/>
                <w:sz w:val="22"/>
                <w:szCs w:val="22"/>
              </w:rPr>
            </w:pPr>
            <w:r w:rsidRPr="002306ED">
              <w:rPr>
                <w:rFonts w:ascii="Calibri" w:hAnsi="Calibri"/>
                <w:b/>
                <w:color w:val="000000"/>
                <w:sz w:val="22"/>
                <w:szCs w:val="22"/>
              </w:rPr>
              <w:t xml:space="preserve">Вид застройки </w:t>
            </w:r>
          </w:p>
        </w:tc>
        <w:tc>
          <w:tcPr>
            <w:tcW w:w="2887" w:type="pct"/>
            <w:shd w:val="clear" w:color="auto" w:fill="FFFFFF"/>
            <w:noWrap/>
          </w:tcPr>
          <w:p w:rsidR="00147503" w:rsidRPr="002306ED" w:rsidRDefault="00147503" w:rsidP="002306ED">
            <w:pPr>
              <w:spacing w:before="20" w:after="20"/>
              <w:jc w:val="center"/>
              <w:rPr>
                <w:rFonts w:ascii="Calibri" w:hAnsi="Calibri"/>
                <w:b/>
                <w:color w:val="000000"/>
                <w:sz w:val="22"/>
                <w:szCs w:val="22"/>
              </w:rPr>
            </w:pPr>
            <w:r w:rsidRPr="002306ED">
              <w:rPr>
                <w:rFonts w:ascii="Calibri" w:hAnsi="Calibri"/>
                <w:b/>
                <w:color w:val="000000"/>
                <w:sz w:val="22"/>
                <w:szCs w:val="22"/>
              </w:rPr>
              <w:t>Емкость телефонной сети общего пользования, номеров</w:t>
            </w:r>
          </w:p>
        </w:tc>
      </w:tr>
      <w:tr w:rsidR="00147503" w:rsidRPr="00CC316C" w:rsidTr="002306ED">
        <w:trPr>
          <w:trHeight w:val="20"/>
        </w:trPr>
        <w:tc>
          <w:tcPr>
            <w:tcW w:w="2113" w:type="pct"/>
            <w:shd w:val="clear" w:color="auto" w:fill="FFFFFF"/>
            <w:noWrap/>
          </w:tcPr>
          <w:p w:rsidR="00147503" w:rsidRPr="002306ED" w:rsidRDefault="00147503" w:rsidP="002306ED">
            <w:pPr>
              <w:spacing w:before="20" w:after="20"/>
              <w:jc w:val="center"/>
              <w:rPr>
                <w:rFonts w:ascii="Calibri" w:hAnsi="Calibri"/>
                <w:color w:val="000000"/>
                <w:sz w:val="22"/>
                <w:szCs w:val="22"/>
              </w:rPr>
            </w:pPr>
            <w:r w:rsidRPr="002306ED">
              <w:rPr>
                <w:rFonts w:ascii="Calibri" w:hAnsi="Calibri"/>
                <w:color w:val="000000"/>
                <w:sz w:val="22"/>
                <w:szCs w:val="22"/>
              </w:rPr>
              <w:t xml:space="preserve">Жилая застройка  </w:t>
            </w:r>
          </w:p>
        </w:tc>
        <w:tc>
          <w:tcPr>
            <w:tcW w:w="2887" w:type="pct"/>
            <w:shd w:val="clear" w:color="auto" w:fill="FFFFFF"/>
            <w:noWrap/>
          </w:tcPr>
          <w:p w:rsidR="00147503" w:rsidRPr="002306ED" w:rsidRDefault="00147503" w:rsidP="002306ED">
            <w:pPr>
              <w:spacing w:before="20" w:after="20"/>
              <w:jc w:val="center"/>
              <w:rPr>
                <w:rFonts w:ascii="Calibri" w:hAnsi="Calibri"/>
                <w:color w:val="000000"/>
                <w:sz w:val="22"/>
                <w:szCs w:val="22"/>
              </w:rPr>
            </w:pPr>
            <w:r w:rsidRPr="002306ED">
              <w:rPr>
                <w:rFonts w:ascii="Calibri" w:hAnsi="Calibri"/>
                <w:color w:val="000000"/>
                <w:sz w:val="22"/>
                <w:szCs w:val="22"/>
              </w:rPr>
              <w:t>24000</w:t>
            </w:r>
          </w:p>
        </w:tc>
      </w:tr>
      <w:tr w:rsidR="00147503" w:rsidRPr="00CC316C" w:rsidTr="002306ED">
        <w:trPr>
          <w:trHeight w:val="20"/>
        </w:trPr>
        <w:tc>
          <w:tcPr>
            <w:tcW w:w="2113" w:type="pct"/>
            <w:shd w:val="clear" w:color="auto" w:fill="FFFFFF"/>
            <w:noWrap/>
          </w:tcPr>
          <w:p w:rsidR="00147503" w:rsidRPr="002306ED" w:rsidRDefault="00147503" w:rsidP="002306ED">
            <w:pPr>
              <w:spacing w:before="20" w:after="20"/>
              <w:jc w:val="center"/>
              <w:rPr>
                <w:rFonts w:ascii="Calibri" w:hAnsi="Calibri"/>
                <w:color w:val="000000"/>
                <w:sz w:val="22"/>
                <w:szCs w:val="22"/>
              </w:rPr>
            </w:pPr>
            <w:r w:rsidRPr="002306ED">
              <w:rPr>
                <w:rFonts w:ascii="Calibri" w:hAnsi="Calibri"/>
                <w:color w:val="000000"/>
                <w:sz w:val="22"/>
                <w:szCs w:val="22"/>
              </w:rPr>
              <w:t xml:space="preserve">Общественно-делового назначения </w:t>
            </w:r>
          </w:p>
        </w:tc>
        <w:tc>
          <w:tcPr>
            <w:tcW w:w="2887" w:type="pct"/>
            <w:shd w:val="clear" w:color="auto" w:fill="FFFFFF"/>
            <w:noWrap/>
          </w:tcPr>
          <w:p w:rsidR="00147503" w:rsidRPr="002306ED" w:rsidRDefault="00147503" w:rsidP="002306ED">
            <w:pPr>
              <w:spacing w:before="20" w:after="20"/>
              <w:jc w:val="center"/>
              <w:rPr>
                <w:rFonts w:ascii="Calibri" w:hAnsi="Calibri"/>
                <w:color w:val="000000"/>
                <w:sz w:val="22"/>
                <w:szCs w:val="22"/>
              </w:rPr>
            </w:pPr>
            <w:r w:rsidRPr="002306ED">
              <w:rPr>
                <w:rFonts w:ascii="Calibri" w:hAnsi="Calibri"/>
                <w:color w:val="000000"/>
                <w:sz w:val="22"/>
                <w:szCs w:val="22"/>
              </w:rPr>
              <w:t>4800</w:t>
            </w:r>
          </w:p>
        </w:tc>
      </w:tr>
      <w:tr w:rsidR="00147503" w:rsidRPr="00CC316C" w:rsidTr="002306ED">
        <w:trPr>
          <w:trHeight w:val="20"/>
        </w:trPr>
        <w:tc>
          <w:tcPr>
            <w:tcW w:w="2113" w:type="pct"/>
            <w:shd w:val="clear" w:color="auto" w:fill="FFFFFF"/>
          </w:tcPr>
          <w:p w:rsidR="00147503" w:rsidRPr="002306ED" w:rsidRDefault="00147503" w:rsidP="002306ED">
            <w:pPr>
              <w:spacing w:before="20" w:after="20"/>
              <w:jc w:val="center"/>
              <w:rPr>
                <w:rFonts w:ascii="Calibri" w:hAnsi="Calibri"/>
                <w:color w:val="000000"/>
                <w:sz w:val="22"/>
                <w:szCs w:val="22"/>
              </w:rPr>
            </w:pPr>
            <w:r w:rsidRPr="002306ED">
              <w:rPr>
                <w:rFonts w:ascii="Calibri" w:hAnsi="Calibri"/>
                <w:color w:val="000000"/>
                <w:sz w:val="22"/>
                <w:szCs w:val="22"/>
              </w:rPr>
              <w:t>Итого</w:t>
            </w:r>
          </w:p>
        </w:tc>
        <w:tc>
          <w:tcPr>
            <w:tcW w:w="2887" w:type="pct"/>
            <w:shd w:val="clear" w:color="auto" w:fill="FFFFFF"/>
            <w:noWrap/>
          </w:tcPr>
          <w:p w:rsidR="00147503" w:rsidRPr="002306ED" w:rsidRDefault="00147503" w:rsidP="002306ED">
            <w:pPr>
              <w:spacing w:before="20" w:after="20"/>
              <w:jc w:val="center"/>
              <w:rPr>
                <w:rFonts w:ascii="Calibri" w:hAnsi="Calibri"/>
                <w:color w:val="000000"/>
                <w:sz w:val="22"/>
                <w:szCs w:val="22"/>
              </w:rPr>
            </w:pPr>
            <w:r w:rsidRPr="002306ED">
              <w:rPr>
                <w:rFonts w:ascii="Calibri" w:hAnsi="Calibri"/>
                <w:color w:val="000000"/>
                <w:sz w:val="22"/>
                <w:szCs w:val="22"/>
              </w:rPr>
              <w:t>28800</w:t>
            </w:r>
          </w:p>
        </w:tc>
      </w:tr>
    </w:tbl>
    <w:p w:rsidR="00147503" w:rsidRPr="002306ED" w:rsidRDefault="00147503" w:rsidP="00147503">
      <w:pPr>
        <w:pStyle w:val="a2"/>
        <w:numPr>
          <w:ilvl w:val="0"/>
          <w:numId w:val="0"/>
        </w:numPr>
        <w:spacing w:before="120"/>
        <w:ind w:firstLine="567"/>
        <w:rPr>
          <w:color w:val="000000"/>
        </w:rPr>
      </w:pPr>
      <w:r w:rsidRPr="002306ED">
        <w:rPr>
          <w:color w:val="000000"/>
        </w:rPr>
        <w:t>В соответствии с расчетом емкости телефонной связью</w:t>
      </w:r>
      <w:r w:rsidR="00DD2394" w:rsidRPr="002306ED">
        <w:rPr>
          <w:color w:val="000000"/>
        </w:rPr>
        <w:t xml:space="preserve"> на расчетный срок</w:t>
      </w:r>
      <w:r w:rsidRPr="002306ED">
        <w:rPr>
          <w:color w:val="000000"/>
        </w:rPr>
        <w:t xml:space="preserve">, при </w:t>
      </w:r>
      <w:r w:rsidR="00DD2394" w:rsidRPr="002306ED">
        <w:rPr>
          <w:color w:val="000000"/>
        </w:rPr>
        <w:t>нехватки монтируемой номерной емкости необходимо</w:t>
      </w:r>
      <w:r w:rsidRPr="002306ED">
        <w:rPr>
          <w:color w:val="000000"/>
        </w:rPr>
        <w:t xml:space="preserve"> реконструировать АТС</w:t>
      </w:r>
      <w:r w:rsidR="00DD2394" w:rsidRPr="002306ED">
        <w:rPr>
          <w:color w:val="000000"/>
        </w:rPr>
        <w:t>.</w:t>
      </w:r>
    </w:p>
    <w:p w:rsidR="00FD4773" w:rsidRPr="00CC316C" w:rsidRDefault="00FD4773" w:rsidP="000A604F">
      <w:pPr>
        <w:pStyle w:val="2"/>
        <w:ind w:left="0" w:firstLine="0"/>
      </w:pPr>
      <w:bookmarkStart w:id="101" w:name="_Toc436762080"/>
      <w:r w:rsidRPr="00CC316C">
        <w:t>Характеристика зон с особыми условиями использования</w:t>
      </w:r>
      <w:bookmarkEnd w:id="101"/>
    </w:p>
    <w:p w:rsidR="00FD4773" w:rsidRPr="002306ED" w:rsidRDefault="00FD4773" w:rsidP="009201C8">
      <w:pPr>
        <w:pStyle w:val="G1"/>
      </w:pPr>
      <w:r w:rsidRPr="002306ED">
        <w:t>Основными мероприятиями по охране окружающей среды и поддержанию благоприятной санитарно-эпидемиологической обстановки в условиях градостроительного развития, является установление зон с особыми условиями использования территории.</w:t>
      </w:r>
    </w:p>
    <w:p w:rsidR="00FD4773" w:rsidRPr="002306ED" w:rsidRDefault="00FD4773" w:rsidP="009201C8">
      <w:pPr>
        <w:pStyle w:val="G1"/>
      </w:pPr>
      <w:r w:rsidRPr="002306ED">
        <w:t>Наличие тех или иных зон с особыми условиями использования территории определяет систему градостроительных ограничений, от которых во многом зависят планировочная структура, условия развития селитебных территорий или промышленных зон.</w:t>
      </w:r>
    </w:p>
    <w:p w:rsidR="00FD4773" w:rsidRPr="002306ED" w:rsidRDefault="00FD4773" w:rsidP="009201C8">
      <w:pPr>
        <w:pStyle w:val="G1"/>
      </w:pPr>
      <w:r w:rsidRPr="002306ED">
        <w:t>На территории города  зоны с особыми условиями использования представлены</w:t>
      </w:r>
      <w:r w:rsidR="003C64ED" w:rsidRPr="002306ED">
        <w:t xml:space="preserve"> (</w:t>
      </w:r>
      <w:r w:rsidR="00F111C9" w:rsidRPr="002306ED">
        <w:fldChar w:fldCharType="begin"/>
      </w:r>
      <w:r w:rsidR="00F111C9" w:rsidRPr="002306ED">
        <w:instrText xml:space="preserve"> REF _Ref343266028 \h  \* MERGEFORMAT </w:instrText>
      </w:r>
      <w:r w:rsidR="00F111C9" w:rsidRPr="002306ED">
        <w:fldChar w:fldCharType="separate"/>
      </w:r>
      <w:r w:rsidR="000B5212" w:rsidRPr="002306ED">
        <w:t xml:space="preserve">Таблица </w:t>
      </w:r>
      <w:r w:rsidR="000B5212" w:rsidRPr="002306ED">
        <w:rPr>
          <w:noProof/>
        </w:rPr>
        <w:t>18</w:t>
      </w:r>
      <w:r w:rsidR="00F111C9" w:rsidRPr="002306ED">
        <w:fldChar w:fldCharType="end"/>
      </w:r>
      <w:r w:rsidR="003C64ED" w:rsidRPr="002306ED">
        <w:t>)</w:t>
      </w:r>
      <w:r w:rsidRPr="002306ED">
        <w:t>:</w:t>
      </w:r>
    </w:p>
    <w:p w:rsidR="00FD4773" w:rsidRPr="002306ED" w:rsidRDefault="00FD4773" w:rsidP="009201C8">
      <w:pPr>
        <w:pStyle w:val="G"/>
      </w:pPr>
      <w:r w:rsidRPr="002306ED">
        <w:t>санитарными разрывами;</w:t>
      </w:r>
    </w:p>
    <w:p w:rsidR="003B72BA" w:rsidRPr="002306ED" w:rsidRDefault="003B72BA" w:rsidP="009201C8">
      <w:pPr>
        <w:pStyle w:val="G"/>
      </w:pPr>
      <w:r w:rsidRPr="002306ED">
        <w:t>зонами санитарной охраны источников водоснабжения и водопроводов питьевого назначения:</w:t>
      </w:r>
    </w:p>
    <w:p w:rsidR="003B72BA" w:rsidRPr="002306ED" w:rsidRDefault="003B72BA" w:rsidP="009201C8">
      <w:pPr>
        <w:pStyle w:val="G"/>
      </w:pPr>
      <w:r w:rsidRPr="002306ED">
        <w:t>охранными зонами:</w:t>
      </w:r>
    </w:p>
    <w:p w:rsidR="00BB4067" w:rsidRPr="002306ED" w:rsidRDefault="00BB4067" w:rsidP="009201C8">
      <w:pPr>
        <w:pStyle w:val="G"/>
      </w:pPr>
      <w:r w:rsidRPr="002306ED">
        <w:t>водоохранными зонами;</w:t>
      </w:r>
    </w:p>
    <w:p w:rsidR="00B0515D" w:rsidRPr="002306ED" w:rsidRDefault="00BB4067" w:rsidP="009201C8">
      <w:pPr>
        <w:pStyle w:val="G"/>
      </w:pPr>
      <w:r w:rsidRPr="002306ED">
        <w:t>санитарно-защитными зонами;</w:t>
      </w:r>
    </w:p>
    <w:p w:rsidR="00FD4773" w:rsidRPr="00CC316C" w:rsidRDefault="00FD4773" w:rsidP="00FD4773">
      <w:pPr>
        <w:pStyle w:val="ae"/>
        <w:rPr>
          <w:highlight w:val="yellow"/>
        </w:rPr>
      </w:pPr>
      <w:bookmarkStart w:id="102" w:name="_Ref343266028"/>
      <w:bookmarkStart w:id="103" w:name="_Ref343265991"/>
      <w:r w:rsidRPr="00CC316C">
        <w:t xml:space="preserve">Таблица </w:t>
      </w:r>
      <w:r w:rsidR="00E85B61" w:rsidRPr="00CC316C">
        <w:fldChar w:fldCharType="begin"/>
      </w:r>
      <w:r w:rsidR="007C4133" w:rsidRPr="00CC316C">
        <w:instrText xml:space="preserve"> SEQ Таблица \* ARABIC </w:instrText>
      </w:r>
      <w:r w:rsidR="00E85B61" w:rsidRPr="00CC316C">
        <w:fldChar w:fldCharType="separate"/>
      </w:r>
      <w:r w:rsidR="000B5212">
        <w:rPr>
          <w:noProof/>
        </w:rPr>
        <w:t>18</w:t>
      </w:r>
      <w:r w:rsidR="00E85B61" w:rsidRPr="00CC316C">
        <w:rPr>
          <w:noProof/>
        </w:rPr>
        <w:fldChar w:fldCharType="end"/>
      </w:r>
      <w:bookmarkEnd w:id="102"/>
      <w:r w:rsidRPr="00CC316C">
        <w:t xml:space="preserve"> Зоны с особыми условиями использования территории </w:t>
      </w:r>
      <w:r w:rsidR="00915C2C" w:rsidRPr="00CC316C">
        <w:t xml:space="preserve">г. </w:t>
      </w:r>
      <w:bookmarkEnd w:id="103"/>
      <w:r w:rsidR="002B5370" w:rsidRPr="00CC316C">
        <w:t>Борзя</w:t>
      </w:r>
    </w:p>
    <w:tbl>
      <w:tblPr>
        <w:tblW w:w="5000"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1206"/>
        <w:gridCol w:w="6748"/>
        <w:gridCol w:w="1617"/>
      </w:tblGrid>
      <w:tr w:rsidR="002B5370" w:rsidRPr="00CC316C" w:rsidTr="002306ED">
        <w:trPr>
          <w:trHeight w:val="20"/>
          <w:tblHeader/>
        </w:trPr>
        <w:tc>
          <w:tcPr>
            <w:tcW w:w="630" w:type="pct"/>
            <w:shd w:val="clear" w:color="auto" w:fill="FFFFFF"/>
            <w:vAlign w:val="center"/>
          </w:tcPr>
          <w:p w:rsidR="002B5370" w:rsidRPr="002306ED" w:rsidRDefault="002B5370" w:rsidP="002306ED">
            <w:pPr>
              <w:spacing w:before="20" w:after="20"/>
              <w:jc w:val="center"/>
              <w:rPr>
                <w:rFonts w:ascii="Calibri" w:hAnsi="Calibri"/>
                <w:b/>
                <w:color w:val="000000"/>
                <w:sz w:val="22"/>
                <w:szCs w:val="22"/>
              </w:rPr>
            </w:pPr>
            <w:r w:rsidRPr="002306ED">
              <w:rPr>
                <w:rFonts w:ascii="Calibri" w:hAnsi="Calibri"/>
                <w:b/>
                <w:color w:val="000000"/>
                <w:sz w:val="22"/>
                <w:szCs w:val="22"/>
              </w:rPr>
              <w:t>№ п/п</w:t>
            </w:r>
          </w:p>
        </w:tc>
        <w:tc>
          <w:tcPr>
            <w:tcW w:w="3525" w:type="pct"/>
            <w:shd w:val="clear" w:color="auto" w:fill="FFFFFF"/>
            <w:noWrap/>
            <w:vAlign w:val="center"/>
            <w:hideMark/>
          </w:tcPr>
          <w:p w:rsidR="002B5370" w:rsidRPr="002306ED" w:rsidRDefault="002B5370" w:rsidP="002306ED">
            <w:pPr>
              <w:spacing w:before="20" w:after="20"/>
              <w:jc w:val="center"/>
              <w:rPr>
                <w:rFonts w:ascii="Calibri" w:hAnsi="Calibri"/>
                <w:b/>
                <w:color w:val="000000"/>
                <w:sz w:val="22"/>
                <w:szCs w:val="22"/>
              </w:rPr>
            </w:pPr>
            <w:r w:rsidRPr="002306ED">
              <w:rPr>
                <w:rFonts w:ascii="Calibri" w:hAnsi="Calibri"/>
                <w:b/>
                <w:color w:val="000000"/>
                <w:sz w:val="22"/>
                <w:szCs w:val="22"/>
              </w:rPr>
              <w:t>Назначение объекта</w:t>
            </w:r>
          </w:p>
        </w:tc>
        <w:tc>
          <w:tcPr>
            <w:tcW w:w="845" w:type="pct"/>
            <w:shd w:val="clear" w:color="auto" w:fill="FFFFFF"/>
            <w:noWrap/>
            <w:vAlign w:val="center"/>
            <w:hideMark/>
          </w:tcPr>
          <w:p w:rsidR="002B5370" w:rsidRPr="002306ED" w:rsidRDefault="002B5370" w:rsidP="002306ED">
            <w:pPr>
              <w:spacing w:before="20" w:after="20"/>
              <w:jc w:val="center"/>
              <w:rPr>
                <w:rFonts w:ascii="Calibri" w:hAnsi="Calibri"/>
                <w:b/>
                <w:color w:val="000000"/>
                <w:sz w:val="22"/>
                <w:szCs w:val="22"/>
              </w:rPr>
            </w:pPr>
            <w:r w:rsidRPr="002306ED">
              <w:rPr>
                <w:rFonts w:ascii="Calibri" w:hAnsi="Calibri"/>
                <w:b/>
                <w:color w:val="000000"/>
                <w:sz w:val="22"/>
                <w:szCs w:val="22"/>
              </w:rPr>
              <w:t>Размер СЗЗ</w:t>
            </w:r>
          </w:p>
        </w:tc>
      </w:tr>
      <w:tr w:rsidR="002B5370" w:rsidRPr="00CC316C" w:rsidTr="002306ED">
        <w:trPr>
          <w:trHeight w:val="20"/>
        </w:trPr>
        <w:tc>
          <w:tcPr>
            <w:tcW w:w="5000" w:type="pct"/>
            <w:gridSpan w:val="3"/>
            <w:shd w:val="clear" w:color="auto" w:fill="FFFFFF"/>
            <w:vAlign w:val="center"/>
          </w:tcPr>
          <w:p w:rsidR="002B5370" w:rsidRPr="002306ED" w:rsidRDefault="002B5370" w:rsidP="002306ED">
            <w:pPr>
              <w:spacing w:before="20" w:after="20"/>
              <w:jc w:val="center"/>
              <w:rPr>
                <w:rFonts w:ascii="Calibri" w:hAnsi="Calibri"/>
                <w:color w:val="000000"/>
                <w:sz w:val="22"/>
                <w:szCs w:val="22"/>
              </w:rPr>
            </w:pPr>
            <w:r w:rsidRPr="002306ED">
              <w:rPr>
                <w:rFonts w:ascii="Calibri" w:hAnsi="Calibri"/>
                <w:color w:val="000000"/>
                <w:sz w:val="22"/>
                <w:szCs w:val="22"/>
              </w:rPr>
              <w:t>Санитарно-защитные зоны</w:t>
            </w:r>
          </w:p>
        </w:tc>
      </w:tr>
      <w:tr w:rsidR="002B5370" w:rsidRPr="00CC316C" w:rsidTr="002306ED">
        <w:trPr>
          <w:trHeight w:val="20"/>
        </w:trPr>
        <w:tc>
          <w:tcPr>
            <w:tcW w:w="630" w:type="pct"/>
            <w:shd w:val="clear" w:color="auto" w:fill="FFFFFF"/>
            <w:vAlign w:val="center"/>
          </w:tcPr>
          <w:p w:rsidR="002B5370" w:rsidRPr="002306ED" w:rsidRDefault="002B5370" w:rsidP="002306ED">
            <w:pPr>
              <w:spacing w:before="20" w:after="20"/>
              <w:jc w:val="center"/>
              <w:rPr>
                <w:rFonts w:ascii="Calibri" w:hAnsi="Calibri"/>
                <w:color w:val="000000"/>
                <w:sz w:val="22"/>
                <w:szCs w:val="22"/>
              </w:rPr>
            </w:pPr>
            <w:r w:rsidRPr="002306ED">
              <w:rPr>
                <w:rFonts w:ascii="Calibri" w:hAnsi="Calibri"/>
                <w:color w:val="000000"/>
                <w:sz w:val="22"/>
                <w:szCs w:val="22"/>
              </w:rPr>
              <w:t>1</w:t>
            </w:r>
          </w:p>
        </w:tc>
        <w:tc>
          <w:tcPr>
            <w:tcW w:w="3525" w:type="pct"/>
            <w:shd w:val="clear" w:color="auto" w:fill="FFFFFF"/>
            <w:vAlign w:val="center"/>
          </w:tcPr>
          <w:p w:rsidR="002B5370" w:rsidRPr="002306ED" w:rsidRDefault="002B5370" w:rsidP="002306ED">
            <w:pPr>
              <w:spacing w:before="20" w:after="20"/>
              <w:jc w:val="center"/>
              <w:rPr>
                <w:rFonts w:ascii="Calibri" w:hAnsi="Calibri"/>
                <w:color w:val="000000"/>
                <w:sz w:val="22"/>
                <w:szCs w:val="22"/>
              </w:rPr>
            </w:pPr>
            <w:r w:rsidRPr="002306ED">
              <w:rPr>
                <w:rFonts w:ascii="Calibri" w:hAnsi="Calibri"/>
                <w:color w:val="000000"/>
                <w:sz w:val="22"/>
                <w:szCs w:val="22"/>
              </w:rPr>
              <w:t>Полигон (свалка) ТБО</w:t>
            </w:r>
          </w:p>
        </w:tc>
        <w:tc>
          <w:tcPr>
            <w:tcW w:w="845" w:type="pct"/>
            <w:shd w:val="clear" w:color="auto" w:fill="FFFFFF"/>
            <w:vAlign w:val="center"/>
          </w:tcPr>
          <w:p w:rsidR="002B5370" w:rsidRPr="002306ED" w:rsidRDefault="002B5370" w:rsidP="002306ED">
            <w:pPr>
              <w:spacing w:before="20" w:after="20"/>
              <w:jc w:val="center"/>
              <w:rPr>
                <w:rFonts w:ascii="Calibri" w:hAnsi="Calibri"/>
                <w:color w:val="000000"/>
                <w:sz w:val="22"/>
                <w:szCs w:val="22"/>
              </w:rPr>
            </w:pPr>
            <w:r w:rsidRPr="002306ED">
              <w:rPr>
                <w:rFonts w:ascii="Calibri" w:hAnsi="Calibri"/>
                <w:color w:val="000000"/>
                <w:sz w:val="22"/>
                <w:szCs w:val="22"/>
              </w:rPr>
              <w:t>500</w:t>
            </w:r>
          </w:p>
        </w:tc>
      </w:tr>
      <w:tr w:rsidR="002B5370" w:rsidRPr="00CC316C" w:rsidTr="002306ED">
        <w:trPr>
          <w:trHeight w:val="20"/>
        </w:trPr>
        <w:tc>
          <w:tcPr>
            <w:tcW w:w="630" w:type="pct"/>
            <w:shd w:val="clear" w:color="auto" w:fill="FFFFFF"/>
            <w:vAlign w:val="center"/>
          </w:tcPr>
          <w:p w:rsidR="002B5370" w:rsidRPr="002306ED" w:rsidRDefault="002B5370" w:rsidP="002306ED">
            <w:pPr>
              <w:spacing w:before="20" w:after="20"/>
              <w:jc w:val="center"/>
              <w:rPr>
                <w:rFonts w:ascii="Calibri" w:hAnsi="Calibri"/>
                <w:color w:val="000000"/>
                <w:sz w:val="22"/>
                <w:szCs w:val="22"/>
              </w:rPr>
            </w:pPr>
            <w:r w:rsidRPr="002306ED">
              <w:rPr>
                <w:rFonts w:ascii="Calibri" w:hAnsi="Calibri"/>
                <w:color w:val="000000"/>
                <w:sz w:val="22"/>
                <w:szCs w:val="22"/>
              </w:rPr>
              <w:t>2</w:t>
            </w:r>
          </w:p>
        </w:tc>
        <w:tc>
          <w:tcPr>
            <w:tcW w:w="3525" w:type="pct"/>
            <w:shd w:val="clear" w:color="auto" w:fill="FFFFFF"/>
            <w:vAlign w:val="center"/>
          </w:tcPr>
          <w:p w:rsidR="002B5370" w:rsidRPr="002306ED" w:rsidRDefault="002B5370" w:rsidP="002306ED">
            <w:pPr>
              <w:spacing w:before="20" w:after="20"/>
              <w:jc w:val="center"/>
              <w:rPr>
                <w:rFonts w:ascii="Calibri" w:hAnsi="Calibri"/>
                <w:color w:val="000000"/>
                <w:sz w:val="22"/>
                <w:szCs w:val="22"/>
              </w:rPr>
            </w:pPr>
            <w:r w:rsidRPr="002306ED">
              <w:rPr>
                <w:rFonts w:ascii="Calibri" w:hAnsi="Calibri"/>
                <w:color w:val="000000"/>
                <w:sz w:val="22"/>
                <w:szCs w:val="22"/>
              </w:rPr>
              <w:t>Химические склады</w:t>
            </w:r>
          </w:p>
        </w:tc>
        <w:tc>
          <w:tcPr>
            <w:tcW w:w="845" w:type="pct"/>
            <w:shd w:val="clear" w:color="auto" w:fill="FFFFFF"/>
            <w:vAlign w:val="center"/>
          </w:tcPr>
          <w:p w:rsidR="002B5370" w:rsidRPr="002306ED" w:rsidRDefault="002B5370" w:rsidP="002306ED">
            <w:pPr>
              <w:spacing w:before="20" w:after="20"/>
              <w:jc w:val="center"/>
              <w:rPr>
                <w:rFonts w:ascii="Calibri" w:hAnsi="Calibri"/>
                <w:color w:val="000000"/>
                <w:sz w:val="22"/>
                <w:szCs w:val="22"/>
              </w:rPr>
            </w:pPr>
            <w:r w:rsidRPr="002306ED">
              <w:rPr>
                <w:rFonts w:ascii="Calibri" w:hAnsi="Calibri"/>
                <w:color w:val="000000"/>
                <w:sz w:val="22"/>
                <w:szCs w:val="22"/>
              </w:rPr>
              <w:t>500</w:t>
            </w:r>
          </w:p>
        </w:tc>
      </w:tr>
      <w:tr w:rsidR="00366078" w:rsidRPr="00CC316C" w:rsidTr="002306ED">
        <w:trPr>
          <w:trHeight w:val="20"/>
        </w:trPr>
        <w:tc>
          <w:tcPr>
            <w:tcW w:w="630" w:type="pct"/>
            <w:shd w:val="clear" w:color="auto" w:fill="FFFFFF"/>
            <w:vAlign w:val="center"/>
          </w:tcPr>
          <w:p w:rsidR="00366078" w:rsidRPr="002306ED" w:rsidRDefault="00366078" w:rsidP="002306ED">
            <w:pPr>
              <w:spacing w:before="20" w:after="20"/>
              <w:jc w:val="center"/>
              <w:rPr>
                <w:rFonts w:ascii="Calibri" w:hAnsi="Calibri"/>
                <w:color w:val="000000"/>
                <w:sz w:val="22"/>
                <w:szCs w:val="22"/>
              </w:rPr>
            </w:pPr>
            <w:r w:rsidRPr="002306ED">
              <w:rPr>
                <w:rFonts w:ascii="Calibri" w:hAnsi="Calibri"/>
                <w:color w:val="000000"/>
                <w:sz w:val="22"/>
                <w:szCs w:val="22"/>
              </w:rPr>
              <w:t>3</w:t>
            </w:r>
          </w:p>
        </w:tc>
        <w:tc>
          <w:tcPr>
            <w:tcW w:w="3525" w:type="pct"/>
            <w:shd w:val="clear" w:color="auto" w:fill="FFFFFF"/>
            <w:vAlign w:val="center"/>
          </w:tcPr>
          <w:p w:rsidR="00366078" w:rsidRPr="002306ED" w:rsidRDefault="00366078" w:rsidP="002306ED">
            <w:pPr>
              <w:spacing w:before="20" w:after="20"/>
              <w:jc w:val="center"/>
              <w:rPr>
                <w:rFonts w:ascii="Calibri" w:hAnsi="Calibri"/>
                <w:color w:val="000000"/>
                <w:sz w:val="22"/>
                <w:szCs w:val="22"/>
              </w:rPr>
            </w:pPr>
            <w:r w:rsidRPr="002306ED">
              <w:rPr>
                <w:rFonts w:ascii="Calibri" w:hAnsi="Calibri"/>
                <w:color w:val="000000"/>
                <w:sz w:val="22"/>
                <w:szCs w:val="22"/>
              </w:rPr>
              <w:t>Борзинская нефтебаза ОАО "Нефтемаркет"</w:t>
            </w:r>
          </w:p>
        </w:tc>
        <w:tc>
          <w:tcPr>
            <w:tcW w:w="845" w:type="pct"/>
            <w:shd w:val="clear" w:color="auto" w:fill="FFFFFF"/>
            <w:vAlign w:val="center"/>
          </w:tcPr>
          <w:p w:rsidR="00366078" w:rsidRPr="002306ED" w:rsidRDefault="00366078" w:rsidP="002306ED">
            <w:pPr>
              <w:spacing w:before="20" w:after="20"/>
              <w:jc w:val="center"/>
              <w:rPr>
                <w:rFonts w:ascii="Calibri" w:hAnsi="Calibri"/>
                <w:color w:val="000000"/>
                <w:sz w:val="22"/>
                <w:szCs w:val="22"/>
              </w:rPr>
            </w:pPr>
            <w:r w:rsidRPr="002306ED">
              <w:rPr>
                <w:rFonts w:ascii="Calibri" w:hAnsi="Calibri"/>
                <w:color w:val="000000"/>
                <w:sz w:val="22"/>
                <w:szCs w:val="22"/>
              </w:rPr>
              <w:t>500</w:t>
            </w:r>
          </w:p>
        </w:tc>
      </w:tr>
      <w:tr w:rsidR="00366078" w:rsidRPr="00CC316C" w:rsidTr="002306ED">
        <w:trPr>
          <w:trHeight w:val="20"/>
        </w:trPr>
        <w:tc>
          <w:tcPr>
            <w:tcW w:w="630" w:type="pct"/>
            <w:shd w:val="clear" w:color="auto" w:fill="FFFFFF"/>
            <w:vAlign w:val="center"/>
          </w:tcPr>
          <w:p w:rsidR="00366078" w:rsidRPr="002306ED" w:rsidRDefault="00366078" w:rsidP="002306ED">
            <w:pPr>
              <w:spacing w:before="20" w:after="20"/>
              <w:jc w:val="center"/>
              <w:rPr>
                <w:rFonts w:ascii="Calibri" w:hAnsi="Calibri"/>
                <w:color w:val="000000"/>
                <w:sz w:val="22"/>
                <w:szCs w:val="22"/>
              </w:rPr>
            </w:pPr>
            <w:r w:rsidRPr="002306ED">
              <w:rPr>
                <w:rFonts w:ascii="Calibri" w:hAnsi="Calibri"/>
                <w:color w:val="000000"/>
                <w:sz w:val="22"/>
                <w:szCs w:val="22"/>
              </w:rPr>
              <w:t>4</w:t>
            </w:r>
          </w:p>
        </w:tc>
        <w:tc>
          <w:tcPr>
            <w:tcW w:w="3525" w:type="pct"/>
            <w:shd w:val="clear" w:color="auto" w:fill="FFFFFF"/>
            <w:vAlign w:val="center"/>
          </w:tcPr>
          <w:p w:rsidR="00366078" w:rsidRPr="002306ED" w:rsidRDefault="00366078" w:rsidP="002306ED">
            <w:pPr>
              <w:spacing w:before="20" w:after="20"/>
              <w:jc w:val="center"/>
              <w:rPr>
                <w:rFonts w:ascii="Calibri" w:hAnsi="Calibri"/>
                <w:color w:val="000000"/>
                <w:sz w:val="22"/>
                <w:szCs w:val="22"/>
              </w:rPr>
            </w:pPr>
            <w:r w:rsidRPr="002306ED">
              <w:rPr>
                <w:rFonts w:ascii="Calibri" w:hAnsi="Calibri"/>
                <w:color w:val="000000"/>
                <w:sz w:val="22"/>
                <w:szCs w:val="22"/>
              </w:rPr>
              <w:t>Кладбище</w:t>
            </w:r>
          </w:p>
        </w:tc>
        <w:tc>
          <w:tcPr>
            <w:tcW w:w="845" w:type="pct"/>
            <w:shd w:val="clear" w:color="auto" w:fill="FFFFFF"/>
            <w:vAlign w:val="center"/>
          </w:tcPr>
          <w:p w:rsidR="00366078" w:rsidRPr="002306ED" w:rsidRDefault="00366078" w:rsidP="002306ED">
            <w:pPr>
              <w:spacing w:before="20" w:after="20"/>
              <w:jc w:val="center"/>
              <w:rPr>
                <w:rFonts w:ascii="Calibri" w:hAnsi="Calibri"/>
                <w:color w:val="000000"/>
                <w:sz w:val="22"/>
                <w:szCs w:val="22"/>
              </w:rPr>
            </w:pPr>
            <w:r w:rsidRPr="002306ED">
              <w:rPr>
                <w:rFonts w:ascii="Calibri" w:hAnsi="Calibri"/>
                <w:color w:val="000000"/>
                <w:sz w:val="22"/>
                <w:szCs w:val="22"/>
              </w:rPr>
              <w:t>300</w:t>
            </w:r>
          </w:p>
        </w:tc>
      </w:tr>
      <w:tr w:rsidR="00366078" w:rsidRPr="00CC316C" w:rsidTr="002306ED">
        <w:trPr>
          <w:trHeight w:val="20"/>
        </w:trPr>
        <w:tc>
          <w:tcPr>
            <w:tcW w:w="630" w:type="pct"/>
            <w:shd w:val="clear" w:color="auto" w:fill="FFFFFF"/>
            <w:vAlign w:val="center"/>
          </w:tcPr>
          <w:p w:rsidR="00366078" w:rsidRPr="002306ED" w:rsidRDefault="00366078" w:rsidP="002306ED">
            <w:pPr>
              <w:spacing w:before="20" w:after="20"/>
              <w:jc w:val="center"/>
              <w:rPr>
                <w:rFonts w:ascii="Calibri" w:hAnsi="Calibri"/>
                <w:color w:val="000000"/>
                <w:sz w:val="22"/>
                <w:szCs w:val="22"/>
              </w:rPr>
            </w:pPr>
            <w:r w:rsidRPr="002306ED">
              <w:rPr>
                <w:rFonts w:ascii="Calibri" w:hAnsi="Calibri"/>
                <w:color w:val="000000"/>
                <w:sz w:val="22"/>
                <w:szCs w:val="22"/>
              </w:rPr>
              <w:t>5</w:t>
            </w:r>
          </w:p>
        </w:tc>
        <w:tc>
          <w:tcPr>
            <w:tcW w:w="3525" w:type="pct"/>
            <w:shd w:val="clear" w:color="auto" w:fill="FFFFFF"/>
            <w:vAlign w:val="center"/>
          </w:tcPr>
          <w:p w:rsidR="00366078" w:rsidRPr="002306ED" w:rsidRDefault="00366078" w:rsidP="002306ED">
            <w:pPr>
              <w:spacing w:before="20" w:after="20"/>
              <w:jc w:val="center"/>
              <w:rPr>
                <w:rFonts w:ascii="Calibri" w:hAnsi="Calibri"/>
                <w:color w:val="000000"/>
                <w:sz w:val="22"/>
                <w:szCs w:val="22"/>
              </w:rPr>
            </w:pPr>
            <w:r w:rsidRPr="002306ED">
              <w:rPr>
                <w:rFonts w:ascii="Calibri" w:hAnsi="Calibri"/>
                <w:color w:val="000000"/>
                <w:sz w:val="22"/>
                <w:szCs w:val="22"/>
              </w:rPr>
              <w:t>Производственная территория ООО "Мясо"</w:t>
            </w:r>
          </w:p>
        </w:tc>
        <w:tc>
          <w:tcPr>
            <w:tcW w:w="845" w:type="pct"/>
            <w:shd w:val="clear" w:color="auto" w:fill="FFFFFF"/>
            <w:vAlign w:val="center"/>
          </w:tcPr>
          <w:p w:rsidR="00366078" w:rsidRPr="002306ED" w:rsidRDefault="00366078" w:rsidP="002306ED">
            <w:pPr>
              <w:spacing w:before="20" w:after="20"/>
              <w:jc w:val="center"/>
              <w:rPr>
                <w:rFonts w:ascii="Calibri" w:hAnsi="Calibri"/>
                <w:color w:val="000000"/>
                <w:sz w:val="22"/>
                <w:szCs w:val="22"/>
              </w:rPr>
            </w:pPr>
            <w:r w:rsidRPr="002306ED">
              <w:rPr>
                <w:rFonts w:ascii="Calibri" w:hAnsi="Calibri"/>
                <w:color w:val="000000"/>
                <w:sz w:val="22"/>
                <w:szCs w:val="22"/>
              </w:rPr>
              <w:t>300</w:t>
            </w:r>
          </w:p>
        </w:tc>
      </w:tr>
      <w:tr w:rsidR="00366078" w:rsidRPr="00CC316C" w:rsidTr="002306ED">
        <w:trPr>
          <w:trHeight w:val="20"/>
        </w:trPr>
        <w:tc>
          <w:tcPr>
            <w:tcW w:w="630" w:type="pct"/>
            <w:shd w:val="clear" w:color="auto" w:fill="FFFFFF"/>
            <w:vAlign w:val="center"/>
          </w:tcPr>
          <w:p w:rsidR="00366078" w:rsidRPr="002306ED" w:rsidRDefault="00366078" w:rsidP="002306ED">
            <w:pPr>
              <w:spacing w:before="20" w:after="20"/>
              <w:jc w:val="center"/>
              <w:rPr>
                <w:rFonts w:ascii="Calibri" w:hAnsi="Calibri"/>
                <w:color w:val="000000"/>
                <w:sz w:val="22"/>
                <w:szCs w:val="22"/>
              </w:rPr>
            </w:pPr>
            <w:r w:rsidRPr="002306ED">
              <w:rPr>
                <w:rFonts w:ascii="Calibri" w:hAnsi="Calibri"/>
                <w:color w:val="000000"/>
                <w:sz w:val="22"/>
                <w:szCs w:val="22"/>
              </w:rPr>
              <w:t>6</w:t>
            </w:r>
          </w:p>
        </w:tc>
        <w:tc>
          <w:tcPr>
            <w:tcW w:w="3525" w:type="pct"/>
            <w:shd w:val="clear" w:color="auto" w:fill="FFFFFF"/>
            <w:vAlign w:val="center"/>
          </w:tcPr>
          <w:p w:rsidR="00366078" w:rsidRPr="002306ED" w:rsidRDefault="00366078" w:rsidP="002306ED">
            <w:pPr>
              <w:spacing w:before="20" w:after="20"/>
              <w:jc w:val="center"/>
              <w:rPr>
                <w:rFonts w:ascii="Calibri" w:hAnsi="Calibri"/>
                <w:color w:val="000000"/>
                <w:sz w:val="22"/>
                <w:szCs w:val="22"/>
              </w:rPr>
            </w:pPr>
            <w:r w:rsidRPr="002306ED">
              <w:rPr>
                <w:rFonts w:ascii="Calibri" w:hAnsi="Calibri"/>
                <w:color w:val="000000"/>
                <w:sz w:val="22"/>
                <w:szCs w:val="22"/>
              </w:rPr>
              <w:t>Убойный цех</w:t>
            </w:r>
          </w:p>
        </w:tc>
        <w:tc>
          <w:tcPr>
            <w:tcW w:w="845" w:type="pct"/>
            <w:shd w:val="clear" w:color="auto" w:fill="FFFFFF"/>
            <w:vAlign w:val="center"/>
          </w:tcPr>
          <w:p w:rsidR="00366078" w:rsidRPr="002306ED" w:rsidRDefault="00366078" w:rsidP="002306ED">
            <w:pPr>
              <w:spacing w:before="20" w:after="20"/>
              <w:jc w:val="center"/>
              <w:rPr>
                <w:rFonts w:ascii="Calibri" w:hAnsi="Calibri"/>
                <w:color w:val="000000"/>
                <w:sz w:val="22"/>
                <w:szCs w:val="22"/>
              </w:rPr>
            </w:pPr>
            <w:r w:rsidRPr="002306ED">
              <w:rPr>
                <w:rFonts w:ascii="Calibri" w:hAnsi="Calibri"/>
                <w:color w:val="000000"/>
                <w:sz w:val="22"/>
                <w:szCs w:val="22"/>
              </w:rPr>
              <w:t>300</w:t>
            </w:r>
          </w:p>
        </w:tc>
      </w:tr>
      <w:tr w:rsidR="00366078" w:rsidRPr="00CC316C" w:rsidTr="002306ED">
        <w:trPr>
          <w:trHeight w:val="20"/>
        </w:trPr>
        <w:tc>
          <w:tcPr>
            <w:tcW w:w="630" w:type="pct"/>
            <w:shd w:val="clear" w:color="auto" w:fill="FFFFFF"/>
            <w:vAlign w:val="center"/>
          </w:tcPr>
          <w:p w:rsidR="00366078" w:rsidRPr="002306ED" w:rsidRDefault="00366078" w:rsidP="002306ED">
            <w:pPr>
              <w:spacing w:before="20" w:after="20"/>
              <w:jc w:val="center"/>
              <w:rPr>
                <w:rFonts w:ascii="Calibri" w:hAnsi="Calibri"/>
                <w:color w:val="000000"/>
                <w:sz w:val="22"/>
                <w:szCs w:val="22"/>
              </w:rPr>
            </w:pPr>
            <w:r w:rsidRPr="002306ED">
              <w:rPr>
                <w:rFonts w:ascii="Calibri" w:hAnsi="Calibri"/>
                <w:color w:val="000000"/>
                <w:sz w:val="22"/>
                <w:szCs w:val="22"/>
              </w:rPr>
              <w:t>7</w:t>
            </w:r>
          </w:p>
        </w:tc>
        <w:tc>
          <w:tcPr>
            <w:tcW w:w="3525" w:type="pct"/>
            <w:shd w:val="clear" w:color="auto" w:fill="FFFFFF"/>
            <w:vAlign w:val="center"/>
          </w:tcPr>
          <w:p w:rsidR="00366078" w:rsidRPr="002306ED" w:rsidRDefault="00366078" w:rsidP="002306ED">
            <w:pPr>
              <w:spacing w:before="20" w:after="20"/>
              <w:jc w:val="center"/>
              <w:rPr>
                <w:rFonts w:ascii="Calibri" w:hAnsi="Calibri"/>
                <w:color w:val="000000"/>
                <w:sz w:val="22"/>
                <w:szCs w:val="22"/>
              </w:rPr>
            </w:pPr>
            <w:r w:rsidRPr="002306ED">
              <w:rPr>
                <w:rFonts w:ascii="Calibri" w:hAnsi="Calibri"/>
                <w:color w:val="000000"/>
                <w:sz w:val="22"/>
                <w:szCs w:val="22"/>
              </w:rPr>
              <w:t>КОС</w:t>
            </w:r>
          </w:p>
        </w:tc>
        <w:tc>
          <w:tcPr>
            <w:tcW w:w="845" w:type="pct"/>
            <w:shd w:val="clear" w:color="auto" w:fill="FFFFFF"/>
            <w:vAlign w:val="center"/>
          </w:tcPr>
          <w:p w:rsidR="00366078" w:rsidRPr="002306ED" w:rsidRDefault="00366078" w:rsidP="002306ED">
            <w:pPr>
              <w:spacing w:before="20" w:after="20"/>
              <w:jc w:val="center"/>
              <w:rPr>
                <w:rFonts w:ascii="Calibri" w:hAnsi="Calibri"/>
                <w:color w:val="000000"/>
                <w:sz w:val="22"/>
                <w:szCs w:val="22"/>
              </w:rPr>
            </w:pPr>
            <w:r w:rsidRPr="002306ED">
              <w:rPr>
                <w:rFonts w:ascii="Calibri" w:hAnsi="Calibri"/>
                <w:color w:val="000000"/>
                <w:sz w:val="22"/>
                <w:szCs w:val="22"/>
              </w:rPr>
              <w:t>200, 100</w:t>
            </w:r>
          </w:p>
        </w:tc>
      </w:tr>
      <w:tr w:rsidR="00BA4579" w:rsidRPr="00CC316C" w:rsidTr="002306ED">
        <w:trPr>
          <w:trHeight w:val="20"/>
        </w:trPr>
        <w:tc>
          <w:tcPr>
            <w:tcW w:w="630"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8</w:t>
            </w:r>
          </w:p>
        </w:tc>
        <w:tc>
          <w:tcPr>
            <w:tcW w:w="352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Гидрометеорологическая станция ОГМС-Борзя</w:t>
            </w:r>
          </w:p>
        </w:tc>
        <w:tc>
          <w:tcPr>
            <w:tcW w:w="84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200</w:t>
            </w:r>
          </w:p>
        </w:tc>
      </w:tr>
      <w:tr w:rsidR="00BA4579" w:rsidRPr="00CC316C" w:rsidTr="002306ED">
        <w:trPr>
          <w:trHeight w:val="20"/>
        </w:trPr>
        <w:tc>
          <w:tcPr>
            <w:tcW w:w="630"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9</w:t>
            </w:r>
          </w:p>
        </w:tc>
        <w:tc>
          <w:tcPr>
            <w:tcW w:w="352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ООО ОП "Забайкальская зерновая компания+". Склады</w:t>
            </w:r>
          </w:p>
        </w:tc>
        <w:tc>
          <w:tcPr>
            <w:tcW w:w="84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100</w:t>
            </w:r>
          </w:p>
        </w:tc>
      </w:tr>
      <w:tr w:rsidR="00BA4579" w:rsidRPr="00CC316C" w:rsidTr="002306ED">
        <w:trPr>
          <w:trHeight w:val="20"/>
        </w:trPr>
        <w:tc>
          <w:tcPr>
            <w:tcW w:w="630"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10</w:t>
            </w:r>
          </w:p>
        </w:tc>
        <w:tc>
          <w:tcPr>
            <w:tcW w:w="352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Автостанция</w:t>
            </w:r>
          </w:p>
        </w:tc>
        <w:tc>
          <w:tcPr>
            <w:tcW w:w="84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100</w:t>
            </w:r>
          </w:p>
        </w:tc>
      </w:tr>
      <w:tr w:rsidR="00BA4579" w:rsidRPr="00CC316C" w:rsidTr="002306ED">
        <w:trPr>
          <w:trHeight w:val="20"/>
        </w:trPr>
        <w:tc>
          <w:tcPr>
            <w:tcW w:w="630"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11</w:t>
            </w:r>
          </w:p>
        </w:tc>
        <w:tc>
          <w:tcPr>
            <w:tcW w:w="352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АЗС</w:t>
            </w:r>
          </w:p>
        </w:tc>
        <w:tc>
          <w:tcPr>
            <w:tcW w:w="84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100</w:t>
            </w:r>
          </w:p>
        </w:tc>
      </w:tr>
      <w:tr w:rsidR="00BA4579" w:rsidRPr="00CC316C" w:rsidTr="002306ED">
        <w:trPr>
          <w:trHeight w:val="20"/>
        </w:trPr>
        <w:tc>
          <w:tcPr>
            <w:tcW w:w="630"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12</w:t>
            </w:r>
          </w:p>
        </w:tc>
        <w:tc>
          <w:tcPr>
            <w:tcW w:w="352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Автомойка</w:t>
            </w:r>
          </w:p>
        </w:tc>
        <w:tc>
          <w:tcPr>
            <w:tcW w:w="84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100</w:t>
            </w:r>
          </w:p>
        </w:tc>
      </w:tr>
      <w:tr w:rsidR="00BA4579" w:rsidRPr="00CC316C" w:rsidTr="002306ED">
        <w:trPr>
          <w:trHeight w:val="20"/>
        </w:trPr>
        <w:tc>
          <w:tcPr>
            <w:tcW w:w="630"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13</w:t>
            </w:r>
          </w:p>
        </w:tc>
        <w:tc>
          <w:tcPr>
            <w:tcW w:w="352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Пилорама</w:t>
            </w:r>
          </w:p>
        </w:tc>
        <w:tc>
          <w:tcPr>
            <w:tcW w:w="84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100</w:t>
            </w:r>
          </w:p>
        </w:tc>
      </w:tr>
      <w:tr w:rsidR="00BA4579" w:rsidRPr="00CC316C" w:rsidTr="002306ED">
        <w:trPr>
          <w:trHeight w:val="20"/>
        </w:trPr>
        <w:tc>
          <w:tcPr>
            <w:tcW w:w="630"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14</w:t>
            </w:r>
          </w:p>
        </w:tc>
        <w:tc>
          <w:tcPr>
            <w:tcW w:w="352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Песчаный карьер</w:t>
            </w:r>
          </w:p>
        </w:tc>
        <w:tc>
          <w:tcPr>
            <w:tcW w:w="84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100</w:t>
            </w:r>
          </w:p>
        </w:tc>
      </w:tr>
      <w:tr w:rsidR="00BA4579" w:rsidRPr="00CC316C" w:rsidTr="002306ED">
        <w:trPr>
          <w:trHeight w:val="20"/>
        </w:trPr>
        <w:tc>
          <w:tcPr>
            <w:tcW w:w="630"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15</w:t>
            </w:r>
          </w:p>
        </w:tc>
        <w:tc>
          <w:tcPr>
            <w:tcW w:w="352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Мукомольный завод Борзинский</w:t>
            </w:r>
          </w:p>
        </w:tc>
        <w:tc>
          <w:tcPr>
            <w:tcW w:w="84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100</w:t>
            </w:r>
          </w:p>
        </w:tc>
      </w:tr>
      <w:tr w:rsidR="00BA4579" w:rsidRPr="00CC316C" w:rsidTr="002306ED">
        <w:trPr>
          <w:trHeight w:val="20"/>
        </w:trPr>
        <w:tc>
          <w:tcPr>
            <w:tcW w:w="630"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16</w:t>
            </w:r>
          </w:p>
        </w:tc>
        <w:tc>
          <w:tcPr>
            <w:tcW w:w="352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Борзинский филиал ООО "Читинский чермет"</w:t>
            </w:r>
          </w:p>
        </w:tc>
        <w:tc>
          <w:tcPr>
            <w:tcW w:w="84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100</w:t>
            </w:r>
          </w:p>
        </w:tc>
      </w:tr>
      <w:tr w:rsidR="00BA4579" w:rsidRPr="00CC316C" w:rsidTr="002306ED">
        <w:trPr>
          <w:trHeight w:val="20"/>
        </w:trPr>
        <w:tc>
          <w:tcPr>
            <w:tcW w:w="630"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17</w:t>
            </w:r>
          </w:p>
        </w:tc>
        <w:tc>
          <w:tcPr>
            <w:tcW w:w="352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Столярный цех</w:t>
            </w:r>
          </w:p>
        </w:tc>
        <w:tc>
          <w:tcPr>
            <w:tcW w:w="84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100</w:t>
            </w:r>
          </w:p>
        </w:tc>
      </w:tr>
      <w:tr w:rsidR="00BA4579" w:rsidRPr="00CC316C" w:rsidTr="002306ED">
        <w:trPr>
          <w:trHeight w:val="20"/>
        </w:trPr>
        <w:tc>
          <w:tcPr>
            <w:tcW w:w="630"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18</w:t>
            </w:r>
          </w:p>
        </w:tc>
        <w:tc>
          <w:tcPr>
            <w:tcW w:w="352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Производственная территория</w:t>
            </w:r>
          </w:p>
        </w:tc>
        <w:tc>
          <w:tcPr>
            <w:tcW w:w="84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100</w:t>
            </w:r>
          </w:p>
        </w:tc>
      </w:tr>
      <w:tr w:rsidR="00BA4579" w:rsidRPr="00CC316C" w:rsidTr="002306ED">
        <w:trPr>
          <w:trHeight w:val="20"/>
        </w:trPr>
        <w:tc>
          <w:tcPr>
            <w:tcW w:w="630"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19</w:t>
            </w:r>
          </w:p>
        </w:tc>
        <w:tc>
          <w:tcPr>
            <w:tcW w:w="352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ООО "Борзинская межрайбаза"</w:t>
            </w:r>
          </w:p>
        </w:tc>
        <w:tc>
          <w:tcPr>
            <w:tcW w:w="84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100</w:t>
            </w:r>
          </w:p>
        </w:tc>
      </w:tr>
      <w:tr w:rsidR="00BA4579" w:rsidRPr="00CC316C" w:rsidTr="002306ED">
        <w:trPr>
          <w:trHeight w:val="20"/>
        </w:trPr>
        <w:tc>
          <w:tcPr>
            <w:tcW w:w="630"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20</w:t>
            </w:r>
          </w:p>
        </w:tc>
        <w:tc>
          <w:tcPr>
            <w:tcW w:w="352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Производственная территория "Борзинское дорожное эксплутационное управление", филиал ФГУП "Забайкальскавтодор"</w:t>
            </w:r>
          </w:p>
        </w:tc>
        <w:tc>
          <w:tcPr>
            <w:tcW w:w="84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100</w:t>
            </w:r>
          </w:p>
        </w:tc>
      </w:tr>
      <w:tr w:rsidR="00BA4579" w:rsidRPr="00CC316C" w:rsidTr="002306ED">
        <w:trPr>
          <w:trHeight w:val="20"/>
        </w:trPr>
        <w:tc>
          <w:tcPr>
            <w:tcW w:w="630"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21</w:t>
            </w:r>
          </w:p>
        </w:tc>
        <w:tc>
          <w:tcPr>
            <w:tcW w:w="352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Асфальтовый завод</w:t>
            </w:r>
          </w:p>
        </w:tc>
        <w:tc>
          <w:tcPr>
            <w:tcW w:w="84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100</w:t>
            </w:r>
          </w:p>
        </w:tc>
      </w:tr>
      <w:tr w:rsidR="00BA4579" w:rsidRPr="00CC316C" w:rsidTr="002306ED">
        <w:trPr>
          <w:trHeight w:val="20"/>
        </w:trPr>
        <w:tc>
          <w:tcPr>
            <w:tcW w:w="630"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22</w:t>
            </w:r>
          </w:p>
        </w:tc>
        <w:tc>
          <w:tcPr>
            <w:tcW w:w="352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Топливный склад ОАО «РЖД»</w:t>
            </w:r>
          </w:p>
        </w:tc>
        <w:tc>
          <w:tcPr>
            <w:tcW w:w="84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100</w:t>
            </w:r>
          </w:p>
        </w:tc>
      </w:tr>
      <w:tr w:rsidR="00BA4579" w:rsidRPr="00CC316C" w:rsidTr="002306ED">
        <w:trPr>
          <w:trHeight w:val="20"/>
        </w:trPr>
        <w:tc>
          <w:tcPr>
            <w:tcW w:w="630"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23</w:t>
            </w:r>
          </w:p>
        </w:tc>
        <w:tc>
          <w:tcPr>
            <w:tcW w:w="352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Станция технического обслуживания</w:t>
            </w:r>
          </w:p>
        </w:tc>
        <w:tc>
          <w:tcPr>
            <w:tcW w:w="84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50</w:t>
            </w:r>
          </w:p>
        </w:tc>
      </w:tr>
      <w:tr w:rsidR="00BA4579" w:rsidRPr="00CC316C" w:rsidTr="002306ED">
        <w:trPr>
          <w:trHeight w:val="20"/>
        </w:trPr>
        <w:tc>
          <w:tcPr>
            <w:tcW w:w="630"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24</w:t>
            </w:r>
          </w:p>
        </w:tc>
        <w:tc>
          <w:tcPr>
            <w:tcW w:w="352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Производственная территория ООО "Молоко"</w:t>
            </w:r>
          </w:p>
        </w:tc>
        <w:tc>
          <w:tcPr>
            <w:tcW w:w="84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50</w:t>
            </w:r>
          </w:p>
        </w:tc>
      </w:tr>
      <w:tr w:rsidR="00BA4579" w:rsidRPr="00CC316C" w:rsidTr="002306ED">
        <w:trPr>
          <w:trHeight w:val="20"/>
        </w:trPr>
        <w:tc>
          <w:tcPr>
            <w:tcW w:w="630"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25</w:t>
            </w:r>
          </w:p>
        </w:tc>
        <w:tc>
          <w:tcPr>
            <w:tcW w:w="352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ООО "Борзинское Пиво"</w:t>
            </w:r>
          </w:p>
        </w:tc>
        <w:tc>
          <w:tcPr>
            <w:tcW w:w="84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50</w:t>
            </w:r>
          </w:p>
        </w:tc>
      </w:tr>
      <w:tr w:rsidR="00BA4579" w:rsidRPr="00CC316C" w:rsidTr="002306ED">
        <w:trPr>
          <w:trHeight w:val="20"/>
        </w:trPr>
        <w:tc>
          <w:tcPr>
            <w:tcW w:w="630"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26</w:t>
            </w:r>
          </w:p>
        </w:tc>
        <w:tc>
          <w:tcPr>
            <w:tcW w:w="352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Технический центр Южных электрических сетей, филиал ОАО "МРСК Сибири "Читаэнерго"</w:t>
            </w:r>
          </w:p>
        </w:tc>
        <w:tc>
          <w:tcPr>
            <w:tcW w:w="84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50</w:t>
            </w:r>
          </w:p>
        </w:tc>
      </w:tr>
      <w:tr w:rsidR="00BA4579" w:rsidRPr="00CC316C" w:rsidTr="002306ED">
        <w:trPr>
          <w:trHeight w:val="20"/>
        </w:trPr>
        <w:tc>
          <w:tcPr>
            <w:tcW w:w="630"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27</w:t>
            </w:r>
          </w:p>
        </w:tc>
        <w:tc>
          <w:tcPr>
            <w:tcW w:w="352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Производственная территория (ПТУ-32)</w:t>
            </w:r>
          </w:p>
        </w:tc>
        <w:tc>
          <w:tcPr>
            <w:tcW w:w="84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50</w:t>
            </w:r>
          </w:p>
        </w:tc>
      </w:tr>
      <w:tr w:rsidR="00BA4579" w:rsidRPr="00CC316C" w:rsidTr="002306ED">
        <w:trPr>
          <w:trHeight w:val="20"/>
        </w:trPr>
        <w:tc>
          <w:tcPr>
            <w:tcW w:w="630"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28</w:t>
            </w:r>
          </w:p>
        </w:tc>
        <w:tc>
          <w:tcPr>
            <w:tcW w:w="352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Борзинское производственно-экспериментальное предприятие, дочернее ФГУП "ЧИТАГЕОЛОГИЯ"</w:t>
            </w:r>
          </w:p>
        </w:tc>
        <w:tc>
          <w:tcPr>
            <w:tcW w:w="84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50</w:t>
            </w:r>
          </w:p>
        </w:tc>
      </w:tr>
      <w:tr w:rsidR="00BA4579" w:rsidRPr="00CC316C" w:rsidTr="002306ED">
        <w:trPr>
          <w:trHeight w:val="20"/>
        </w:trPr>
        <w:tc>
          <w:tcPr>
            <w:tcW w:w="630"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29</w:t>
            </w:r>
          </w:p>
        </w:tc>
        <w:tc>
          <w:tcPr>
            <w:tcW w:w="352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Производственная база ООО "Агропромснаб"</w:t>
            </w:r>
          </w:p>
        </w:tc>
        <w:tc>
          <w:tcPr>
            <w:tcW w:w="84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50</w:t>
            </w:r>
          </w:p>
        </w:tc>
      </w:tr>
      <w:tr w:rsidR="00BA4579" w:rsidRPr="00CC316C" w:rsidTr="002306ED">
        <w:trPr>
          <w:trHeight w:val="20"/>
        </w:trPr>
        <w:tc>
          <w:tcPr>
            <w:tcW w:w="630"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30</w:t>
            </w:r>
          </w:p>
        </w:tc>
        <w:tc>
          <w:tcPr>
            <w:tcW w:w="352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Звеносборочная база</w:t>
            </w:r>
          </w:p>
        </w:tc>
        <w:tc>
          <w:tcPr>
            <w:tcW w:w="84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50</w:t>
            </w:r>
          </w:p>
        </w:tc>
      </w:tr>
      <w:tr w:rsidR="00BA4579" w:rsidRPr="00CC316C" w:rsidTr="002306ED">
        <w:trPr>
          <w:trHeight w:val="20"/>
        </w:trPr>
        <w:tc>
          <w:tcPr>
            <w:tcW w:w="630"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31</w:t>
            </w:r>
          </w:p>
        </w:tc>
        <w:tc>
          <w:tcPr>
            <w:tcW w:w="352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ООО "Даурская логистическая компания"</w:t>
            </w:r>
          </w:p>
        </w:tc>
        <w:tc>
          <w:tcPr>
            <w:tcW w:w="84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50</w:t>
            </w:r>
          </w:p>
        </w:tc>
      </w:tr>
      <w:tr w:rsidR="00BA4579" w:rsidRPr="00CC316C" w:rsidTr="002306ED">
        <w:trPr>
          <w:trHeight w:val="20"/>
        </w:trPr>
        <w:tc>
          <w:tcPr>
            <w:tcW w:w="630"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32</w:t>
            </w:r>
          </w:p>
        </w:tc>
        <w:tc>
          <w:tcPr>
            <w:tcW w:w="352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СМП</w:t>
            </w:r>
          </w:p>
        </w:tc>
        <w:tc>
          <w:tcPr>
            <w:tcW w:w="84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50</w:t>
            </w:r>
          </w:p>
        </w:tc>
      </w:tr>
      <w:tr w:rsidR="00BA4579" w:rsidRPr="00CC316C" w:rsidTr="002306ED">
        <w:trPr>
          <w:trHeight w:val="20"/>
        </w:trPr>
        <w:tc>
          <w:tcPr>
            <w:tcW w:w="630"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33</w:t>
            </w:r>
          </w:p>
        </w:tc>
        <w:tc>
          <w:tcPr>
            <w:tcW w:w="352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Складская территория ОАО "Борзинская МСО"</w:t>
            </w:r>
          </w:p>
        </w:tc>
        <w:tc>
          <w:tcPr>
            <w:tcW w:w="84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50</w:t>
            </w:r>
          </w:p>
        </w:tc>
      </w:tr>
      <w:tr w:rsidR="00BA4579" w:rsidRPr="00CC316C" w:rsidTr="002306ED">
        <w:trPr>
          <w:trHeight w:val="20"/>
        </w:trPr>
        <w:tc>
          <w:tcPr>
            <w:tcW w:w="630"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34</w:t>
            </w:r>
          </w:p>
        </w:tc>
        <w:tc>
          <w:tcPr>
            <w:tcW w:w="352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Складская территория</w:t>
            </w:r>
          </w:p>
        </w:tc>
        <w:tc>
          <w:tcPr>
            <w:tcW w:w="84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50</w:t>
            </w:r>
          </w:p>
        </w:tc>
      </w:tr>
      <w:tr w:rsidR="00BA4579" w:rsidRPr="00CC316C" w:rsidTr="002306ED">
        <w:trPr>
          <w:trHeight w:val="20"/>
        </w:trPr>
        <w:tc>
          <w:tcPr>
            <w:tcW w:w="630"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35</w:t>
            </w:r>
          </w:p>
        </w:tc>
        <w:tc>
          <w:tcPr>
            <w:tcW w:w="352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Складская территория ООО Фирма "Кварц"</w:t>
            </w:r>
          </w:p>
        </w:tc>
        <w:tc>
          <w:tcPr>
            <w:tcW w:w="84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50</w:t>
            </w:r>
          </w:p>
        </w:tc>
      </w:tr>
      <w:tr w:rsidR="00BA4579" w:rsidRPr="00CC316C" w:rsidTr="002306ED">
        <w:trPr>
          <w:trHeight w:val="20"/>
        </w:trPr>
        <w:tc>
          <w:tcPr>
            <w:tcW w:w="630"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36</w:t>
            </w:r>
          </w:p>
        </w:tc>
        <w:tc>
          <w:tcPr>
            <w:tcW w:w="352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Коммунально-складская территория</w:t>
            </w:r>
          </w:p>
        </w:tc>
        <w:tc>
          <w:tcPr>
            <w:tcW w:w="84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50</w:t>
            </w:r>
          </w:p>
        </w:tc>
      </w:tr>
      <w:tr w:rsidR="00BA4579" w:rsidRPr="00CC316C" w:rsidTr="002306ED">
        <w:trPr>
          <w:trHeight w:val="20"/>
        </w:trPr>
        <w:tc>
          <w:tcPr>
            <w:tcW w:w="630"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37</w:t>
            </w:r>
          </w:p>
        </w:tc>
        <w:tc>
          <w:tcPr>
            <w:tcW w:w="352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ОАО "Борзинская межхозяйственная строительная организация"</w:t>
            </w:r>
          </w:p>
        </w:tc>
        <w:tc>
          <w:tcPr>
            <w:tcW w:w="84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50</w:t>
            </w:r>
          </w:p>
        </w:tc>
      </w:tr>
      <w:tr w:rsidR="00BA4579" w:rsidRPr="00CC316C" w:rsidTr="002306ED">
        <w:trPr>
          <w:trHeight w:val="20"/>
        </w:trPr>
        <w:tc>
          <w:tcPr>
            <w:tcW w:w="630"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38</w:t>
            </w:r>
          </w:p>
        </w:tc>
        <w:tc>
          <w:tcPr>
            <w:tcW w:w="352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ОАО "Борзинская межхозяйственная строительная организация"</w:t>
            </w:r>
          </w:p>
        </w:tc>
        <w:tc>
          <w:tcPr>
            <w:tcW w:w="84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50</w:t>
            </w:r>
          </w:p>
        </w:tc>
      </w:tr>
      <w:tr w:rsidR="00BA4579" w:rsidRPr="00CC316C" w:rsidTr="002306ED">
        <w:trPr>
          <w:trHeight w:val="20"/>
        </w:trPr>
        <w:tc>
          <w:tcPr>
            <w:tcW w:w="630"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39</w:t>
            </w:r>
          </w:p>
        </w:tc>
        <w:tc>
          <w:tcPr>
            <w:tcW w:w="352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Гаражи индивидуального транспорта</w:t>
            </w:r>
          </w:p>
        </w:tc>
        <w:tc>
          <w:tcPr>
            <w:tcW w:w="84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35, 25, 15, 10</w:t>
            </w:r>
          </w:p>
        </w:tc>
      </w:tr>
      <w:tr w:rsidR="00BA4579" w:rsidRPr="00CC316C" w:rsidTr="002306ED">
        <w:trPr>
          <w:trHeight w:val="20"/>
        </w:trPr>
        <w:tc>
          <w:tcPr>
            <w:tcW w:w="630"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40</w:t>
            </w:r>
          </w:p>
        </w:tc>
        <w:tc>
          <w:tcPr>
            <w:tcW w:w="352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Наземные стоянки личного транспорта</w:t>
            </w:r>
          </w:p>
        </w:tc>
        <w:tc>
          <w:tcPr>
            <w:tcW w:w="84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35, 15</w:t>
            </w:r>
          </w:p>
        </w:tc>
      </w:tr>
      <w:tr w:rsidR="00BA4579" w:rsidRPr="00CC316C" w:rsidTr="002306ED">
        <w:trPr>
          <w:trHeight w:val="20"/>
        </w:trPr>
        <w:tc>
          <w:tcPr>
            <w:tcW w:w="630"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41</w:t>
            </w:r>
          </w:p>
        </w:tc>
        <w:tc>
          <w:tcPr>
            <w:tcW w:w="352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Наземные стоянки для задержанных транспортных средств</w:t>
            </w:r>
          </w:p>
        </w:tc>
        <w:tc>
          <w:tcPr>
            <w:tcW w:w="84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15</w:t>
            </w:r>
          </w:p>
        </w:tc>
      </w:tr>
      <w:tr w:rsidR="00BA4579" w:rsidRPr="00CC316C" w:rsidTr="002306ED">
        <w:trPr>
          <w:trHeight w:val="20"/>
        </w:trPr>
        <w:tc>
          <w:tcPr>
            <w:tcW w:w="630"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42</w:t>
            </w:r>
          </w:p>
        </w:tc>
        <w:tc>
          <w:tcPr>
            <w:tcW w:w="352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КНС</w:t>
            </w:r>
          </w:p>
        </w:tc>
        <w:tc>
          <w:tcPr>
            <w:tcW w:w="84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15</w:t>
            </w:r>
          </w:p>
        </w:tc>
      </w:tr>
      <w:tr w:rsidR="00BA4579" w:rsidRPr="00CC316C" w:rsidTr="002306ED">
        <w:trPr>
          <w:trHeight w:val="20"/>
        </w:trPr>
        <w:tc>
          <w:tcPr>
            <w:tcW w:w="5000" w:type="pct"/>
            <w:gridSpan w:val="3"/>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Охранные зоны</w:t>
            </w:r>
          </w:p>
        </w:tc>
      </w:tr>
      <w:tr w:rsidR="00BA4579" w:rsidRPr="00CC316C" w:rsidTr="002306ED">
        <w:trPr>
          <w:trHeight w:val="20"/>
        </w:trPr>
        <w:tc>
          <w:tcPr>
            <w:tcW w:w="630"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1</w:t>
            </w:r>
          </w:p>
        </w:tc>
        <w:tc>
          <w:tcPr>
            <w:tcW w:w="352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Линии электропередачи 110 кВ</w:t>
            </w:r>
          </w:p>
        </w:tc>
        <w:tc>
          <w:tcPr>
            <w:tcW w:w="84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20</w:t>
            </w:r>
          </w:p>
        </w:tc>
      </w:tr>
      <w:tr w:rsidR="00BA4579" w:rsidRPr="00CC316C" w:rsidTr="002306ED">
        <w:trPr>
          <w:trHeight w:val="20"/>
        </w:trPr>
        <w:tc>
          <w:tcPr>
            <w:tcW w:w="630"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2</w:t>
            </w:r>
          </w:p>
        </w:tc>
        <w:tc>
          <w:tcPr>
            <w:tcW w:w="352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Напорный коллектор хозяйственно-фекальной канализации</w:t>
            </w:r>
          </w:p>
        </w:tc>
        <w:tc>
          <w:tcPr>
            <w:tcW w:w="84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5</w:t>
            </w:r>
          </w:p>
        </w:tc>
      </w:tr>
      <w:tr w:rsidR="00BA4579" w:rsidRPr="00CC316C" w:rsidTr="002306ED">
        <w:trPr>
          <w:trHeight w:val="20"/>
        </w:trPr>
        <w:tc>
          <w:tcPr>
            <w:tcW w:w="630"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3</w:t>
            </w:r>
          </w:p>
        </w:tc>
        <w:tc>
          <w:tcPr>
            <w:tcW w:w="352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Безнапорный коллектор хозяйственно-фекальной канализации</w:t>
            </w:r>
          </w:p>
        </w:tc>
        <w:tc>
          <w:tcPr>
            <w:tcW w:w="84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3</w:t>
            </w:r>
          </w:p>
        </w:tc>
      </w:tr>
      <w:tr w:rsidR="00BA4579" w:rsidRPr="00CC316C" w:rsidTr="002306ED">
        <w:trPr>
          <w:trHeight w:val="20"/>
        </w:trPr>
        <w:tc>
          <w:tcPr>
            <w:tcW w:w="630"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4</w:t>
            </w:r>
          </w:p>
        </w:tc>
        <w:tc>
          <w:tcPr>
            <w:tcW w:w="352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Теплотрасса</w:t>
            </w:r>
          </w:p>
        </w:tc>
        <w:tc>
          <w:tcPr>
            <w:tcW w:w="84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3</w:t>
            </w:r>
          </w:p>
        </w:tc>
      </w:tr>
      <w:tr w:rsidR="00BA4579" w:rsidRPr="00CC316C" w:rsidTr="002306ED">
        <w:trPr>
          <w:trHeight w:val="20"/>
        </w:trPr>
        <w:tc>
          <w:tcPr>
            <w:tcW w:w="630"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5</w:t>
            </w:r>
          </w:p>
        </w:tc>
        <w:tc>
          <w:tcPr>
            <w:tcW w:w="352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Инженерные сети</w:t>
            </w:r>
          </w:p>
        </w:tc>
        <w:tc>
          <w:tcPr>
            <w:tcW w:w="84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3</w:t>
            </w:r>
          </w:p>
        </w:tc>
      </w:tr>
      <w:tr w:rsidR="00BA4579" w:rsidRPr="00CC316C" w:rsidTr="002306ED">
        <w:trPr>
          <w:trHeight w:val="20"/>
        </w:trPr>
        <w:tc>
          <w:tcPr>
            <w:tcW w:w="5000" w:type="pct"/>
            <w:gridSpan w:val="3"/>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Зоны санитарной охраны источников водоснабжения и водопроводов питьевого назначения</w:t>
            </w:r>
          </w:p>
        </w:tc>
      </w:tr>
      <w:tr w:rsidR="00BA4579" w:rsidRPr="00CC316C" w:rsidTr="002306ED">
        <w:trPr>
          <w:trHeight w:val="20"/>
        </w:trPr>
        <w:tc>
          <w:tcPr>
            <w:tcW w:w="630"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1</w:t>
            </w:r>
          </w:p>
        </w:tc>
        <w:tc>
          <w:tcPr>
            <w:tcW w:w="352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Скважина</w:t>
            </w:r>
          </w:p>
        </w:tc>
        <w:tc>
          <w:tcPr>
            <w:tcW w:w="84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50</w:t>
            </w:r>
          </w:p>
        </w:tc>
      </w:tr>
      <w:tr w:rsidR="00BA4579" w:rsidRPr="00CC316C" w:rsidTr="002306ED">
        <w:trPr>
          <w:trHeight w:val="20"/>
        </w:trPr>
        <w:tc>
          <w:tcPr>
            <w:tcW w:w="630"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2</w:t>
            </w:r>
          </w:p>
        </w:tc>
        <w:tc>
          <w:tcPr>
            <w:tcW w:w="352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ВОС</w:t>
            </w:r>
          </w:p>
        </w:tc>
        <w:tc>
          <w:tcPr>
            <w:tcW w:w="84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30</w:t>
            </w:r>
          </w:p>
        </w:tc>
      </w:tr>
      <w:tr w:rsidR="00BA4579" w:rsidRPr="00CC316C" w:rsidTr="002306ED">
        <w:trPr>
          <w:trHeight w:val="20"/>
        </w:trPr>
        <w:tc>
          <w:tcPr>
            <w:tcW w:w="630"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4</w:t>
            </w:r>
          </w:p>
        </w:tc>
        <w:tc>
          <w:tcPr>
            <w:tcW w:w="352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ВНБ</w:t>
            </w:r>
          </w:p>
        </w:tc>
        <w:tc>
          <w:tcPr>
            <w:tcW w:w="84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15</w:t>
            </w:r>
          </w:p>
        </w:tc>
      </w:tr>
      <w:tr w:rsidR="00BA4579" w:rsidRPr="00CC316C" w:rsidTr="002306ED">
        <w:trPr>
          <w:trHeight w:val="20"/>
        </w:trPr>
        <w:tc>
          <w:tcPr>
            <w:tcW w:w="630"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5</w:t>
            </w:r>
          </w:p>
        </w:tc>
        <w:tc>
          <w:tcPr>
            <w:tcW w:w="352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Хозяйственно-питьевой и противопожарный водопровод</w:t>
            </w:r>
          </w:p>
        </w:tc>
        <w:tc>
          <w:tcPr>
            <w:tcW w:w="84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10</w:t>
            </w:r>
          </w:p>
        </w:tc>
      </w:tr>
      <w:tr w:rsidR="00BA4579" w:rsidRPr="00CC316C" w:rsidTr="002306ED">
        <w:trPr>
          <w:trHeight w:val="20"/>
        </w:trPr>
        <w:tc>
          <w:tcPr>
            <w:tcW w:w="5000" w:type="pct"/>
            <w:gridSpan w:val="3"/>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Водоохранные зоны</w:t>
            </w:r>
          </w:p>
        </w:tc>
      </w:tr>
      <w:tr w:rsidR="00BA4579" w:rsidRPr="00CC316C" w:rsidTr="002306ED">
        <w:trPr>
          <w:trHeight w:val="20"/>
        </w:trPr>
        <w:tc>
          <w:tcPr>
            <w:tcW w:w="630"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1</w:t>
            </w:r>
          </w:p>
        </w:tc>
        <w:tc>
          <w:tcPr>
            <w:tcW w:w="352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Водоохранные зоны</w:t>
            </w:r>
          </w:p>
        </w:tc>
        <w:tc>
          <w:tcPr>
            <w:tcW w:w="84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200</w:t>
            </w:r>
          </w:p>
        </w:tc>
      </w:tr>
      <w:tr w:rsidR="00BA4579" w:rsidRPr="00CC316C" w:rsidTr="002306ED">
        <w:trPr>
          <w:trHeight w:val="20"/>
        </w:trPr>
        <w:tc>
          <w:tcPr>
            <w:tcW w:w="630"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2</w:t>
            </w:r>
          </w:p>
        </w:tc>
        <w:tc>
          <w:tcPr>
            <w:tcW w:w="352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Прибрежная защитная полоса</w:t>
            </w:r>
          </w:p>
        </w:tc>
        <w:tc>
          <w:tcPr>
            <w:tcW w:w="84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50</w:t>
            </w:r>
          </w:p>
        </w:tc>
      </w:tr>
      <w:tr w:rsidR="00BA4579" w:rsidRPr="00CC316C" w:rsidTr="002306ED">
        <w:trPr>
          <w:trHeight w:val="20"/>
        </w:trPr>
        <w:tc>
          <w:tcPr>
            <w:tcW w:w="5000" w:type="pct"/>
            <w:gridSpan w:val="3"/>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Санитарный разрыв</w:t>
            </w:r>
          </w:p>
        </w:tc>
      </w:tr>
      <w:tr w:rsidR="00BA4579" w:rsidRPr="00CC316C" w:rsidTr="002306ED">
        <w:trPr>
          <w:trHeight w:val="20"/>
        </w:trPr>
        <w:tc>
          <w:tcPr>
            <w:tcW w:w="630"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1</w:t>
            </w:r>
          </w:p>
        </w:tc>
        <w:tc>
          <w:tcPr>
            <w:tcW w:w="352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Железная дорога однопутная</w:t>
            </w:r>
          </w:p>
        </w:tc>
        <w:tc>
          <w:tcPr>
            <w:tcW w:w="845" w:type="pct"/>
            <w:shd w:val="clear" w:color="auto" w:fill="FFFFFF"/>
            <w:vAlign w:val="center"/>
          </w:tcPr>
          <w:p w:rsidR="00BA4579" w:rsidRPr="002306ED" w:rsidRDefault="00BA4579" w:rsidP="002306ED">
            <w:pPr>
              <w:spacing w:before="20" w:after="20"/>
              <w:jc w:val="center"/>
              <w:rPr>
                <w:rFonts w:ascii="Calibri" w:hAnsi="Calibri"/>
                <w:color w:val="000000"/>
                <w:sz w:val="22"/>
                <w:szCs w:val="22"/>
              </w:rPr>
            </w:pPr>
            <w:r w:rsidRPr="002306ED">
              <w:rPr>
                <w:rFonts w:ascii="Calibri" w:hAnsi="Calibri"/>
                <w:color w:val="000000"/>
                <w:sz w:val="22"/>
                <w:szCs w:val="22"/>
              </w:rPr>
              <w:t>100</w:t>
            </w:r>
          </w:p>
        </w:tc>
      </w:tr>
    </w:tbl>
    <w:p w:rsidR="00552F7A" w:rsidRPr="002306ED" w:rsidRDefault="00552F7A" w:rsidP="009201C8">
      <w:pPr>
        <w:pStyle w:val="G1"/>
      </w:pPr>
      <w:r w:rsidRPr="002306ED">
        <w:t>Перечень нормативно-правовых актов в соответствии, с которыми регламентируются размеры и режимы использования зон с особыми условиями использования:</w:t>
      </w:r>
    </w:p>
    <w:p w:rsidR="00552F7A" w:rsidRPr="002306ED" w:rsidRDefault="00552F7A" w:rsidP="009201C8">
      <w:pPr>
        <w:pStyle w:val="G"/>
      </w:pPr>
      <w:r w:rsidRPr="002306ED">
        <w:t>СанПиН 2.2.1/2.1.1.1200-03 «Санитарно-защитные зоны и санитарная классификация предприятий, сооружений и иных объектов»;</w:t>
      </w:r>
    </w:p>
    <w:p w:rsidR="00552F7A" w:rsidRPr="002306ED" w:rsidRDefault="009638ED" w:rsidP="009201C8">
      <w:pPr>
        <w:pStyle w:val="G"/>
      </w:pPr>
      <w:r w:rsidRPr="002306ED">
        <w:t xml:space="preserve"> </w:t>
      </w:r>
      <w:r w:rsidR="00552F7A" w:rsidRPr="002306ED">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Российской Федерации от 24.02.2009  №160;</w:t>
      </w:r>
    </w:p>
    <w:p w:rsidR="00552F7A" w:rsidRPr="002306ED" w:rsidRDefault="00552F7A" w:rsidP="009201C8">
      <w:pPr>
        <w:pStyle w:val="G"/>
      </w:pPr>
      <w:r w:rsidRPr="002306ED">
        <w:t>«Правила охраны газораспределительных сетей», утвержденные постановлением правительства РФ от 20.11.2000  №878;</w:t>
      </w:r>
    </w:p>
    <w:p w:rsidR="00552F7A" w:rsidRPr="002306ED" w:rsidRDefault="00552F7A" w:rsidP="009201C8">
      <w:pPr>
        <w:pStyle w:val="G"/>
      </w:pPr>
      <w:r w:rsidRPr="002306ED">
        <w:t>СП 42.13330.2011 «Градостроительство. Планировка и застройка городских и сельских поселений». Актуализированная редакция СНиП 2.07.01-89*;</w:t>
      </w:r>
    </w:p>
    <w:p w:rsidR="00552F7A" w:rsidRPr="002306ED" w:rsidRDefault="00552F7A" w:rsidP="009201C8">
      <w:pPr>
        <w:pStyle w:val="G"/>
      </w:pPr>
      <w:r w:rsidRPr="002306ED">
        <w:t>Водный кодекс РФ;</w:t>
      </w:r>
    </w:p>
    <w:p w:rsidR="00552F7A" w:rsidRPr="002306ED" w:rsidRDefault="00552F7A" w:rsidP="009201C8">
      <w:pPr>
        <w:pStyle w:val="G"/>
      </w:pPr>
      <w:r w:rsidRPr="002306ED">
        <w:t>СП 62.1330.2011 «Газораспределительные системы». Актуализированная редакция  СНиП 42-01-2002.</w:t>
      </w:r>
    </w:p>
    <w:p w:rsidR="00FD4773" w:rsidRPr="00CC316C" w:rsidRDefault="00FD4773" w:rsidP="000A604F">
      <w:pPr>
        <w:pStyle w:val="2"/>
        <w:ind w:left="0" w:firstLine="0"/>
      </w:pPr>
      <w:bookmarkStart w:id="104" w:name="_Toc436762081"/>
      <w:r w:rsidRPr="00CC316C">
        <w:t>Возможные направления развития и обеспечивающие их мероприятия</w:t>
      </w:r>
      <w:bookmarkEnd w:id="104"/>
      <w:r w:rsidRPr="00CC316C">
        <w:t xml:space="preserve"> </w:t>
      </w:r>
    </w:p>
    <w:p w:rsidR="00FD4773" w:rsidRPr="002306ED" w:rsidRDefault="00FD4773" w:rsidP="009201C8">
      <w:pPr>
        <w:pStyle w:val="G1"/>
      </w:pPr>
      <w:r w:rsidRPr="002306ED">
        <w:t>Основными направлениями в развитии охраны окружающей среды на территории города являются:</w:t>
      </w:r>
    </w:p>
    <w:p w:rsidR="00FD4773" w:rsidRPr="002306ED" w:rsidRDefault="00FD4773" w:rsidP="009201C8">
      <w:pPr>
        <w:pStyle w:val="G"/>
      </w:pPr>
      <w:r w:rsidRPr="002306ED">
        <w:t>санитарная охрана и оздоровление воздушного бассейна, уменьшение  выбросов загрязняющих веществ;</w:t>
      </w:r>
    </w:p>
    <w:p w:rsidR="00FD4773" w:rsidRPr="002306ED" w:rsidRDefault="00FD4773" w:rsidP="009201C8">
      <w:pPr>
        <w:pStyle w:val="G"/>
      </w:pPr>
      <w:r w:rsidRPr="002306ED">
        <w:t>охраны и восстановления почвенного покрова, рекультивация территорий подвергшихся хозяйственной деятельности;</w:t>
      </w:r>
    </w:p>
    <w:p w:rsidR="00FD4773" w:rsidRPr="002306ED" w:rsidRDefault="00FD4773" w:rsidP="009201C8">
      <w:pPr>
        <w:pStyle w:val="G"/>
      </w:pPr>
      <w:r w:rsidRPr="002306ED">
        <w:t xml:space="preserve">совершенствование системы санитарной очистки </w:t>
      </w:r>
      <w:r w:rsidR="00575DD4" w:rsidRPr="002306ED">
        <w:t>территории</w:t>
      </w:r>
      <w:r w:rsidRPr="002306ED">
        <w:t>;</w:t>
      </w:r>
    </w:p>
    <w:p w:rsidR="00FD4773" w:rsidRPr="002306ED" w:rsidRDefault="00FD4773" w:rsidP="009201C8">
      <w:pPr>
        <w:pStyle w:val="G"/>
      </w:pPr>
      <w:r w:rsidRPr="002306ED">
        <w:t xml:space="preserve">развитие системы зелёных насаждений, охрана существующего озеленения. </w:t>
      </w:r>
    </w:p>
    <w:p w:rsidR="00FD4773" w:rsidRPr="002306ED" w:rsidRDefault="00FD4773" w:rsidP="009201C8">
      <w:pPr>
        <w:pStyle w:val="G1"/>
      </w:pPr>
      <w:r w:rsidRPr="002306ED">
        <w:t xml:space="preserve">Санитарная охрана и оздоровление воздушного бассейна города обеспечивается комплексом защитных мер технологического, санитарно-технического и планировочного характера. </w:t>
      </w:r>
    </w:p>
    <w:p w:rsidR="00FD4773" w:rsidRPr="002306ED" w:rsidRDefault="00FD4773" w:rsidP="009201C8">
      <w:pPr>
        <w:pStyle w:val="G1"/>
      </w:pPr>
      <w:r w:rsidRPr="002306ED">
        <w:t xml:space="preserve">Основными путями снижения загрязнения атмосферного воздуха в целях сокращения суммарных выбросов в атмосферу стационарными источниками выделения предлагается: </w:t>
      </w:r>
    </w:p>
    <w:p w:rsidR="00FD4773" w:rsidRPr="002306ED" w:rsidRDefault="00FD4773" w:rsidP="009201C8">
      <w:pPr>
        <w:pStyle w:val="G"/>
      </w:pPr>
      <w:r w:rsidRPr="002306ED">
        <w:t>установление для всех источников загрязнения воздушного бассейна уровня предельно-допустимых выбросов в составе сводного тома, обеспечивающих нормативные предельно-допустимые концентрации загрязняющих веществ в атмосфере города;</w:t>
      </w:r>
    </w:p>
    <w:p w:rsidR="00FD4773" w:rsidRPr="002306ED" w:rsidRDefault="00FD4773" w:rsidP="009201C8">
      <w:pPr>
        <w:pStyle w:val="G"/>
      </w:pPr>
      <w:r w:rsidRPr="002306ED">
        <w:t>сокращение выбросов вредных веществ в атмосферу путем внедрения экологически безопасных технологий;</w:t>
      </w:r>
    </w:p>
    <w:p w:rsidR="00FD4773" w:rsidRPr="002306ED" w:rsidRDefault="00FD4773" w:rsidP="009201C8">
      <w:pPr>
        <w:pStyle w:val="G1"/>
      </w:pPr>
      <w:r w:rsidRPr="002306ED">
        <w:t>От загрязнения атмосферного воздуха автотранспортом предусматриваются следующие мероприятия:</w:t>
      </w:r>
    </w:p>
    <w:p w:rsidR="00FD4773" w:rsidRPr="002306ED" w:rsidRDefault="00FD4773" w:rsidP="009201C8">
      <w:pPr>
        <w:pStyle w:val="G"/>
      </w:pPr>
      <w:r w:rsidRPr="002306ED">
        <w:t>обеспечение требуемых разрывов с соответствующим озеленением между транспортными магистралями и застройкой;</w:t>
      </w:r>
    </w:p>
    <w:p w:rsidR="00FD4773" w:rsidRPr="002306ED" w:rsidRDefault="00FD4773" w:rsidP="009201C8">
      <w:pPr>
        <w:pStyle w:val="G"/>
      </w:pPr>
      <w:r w:rsidRPr="002306ED">
        <w:t>рационализация транспортных потоков;</w:t>
      </w:r>
    </w:p>
    <w:p w:rsidR="00FD4773" w:rsidRPr="002306ED" w:rsidRDefault="00FD4773" w:rsidP="009201C8">
      <w:pPr>
        <w:pStyle w:val="G"/>
      </w:pPr>
      <w:r w:rsidRPr="002306ED">
        <w:t>совершенствование системы озеленения улиц и дорог;</w:t>
      </w:r>
    </w:p>
    <w:p w:rsidR="00FD4773" w:rsidRPr="002306ED" w:rsidRDefault="00FD4773" w:rsidP="009201C8">
      <w:pPr>
        <w:pStyle w:val="G"/>
      </w:pPr>
      <w:r w:rsidRPr="002306ED">
        <w:t>благоустройство улично-дорожной сети со строительством тротуаров и мест для складирования снега для улучшения работы транспорта.</w:t>
      </w:r>
    </w:p>
    <w:p w:rsidR="00FD4773" w:rsidRPr="002306ED" w:rsidRDefault="00FD4773" w:rsidP="009201C8">
      <w:pPr>
        <w:pStyle w:val="G1"/>
      </w:pPr>
      <w:r w:rsidRPr="002306ED">
        <w:t xml:space="preserve">К основным организационным мероприятиям по охране </w:t>
      </w:r>
      <w:r w:rsidR="00575DD4" w:rsidRPr="002306ED">
        <w:t xml:space="preserve">подземных вод </w:t>
      </w:r>
      <w:r w:rsidRPr="002306ED">
        <w:t xml:space="preserve">на территории городского </w:t>
      </w:r>
      <w:r w:rsidR="001530D6" w:rsidRPr="002306ED">
        <w:t>поселения</w:t>
      </w:r>
      <w:r w:rsidRPr="002306ED">
        <w:t xml:space="preserve">  относятся:</w:t>
      </w:r>
    </w:p>
    <w:p w:rsidR="00FD4773" w:rsidRPr="002306ED" w:rsidRDefault="00FD4773" w:rsidP="009201C8">
      <w:pPr>
        <w:pStyle w:val="G"/>
      </w:pPr>
      <w:r w:rsidRPr="002306ED">
        <w:t>организация мониторинга за состоянием водопроводящих сетей города и своевременное проведение мероприятий по предупреждению утечек из систем водопровода и канализации;</w:t>
      </w:r>
    </w:p>
    <w:p w:rsidR="00FD4773" w:rsidRPr="002306ED" w:rsidRDefault="00FD4773" w:rsidP="009201C8">
      <w:pPr>
        <w:pStyle w:val="G"/>
      </w:pPr>
      <w:r w:rsidRPr="002306ED">
        <w:t>организация контроля уровня загрязнения грунтовых вод.</w:t>
      </w:r>
    </w:p>
    <w:p w:rsidR="00FD4773" w:rsidRPr="002306ED" w:rsidRDefault="00FD4773" w:rsidP="009201C8">
      <w:pPr>
        <w:pStyle w:val="G1"/>
      </w:pPr>
      <w:r w:rsidRPr="002306ED">
        <w:t xml:space="preserve">В целях охраны и восстановления почвенного покрова </w:t>
      </w:r>
      <w:r w:rsidR="00575DD4" w:rsidRPr="002306ED">
        <w:t xml:space="preserve">генеральным планом </w:t>
      </w:r>
      <w:r w:rsidRPr="002306ED">
        <w:t>предусматриваются следующие мероприятия:</w:t>
      </w:r>
    </w:p>
    <w:p w:rsidR="00FD4773" w:rsidRPr="002306ED" w:rsidRDefault="00FD4773" w:rsidP="009201C8">
      <w:pPr>
        <w:pStyle w:val="G"/>
        <w:rPr>
          <w:rFonts w:eastAsia="Calibri"/>
        </w:rPr>
      </w:pPr>
      <w:r w:rsidRPr="002306ED">
        <w:rPr>
          <w:rFonts w:eastAsia="Calibri"/>
        </w:rPr>
        <w:t>выявление и ликвидация несанкционированных свалок, захламленных участков с последующей рекультивацией территории;</w:t>
      </w:r>
    </w:p>
    <w:p w:rsidR="00FD4773" w:rsidRPr="002306ED" w:rsidRDefault="00FD4773" w:rsidP="009201C8">
      <w:pPr>
        <w:pStyle w:val="G"/>
      </w:pPr>
      <w:r w:rsidRPr="002306ED">
        <w:t>проведение биологической рекультивации грунтов на территориях отвалов горных пород;</w:t>
      </w:r>
    </w:p>
    <w:p w:rsidR="00FD4773" w:rsidRPr="002306ED" w:rsidRDefault="00FD4773" w:rsidP="009201C8">
      <w:pPr>
        <w:pStyle w:val="G"/>
      </w:pPr>
      <w:r w:rsidRPr="002306ED">
        <w:t>проведение комплексного обследования состояния почвенного покрова в пределах территории города</w:t>
      </w:r>
    </w:p>
    <w:p w:rsidR="00FD4773" w:rsidRPr="002306ED" w:rsidRDefault="00FD4773" w:rsidP="009201C8">
      <w:pPr>
        <w:pStyle w:val="G"/>
      </w:pPr>
      <w:r w:rsidRPr="002306ED">
        <w:t>разработка экологически безопасных технологий складирования и хранения отходов горного про</w:t>
      </w:r>
      <w:r w:rsidRPr="002306ED">
        <w:softHyphen/>
        <w:t>изводства;</w:t>
      </w:r>
    </w:p>
    <w:p w:rsidR="00FD4773" w:rsidRPr="002306ED" w:rsidRDefault="00FD4773" w:rsidP="009201C8">
      <w:pPr>
        <w:pStyle w:val="G1"/>
      </w:pPr>
      <w:r w:rsidRPr="002306ED">
        <w:t xml:space="preserve">Организация системы зеленых насаждений </w:t>
      </w:r>
      <w:r w:rsidR="00277455" w:rsidRPr="002306ED">
        <w:t>территории</w:t>
      </w:r>
      <w:r w:rsidRPr="002306ED">
        <w:t xml:space="preserve"> направлена на формирование экологической инфраструктуры единой системы зеленых насаждений города и пригородов путем создания лесопарков, парков, скверов, бульваров и других объектов зеленого строительства общего и ограниченного пользования, а также защитного с учетом природно-ландшафтной основы естественных лесных массивов городских лесов.</w:t>
      </w:r>
    </w:p>
    <w:p w:rsidR="00FD4773" w:rsidRPr="002306ED" w:rsidRDefault="00FD4773" w:rsidP="009201C8">
      <w:pPr>
        <w:pStyle w:val="G1"/>
      </w:pPr>
      <w:r w:rsidRPr="002306ED">
        <w:t>Проектом предусматривается развитие защитного озеленения на магистралях и улицах, которое проектируется в зависимости от интенсивности движения и представляет собой рядовые посадки высокорастущих деревьев в сочетании с кустарником, живые изгороди и групповые посадки.</w:t>
      </w:r>
    </w:p>
    <w:p w:rsidR="00FD4773" w:rsidRPr="00CC316C" w:rsidRDefault="00FD4773" w:rsidP="00FD4773">
      <w:pPr>
        <w:pStyle w:val="3"/>
      </w:pPr>
      <w:bookmarkStart w:id="105" w:name="_Toc436762082"/>
      <w:r w:rsidRPr="00CC316C">
        <w:t>Мероприятия по санитарной очистке</w:t>
      </w:r>
      <w:bookmarkEnd w:id="105"/>
      <w:r w:rsidRPr="00CC316C">
        <w:t xml:space="preserve"> </w:t>
      </w:r>
    </w:p>
    <w:p w:rsidR="006133FA" w:rsidRPr="002306ED" w:rsidRDefault="002B5370" w:rsidP="009201C8">
      <w:pPr>
        <w:pStyle w:val="G1"/>
      </w:pPr>
      <w:r w:rsidRPr="002306ED">
        <w:t>П</w:t>
      </w:r>
      <w:r w:rsidR="006133FA" w:rsidRPr="002306ED">
        <w:t>редусматривается организация планово – регулярной очистки территории от твёрдых бытовых отходов.</w:t>
      </w:r>
    </w:p>
    <w:p w:rsidR="006133FA" w:rsidRPr="002306ED" w:rsidRDefault="006133FA" w:rsidP="009201C8">
      <w:pPr>
        <w:pStyle w:val="G1"/>
      </w:pPr>
      <w:r w:rsidRPr="002306ED">
        <w:t>Основными мероприятиями по организации системы совершенной санитарной очистки являются:</w:t>
      </w:r>
    </w:p>
    <w:p w:rsidR="006133FA" w:rsidRPr="002306ED" w:rsidRDefault="006133FA" w:rsidP="009201C8">
      <w:pPr>
        <w:pStyle w:val="G"/>
        <w:rPr>
          <w:rFonts w:eastAsia="Calibri"/>
        </w:rPr>
      </w:pPr>
      <w:r w:rsidRPr="002306ED">
        <w:rPr>
          <w:rFonts w:eastAsia="Calibri"/>
        </w:rPr>
        <w:t>сбор, транспортировка и удаление ТБО;</w:t>
      </w:r>
    </w:p>
    <w:p w:rsidR="006133FA" w:rsidRPr="002306ED" w:rsidRDefault="006133FA" w:rsidP="009201C8">
      <w:pPr>
        <w:pStyle w:val="G"/>
        <w:rPr>
          <w:rFonts w:eastAsia="Calibri"/>
        </w:rPr>
      </w:pPr>
      <w:r w:rsidRPr="002306ED">
        <w:rPr>
          <w:rFonts w:eastAsia="Calibri"/>
        </w:rPr>
        <w:t>обезвреживание и утилизация всех отходов (в том числе специфических);</w:t>
      </w:r>
    </w:p>
    <w:p w:rsidR="006133FA" w:rsidRPr="002306ED" w:rsidRDefault="006133FA" w:rsidP="009201C8">
      <w:pPr>
        <w:pStyle w:val="G"/>
        <w:rPr>
          <w:rFonts w:eastAsia="Calibri"/>
        </w:rPr>
      </w:pPr>
      <w:r w:rsidRPr="002306ED">
        <w:rPr>
          <w:rFonts w:eastAsia="Calibri"/>
        </w:rPr>
        <w:t>удаление, обезвреживание и переработка неутилизируемых инертных промышленных отходов;</w:t>
      </w:r>
    </w:p>
    <w:p w:rsidR="006133FA" w:rsidRPr="002306ED" w:rsidRDefault="006133FA" w:rsidP="009201C8">
      <w:pPr>
        <w:pStyle w:val="G"/>
        <w:rPr>
          <w:rFonts w:eastAsia="Calibri"/>
        </w:rPr>
      </w:pPr>
      <w:r w:rsidRPr="002306ED">
        <w:rPr>
          <w:rFonts w:eastAsia="Calibri"/>
        </w:rPr>
        <w:t>уборка территорий от мусора, смёта, снега, мытьё усовершенствованных покрытий;</w:t>
      </w:r>
    </w:p>
    <w:p w:rsidR="006133FA" w:rsidRPr="002306ED" w:rsidRDefault="006133FA" w:rsidP="009201C8">
      <w:pPr>
        <w:pStyle w:val="G1"/>
      </w:pPr>
      <w:r w:rsidRPr="002306ED">
        <w:t xml:space="preserve">Необходимо выявить очаги загрязнения, такие как несанкционированные свалки, т.к. загрязнение поверхностных вод и утилизация бытовых и производственных отходов тесно сплетены в единый узел. </w:t>
      </w:r>
    </w:p>
    <w:p w:rsidR="006133FA" w:rsidRPr="002306ED" w:rsidRDefault="006133FA" w:rsidP="009201C8">
      <w:pPr>
        <w:pStyle w:val="G1"/>
      </w:pPr>
      <w:r w:rsidRPr="002306ED">
        <w:t>Нормы накопления</w:t>
      </w:r>
      <w:r w:rsidR="00E92294" w:rsidRPr="002306ED">
        <w:t xml:space="preserve"> бытовых</w:t>
      </w:r>
      <w:r w:rsidRPr="002306ED">
        <w:t xml:space="preserve"> отходов в соответствии </w:t>
      </w:r>
      <w:r w:rsidR="00E92294" w:rsidRPr="002306ED">
        <w:t>с региональными нормативами градостроительного проектирования</w:t>
      </w:r>
      <w:r w:rsidRPr="002306ED">
        <w:t xml:space="preserve"> составляет 300 кг/чел. в год (норма накопления крупногабаритных бытовых отходов включена в состав приведённого значения ТБО).</w:t>
      </w:r>
    </w:p>
    <w:p w:rsidR="006133FA" w:rsidRPr="002306ED" w:rsidRDefault="006133FA" w:rsidP="009201C8">
      <w:pPr>
        <w:pStyle w:val="G1"/>
      </w:pPr>
      <w:r w:rsidRPr="002306ED">
        <w:t xml:space="preserve">Норма накопления бытовых отходов с учетом уличного смета на расчетное население </w:t>
      </w:r>
      <w:r w:rsidR="00E92294" w:rsidRPr="002306ED">
        <w:t>400</w:t>
      </w:r>
      <w:r w:rsidRPr="002306ED">
        <w:t xml:space="preserve">00 человек составит </w:t>
      </w:r>
      <w:r w:rsidR="00E92294" w:rsidRPr="002306ED">
        <w:t>1</w:t>
      </w:r>
      <w:r w:rsidR="00D55EBD" w:rsidRPr="002306ED">
        <w:t>2</w:t>
      </w:r>
      <w:r w:rsidR="0004356B" w:rsidRPr="002306ED">
        <w:t xml:space="preserve"> тыс. </w:t>
      </w:r>
      <w:r w:rsidRPr="002306ED">
        <w:t>т.</w:t>
      </w:r>
      <w:r w:rsidRPr="002306ED">
        <w:tab/>
      </w:r>
      <w:r w:rsidRPr="002306ED">
        <w:tab/>
      </w:r>
      <w:r w:rsidRPr="002306ED">
        <w:tab/>
      </w:r>
    </w:p>
    <w:p w:rsidR="006133FA" w:rsidRPr="002306ED" w:rsidRDefault="006133FA" w:rsidP="009201C8">
      <w:pPr>
        <w:pStyle w:val="G1"/>
      </w:pPr>
      <w:r w:rsidRPr="002306ED">
        <w:t>Для обезвреживания мусора следует предусмотреть строительство полигонов. На полигонах разрешается обезвреживать:</w:t>
      </w:r>
    </w:p>
    <w:p w:rsidR="006133FA" w:rsidRPr="002306ED" w:rsidRDefault="006133FA" w:rsidP="009201C8">
      <w:pPr>
        <w:pStyle w:val="G"/>
        <w:rPr>
          <w:rFonts w:eastAsia="Calibri"/>
        </w:rPr>
      </w:pPr>
      <w:r w:rsidRPr="002306ED">
        <w:rPr>
          <w:rFonts w:eastAsia="Calibri"/>
        </w:rPr>
        <w:t>бытовой мусор от жилых кварталов, культурно – бытовых и административных учреждений;</w:t>
      </w:r>
    </w:p>
    <w:p w:rsidR="006133FA" w:rsidRPr="002306ED" w:rsidRDefault="006133FA" w:rsidP="009201C8">
      <w:pPr>
        <w:pStyle w:val="G"/>
        <w:rPr>
          <w:rFonts w:eastAsia="Calibri"/>
        </w:rPr>
      </w:pPr>
      <w:r w:rsidRPr="002306ED">
        <w:rPr>
          <w:rFonts w:eastAsia="Calibri"/>
        </w:rPr>
        <w:t>уличный смёт.</w:t>
      </w:r>
    </w:p>
    <w:p w:rsidR="006133FA" w:rsidRPr="002306ED" w:rsidRDefault="006133FA" w:rsidP="009201C8">
      <w:pPr>
        <w:pStyle w:val="G1"/>
      </w:pPr>
      <w:r w:rsidRPr="002306ED">
        <w:t>Не допускается складирование и обезвреживание тонкодисперсных, нефте- газосодержащих отходов, которые должны обезвреживаться или ликвидироваться на специальных сооружениях.</w:t>
      </w:r>
    </w:p>
    <w:p w:rsidR="006133FA" w:rsidRPr="002306ED" w:rsidRDefault="006133FA" w:rsidP="009201C8">
      <w:pPr>
        <w:pStyle w:val="G1"/>
      </w:pPr>
      <w:r w:rsidRPr="002306ED">
        <w:t>При устройстве полигона в соответствии с технологическими правилами обеспечивается защита окружающей среды от загрязнений. Неусовершенствованные свалки должны быть ликвидированы, территории их в дальнейшем должны быть подвергнуты рекультивации.</w:t>
      </w:r>
    </w:p>
    <w:p w:rsidR="006133FA" w:rsidRPr="002306ED" w:rsidRDefault="006133FA" w:rsidP="009201C8">
      <w:pPr>
        <w:pStyle w:val="G1"/>
      </w:pPr>
      <w:r w:rsidRPr="002306ED">
        <w:t>Неутилизируемые промышленные отходы рекомендуется вывозить для обезвреживания на полигон промотходов, размещаемый на смежном участке.</w:t>
      </w:r>
    </w:p>
    <w:p w:rsidR="006133FA" w:rsidRPr="002306ED" w:rsidRDefault="006133FA" w:rsidP="009201C8">
      <w:pPr>
        <w:pStyle w:val="G1"/>
      </w:pPr>
      <w:r w:rsidRPr="002306ED">
        <w:t>Возможно также использование мусоросжигательной установки. При слоевом сжигании неподготовленных или специально подготовленных, обогащённых отходов (освобождённых от балластных составляющих и имеющих относительно стабильный фракционный состав) образующееся тепло можно утилизировать. Размещение МСУ возможно в комплексе со станцией аэрации по очистке сточных вод в коммунальной зоне населённого пункта. В условиях резкого удорожания стоимости добычи и транспорта топлива, использование ТБО актуально в качестве местного ежедневного возобновляемого источника получения энергии. Однако, при этом необходимо соблюдение экологических требований по очистке отходящих газов.</w:t>
      </w:r>
    </w:p>
    <w:p w:rsidR="006133FA" w:rsidRPr="002306ED" w:rsidRDefault="006133FA" w:rsidP="009201C8">
      <w:pPr>
        <w:pStyle w:val="G1"/>
        <w:rPr>
          <w:lang w:eastAsia="ru-RU"/>
        </w:rPr>
      </w:pPr>
      <w:r w:rsidRPr="002306ED">
        <w:rPr>
          <w:lang w:eastAsia="ru-RU"/>
        </w:rPr>
        <w:t>Первоочередными мероприятиями по санитарной очистке территорий в населенных пунктах муниципального образования являются:</w:t>
      </w:r>
    </w:p>
    <w:p w:rsidR="006133FA" w:rsidRPr="002306ED" w:rsidRDefault="006133FA" w:rsidP="009201C8">
      <w:pPr>
        <w:pStyle w:val="G"/>
        <w:rPr>
          <w:rFonts w:eastAsia="Calibri"/>
        </w:rPr>
      </w:pPr>
      <w:r w:rsidRPr="002306ED">
        <w:rPr>
          <w:rFonts w:eastAsia="Calibri"/>
        </w:rPr>
        <w:t xml:space="preserve">ликвидация свалок или приведение свалок в соответствии требований к полигонам ТБО; </w:t>
      </w:r>
    </w:p>
    <w:p w:rsidR="006133FA" w:rsidRPr="002306ED" w:rsidRDefault="006133FA" w:rsidP="009201C8">
      <w:pPr>
        <w:pStyle w:val="G"/>
        <w:rPr>
          <w:rFonts w:eastAsia="Calibri"/>
        </w:rPr>
      </w:pPr>
      <w:r w:rsidRPr="002306ED">
        <w:rPr>
          <w:rFonts w:eastAsia="Calibri"/>
        </w:rPr>
        <w:t>контроль сроков хранения и своевременного вывоза ТБО;</w:t>
      </w:r>
    </w:p>
    <w:p w:rsidR="006133FA" w:rsidRPr="002306ED" w:rsidRDefault="006133FA" w:rsidP="009201C8">
      <w:pPr>
        <w:pStyle w:val="G"/>
        <w:rPr>
          <w:rFonts w:eastAsia="Calibri"/>
        </w:rPr>
      </w:pPr>
      <w:r w:rsidRPr="002306ED">
        <w:rPr>
          <w:rFonts w:eastAsia="Calibri"/>
        </w:rPr>
        <w:t>организация планово-регулярной санитарной очистки мест массового загородного отдыха населения.</w:t>
      </w:r>
    </w:p>
    <w:p w:rsidR="006133FA" w:rsidRPr="002306ED" w:rsidRDefault="006133FA" w:rsidP="009201C8">
      <w:pPr>
        <w:pStyle w:val="G1"/>
      </w:pPr>
      <w:r w:rsidRPr="002306ED">
        <w:t>Политика администрации муниципального образования может в значительной степени определить всю систему сбора, вывоза и переработки промышленных отходов, если она будет строиться по следующим принципам:</w:t>
      </w:r>
    </w:p>
    <w:p w:rsidR="006133FA" w:rsidRPr="002306ED" w:rsidRDefault="006133FA" w:rsidP="009201C8">
      <w:pPr>
        <w:pStyle w:val="G"/>
        <w:rPr>
          <w:rFonts w:eastAsia="Calibri"/>
        </w:rPr>
      </w:pPr>
      <w:r w:rsidRPr="002306ED">
        <w:rPr>
          <w:rFonts w:eastAsia="Calibri"/>
        </w:rPr>
        <w:t>экономическое стимулирование промышленных предприятий, которые совершенствуют технологический процесс и сокращают объем образования отходов путем управления налогами,</w:t>
      </w:r>
    </w:p>
    <w:p w:rsidR="006133FA" w:rsidRPr="002306ED" w:rsidRDefault="006133FA" w:rsidP="009201C8">
      <w:pPr>
        <w:pStyle w:val="G"/>
        <w:rPr>
          <w:rFonts w:eastAsia="Calibri"/>
        </w:rPr>
      </w:pPr>
      <w:r w:rsidRPr="002306ED">
        <w:rPr>
          <w:rFonts w:eastAsia="Calibri"/>
        </w:rPr>
        <w:t>стимулирование продажи отходов производства в качестве товаров народного потребления населению,</w:t>
      </w:r>
    </w:p>
    <w:p w:rsidR="006133FA" w:rsidRPr="002306ED" w:rsidRDefault="006133FA" w:rsidP="009201C8">
      <w:pPr>
        <w:pStyle w:val="G"/>
        <w:rPr>
          <w:rFonts w:eastAsia="Calibri"/>
        </w:rPr>
      </w:pPr>
      <w:r w:rsidRPr="002306ED">
        <w:rPr>
          <w:rFonts w:eastAsia="Calibri"/>
        </w:rPr>
        <w:t>административное и экономическое преследование фактов неорганизованного вывоза и складирования отходов промышленного производства в неустановленных местах.</w:t>
      </w:r>
    </w:p>
    <w:p w:rsidR="00FD4773" w:rsidRPr="00CC316C" w:rsidRDefault="00FD4773" w:rsidP="000A604F">
      <w:pPr>
        <w:pStyle w:val="2"/>
        <w:ind w:left="0" w:firstLine="0"/>
      </w:pPr>
      <w:bookmarkStart w:id="106" w:name="_Toc436762083"/>
      <w:r w:rsidRPr="00CC316C">
        <w:t>Перечень и характеристика основных факторов риска возникновения ЧС</w:t>
      </w:r>
      <w:bookmarkEnd w:id="106"/>
    </w:p>
    <w:p w:rsidR="007A6B02" w:rsidRPr="002306ED" w:rsidRDefault="007A6B02" w:rsidP="009201C8">
      <w:pPr>
        <w:pStyle w:val="G1"/>
      </w:pPr>
      <w:r w:rsidRPr="002306ED">
        <w:t>Согласно ГОСТ Р 22.0.02-94 "Безопасность в чрезвычайных ситуациях. Термины и определения основных понятий", чрезвычайная ситуация (ЧС) - это обстановка на определенной территории или акватории,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7A6B02" w:rsidRPr="002306ED" w:rsidRDefault="007A6B02" w:rsidP="009201C8">
      <w:pPr>
        <w:pStyle w:val="G1"/>
      </w:pPr>
      <w:r w:rsidRPr="002306ED">
        <w:t>Источниками чрезвычайных ситуаций являются: опасное природное явление, авария или опасное техногенное происшествие, широко распространенная инфекционная болезнь людей, сельскохозяйственных животных и растений, а также применение современных средств поражения, в результате чего произошла или может возникнуть чрезвычайная ситуация.</w:t>
      </w:r>
    </w:p>
    <w:p w:rsidR="007A6B02" w:rsidRPr="002306ED" w:rsidRDefault="007A6B02" w:rsidP="009201C8">
      <w:pPr>
        <w:pStyle w:val="G1"/>
      </w:pPr>
      <w:r w:rsidRPr="002306ED">
        <w:t>В соответствии с Федеральным законом от 21.12.1994  N 68-ФЗ "О защите населения и территорий от чрезвычайных ситуаций природного и техногенного характера" мероприятия, направленные на предупреждение чрезвычайных ситуаций, а также на максимально возможное снижение размеров ущерба и потерь в случае их возникновения, проводятся заблаговременно. Планирование и осуществление мероприятий по защите населения и территорий от чрезвычайных ситуаций проводятся с учетом экономических, природных и иных характеристик, особенностей территорий и степени реальной опасности возникновения чрезвычайных ситуаций.</w:t>
      </w:r>
    </w:p>
    <w:p w:rsidR="007A6B02" w:rsidRPr="00CC316C" w:rsidRDefault="007A6B02" w:rsidP="007A6B02">
      <w:pPr>
        <w:pStyle w:val="3"/>
        <w:spacing w:line="276" w:lineRule="auto"/>
      </w:pPr>
      <w:bookmarkStart w:id="107" w:name="_Toc341812509"/>
      <w:bookmarkStart w:id="108" w:name="_Toc394055279"/>
      <w:bookmarkStart w:id="109" w:name="_Toc416701705"/>
      <w:bookmarkStart w:id="110" w:name="_Toc436762084"/>
      <w:r w:rsidRPr="00CC316C">
        <w:t>Перечень возможных источников чрезвычайных ситуаций природного характера</w:t>
      </w:r>
      <w:bookmarkEnd w:id="107"/>
      <w:bookmarkEnd w:id="108"/>
      <w:bookmarkEnd w:id="109"/>
      <w:bookmarkEnd w:id="110"/>
    </w:p>
    <w:p w:rsidR="007A6B02" w:rsidRPr="002306ED" w:rsidRDefault="007A6B02" w:rsidP="007A6B02">
      <w:pPr>
        <w:pStyle w:val="G1"/>
      </w:pPr>
      <w:r w:rsidRPr="002306ED">
        <w:t xml:space="preserve">В соответствии  с </w:t>
      </w:r>
      <w:r w:rsidRPr="002306ED">
        <w:rPr>
          <w:rStyle w:val="G2"/>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r w:rsidRPr="002306ED">
        <w:t>» возможные  на территории проектирования (оказывающие влияние) природные чрезвычайные ситуации представлены ниже (</w:t>
      </w:r>
      <w:r w:rsidR="00F111C9" w:rsidRPr="002306ED">
        <w:fldChar w:fldCharType="begin"/>
      </w:r>
      <w:r w:rsidR="00F111C9" w:rsidRPr="002306ED">
        <w:instrText xml:space="preserve"> REF _Ref421610038 \h  \* MERGEFORMAT </w:instrText>
      </w:r>
      <w:r w:rsidR="00F111C9" w:rsidRPr="002306ED">
        <w:fldChar w:fldCharType="separate"/>
      </w:r>
      <w:r w:rsidR="000B5212" w:rsidRPr="002306ED">
        <w:t xml:space="preserve">Таблица </w:t>
      </w:r>
      <w:r w:rsidR="000B5212" w:rsidRPr="002306ED">
        <w:rPr>
          <w:noProof/>
        </w:rPr>
        <w:t>19</w:t>
      </w:r>
      <w:r w:rsidR="00F111C9" w:rsidRPr="002306ED">
        <w:fldChar w:fldCharType="end"/>
      </w:r>
      <w:r w:rsidRPr="002306ED">
        <w:t>).</w:t>
      </w:r>
    </w:p>
    <w:p w:rsidR="009201C8" w:rsidRPr="002306ED" w:rsidRDefault="009201C8" w:rsidP="007A6B02">
      <w:pPr>
        <w:pStyle w:val="G1"/>
      </w:pPr>
    </w:p>
    <w:p w:rsidR="009201C8" w:rsidRPr="002306ED" w:rsidRDefault="009201C8" w:rsidP="007A6B02">
      <w:pPr>
        <w:pStyle w:val="G1"/>
      </w:pPr>
    </w:p>
    <w:p w:rsidR="007A6B02" w:rsidRPr="00CC316C" w:rsidRDefault="007A6B02" w:rsidP="007A6B02">
      <w:pPr>
        <w:pStyle w:val="ad"/>
        <w:jc w:val="left"/>
      </w:pPr>
      <w:bookmarkStart w:id="111" w:name="_Ref421610038"/>
      <w:bookmarkStart w:id="112" w:name="_Ref421610036"/>
      <w:r w:rsidRPr="00CC316C">
        <w:t xml:space="preserve">Таблица </w:t>
      </w:r>
      <w:fldSimple w:instr=" SEQ Таблица \* ARABIC ">
        <w:r w:rsidR="000B5212">
          <w:rPr>
            <w:noProof/>
          </w:rPr>
          <w:t>19</w:t>
        </w:r>
      </w:fldSimple>
      <w:bookmarkEnd w:id="111"/>
      <w:r w:rsidRPr="00CC316C">
        <w:t xml:space="preserve"> Источники природных чрезвычайных ситуаций, оказывающие влияние на территорию проектирования</w:t>
      </w:r>
      <w:bookmarkEnd w:id="112"/>
    </w:p>
    <w:tbl>
      <w:tblPr>
        <w:tblW w:w="5000" w:type="pct"/>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000" w:firstRow="0" w:lastRow="0" w:firstColumn="0" w:lastColumn="0" w:noHBand="0" w:noVBand="0"/>
      </w:tblPr>
      <w:tblGrid>
        <w:gridCol w:w="586"/>
        <w:gridCol w:w="2705"/>
        <w:gridCol w:w="2331"/>
        <w:gridCol w:w="3949"/>
      </w:tblGrid>
      <w:tr w:rsidR="007A6B02" w:rsidRPr="00CC316C" w:rsidTr="007A6B02">
        <w:trPr>
          <w:trHeight w:val="20"/>
          <w:tblHeader/>
          <w:jc w:val="center"/>
        </w:trPr>
        <w:tc>
          <w:tcPr>
            <w:tcW w:w="306" w:type="pct"/>
            <w:shd w:val="clear" w:color="auto" w:fill="FFFFFF"/>
          </w:tcPr>
          <w:p w:rsidR="007A6B02" w:rsidRPr="002306ED" w:rsidRDefault="007A6B02" w:rsidP="009201C8">
            <w:pPr>
              <w:spacing w:before="20" w:after="20"/>
              <w:jc w:val="center"/>
              <w:rPr>
                <w:rFonts w:ascii="Calibri" w:hAnsi="Calibri"/>
                <w:b/>
                <w:color w:val="000000"/>
                <w:sz w:val="22"/>
                <w:szCs w:val="22"/>
              </w:rPr>
            </w:pPr>
            <w:r w:rsidRPr="002306ED">
              <w:rPr>
                <w:rFonts w:ascii="Calibri" w:hAnsi="Calibri"/>
                <w:b/>
                <w:color w:val="000000"/>
                <w:sz w:val="22"/>
                <w:szCs w:val="22"/>
              </w:rPr>
              <w:t>п/п</w:t>
            </w:r>
          </w:p>
        </w:tc>
        <w:tc>
          <w:tcPr>
            <w:tcW w:w="1413" w:type="pct"/>
            <w:shd w:val="clear" w:color="auto" w:fill="FFFFFF"/>
          </w:tcPr>
          <w:p w:rsidR="007A6B02" w:rsidRPr="002306ED" w:rsidRDefault="007A6B02" w:rsidP="009201C8">
            <w:pPr>
              <w:spacing w:before="20" w:after="20"/>
              <w:jc w:val="center"/>
              <w:rPr>
                <w:rFonts w:ascii="Calibri" w:hAnsi="Calibri"/>
                <w:b/>
                <w:color w:val="000000"/>
                <w:sz w:val="22"/>
                <w:szCs w:val="22"/>
              </w:rPr>
            </w:pPr>
            <w:r w:rsidRPr="002306ED">
              <w:rPr>
                <w:rFonts w:ascii="Calibri" w:hAnsi="Calibri"/>
                <w:b/>
                <w:color w:val="000000"/>
                <w:sz w:val="22"/>
                <w:szCs w:val="22"/>
              </w:rPr>
              <w:t>Источник ЧС природного характера</w:t>
            </w:r>
          </w:p>
        </w:tc>
        <w:tc>
          <w:tcPr>
            <w:tcW w:w="1218" w:type="pct"/>
            <w:shd w:val="clear" w:color="auto" w:fill="FFFFFF"/>
          </w:tcPr>
          <w:p w:rsidR="007A6B02" w:rsidRPr="002306ED" w:rsidRDefault="007A6B02" w:rsidP="009201C8">
            <w:pPr>
              <w:spacing w:before="20" w:after="20"/>
              <w:jc w:val="center"/>
              <w:rPr>
                <w:rFonts w:ascii="Calibri" w:hAnsi="Calibri"/>
                <w:b/>
                <w:color w:val="000000"/>
                <w:sz w:val="22"/>
                <w:szCs w:val="22"/>
              </w:rPr>
            </w:pPr>
            <w:r w:rsidRPr="002306ED">
              <w:rPr>
                <w:rFonts w:ascii="Calibri" w:hAnsi="Calibri"/>
                <w:b/>
                <w:color w:val="000000"/>
                <w:sz w:val="22"/>
                <w:szCs w:val="22"/>
              </w:rPr>
              <w:t>Наименование поражающего фактора</w:t>
            </w:r>
          </w:p>
        </w:tc>
        <w:tc>
          <w:tcPr>
            <w:tcW w:w="2063" w:type="pct"/>
            <w:shd w:val="clear" w:color="auto" w:fill="FFFFFF"/>
          </w:tcPr>
          <w:p w:rsidR="007A6B02" w:rsidRPr="002306ED" w:rsidRDefault="007A6B02" w:rsidP="009201C8">
            <w:pPr>
              <w:spacing w:before="20" w:after="20"/>
              <w:jc w:val="center"/>
              <w:rPr>
                <w:rFonts w:ascii="Calibri" w:hAnsi="Calibri"/>
                <w:b/>
                <w:color w:val="000000"/>
                <w:sz w:val="22"/>
                <w:szCs w:val="22"/>
              </w:rPr>
            </w:pPr>
            <w:r w:rsidRPr="002306ED">
              <w:rPr>
                <w:rFonts w:ascii="Calibri" w:hAnsi="Calibri"/>
                <w:b/>
                <w:color w:val="000000"/>
                <w:sz w:val="22"/>
                <w:szCs w:val="22"/>
              </w:rPr>
              <w:t>Характер действия, проявления поражающего фактора источника ЧС природного характера</w:t>
            </w:r>
          </w:p>
        </w:tc>
      </w:tr>
      <w:tr w:rsidR="007A6B02" w:rsidRPr="00CC316C" w:rsidTr="007A6B02">
        <w:trPr>
          <w:trHeight w:val="20"/>
          <w:jc w:val="center"/>
        </w:trPr>
        <w:tc>
          <w:tcPr>
            <w:tcW w:w="306"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1</w:t>
            </w:r>
          </w:p>
        </w:tc>
        <w:tc>
          <w:tcPr>
            <w:tcW w:w="4694" w:type="pct"/>
            <w:gridSpan w:val="3"/>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Опасные гидрологические явления и процессы</w:t>
            </w:r>
          </w:p>
        </w:tc>
      </w:tr>
      <w:tr w:rsidR="007A6B02" w:rsidRPr="00CC316C" w:rsidTr="007A6B02">
        <w:trPr>
          <w:trHeight w:val="20"/>
          <w:jc w:val="center"/>
        </w:trPr>
        <w:tc>
          <w:tcPr>
            <w:tcW w:w="306" w:type="pct"/>
            <w:vMerge w:val="restar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1.1</w:t>
            </w:r>
          </w:p>
        </w:tc>
        <w:tc>
          <w:tcPr>
            <w:tcW w:w="1413" w:type="pct"/>
            <w:vMerge w:val="restar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Подтопление</w:t>
            </w:r>
          </w:p>
          <w:p w:rsidR="007A6B02" w:rsidRPr="002306ED" w:rsidRDefault="007A6B02" w:rsidP="009201C8">
            <w:pPr>
              <w:spacing w:before="20" w:after="20"/>
              <w:jc w:val="center"/>
              <w:rPr>
                <w:rFonts w:ascii="Calibri" w:hAnsi="Calibri"/>
                <w:color w:val="000000"/>
                <w:sz w:val="22"/>
                <w:szCs w:val="22"/>
              </w:rPr>
            </w:pPr>
          </w:p>
        </w:tc>
        <w:tc>
          <w:tcPr>
            <w:tcW w:w="1218"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Гидростатический</w:t>
            </w:r>
          </w:p>
        </w:tc>
        <w:tc>
          <w:tcPr>
            <w:tcW w:w="2063"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Повышение уровня грунтовых вод.</w:t>
            </w:r>
          </w:p>
        </w:tc>
      </w:tr>
      <w:tr w:rsidR="007A6B02" w:rsidRPr="00CC316C" w:rsidTr="007A6B02">
        <w:trPr>
          <w:trHeight w:val="20"/>
          <w:jc w:val="center"/>
        </w:trPr>
        <w:tc>
          <w:tcPr>
            <w:tcW w:w="306" w:type="pct"/>
            <w:vMerge/>
            <w:shd w:val="clear" w:color="auto" w:fill="FFFFFF"/>
          </w:tcPr>
          <w:p w:rsidR="007A6B02" w:rsidRPr="002306ED" w:rsidRDefault="007A6B02" w:rsidP="009201C8">
            <w:pPr>
              <w:spacing w:before="20" w:after="20"/>
              <w:jc w:val="center"/>
              <w:rPr>
                <w:rFonts w:ascii="Calibri" w:hAnsi="Calibri"/>
                <w:color w:val="000000"/>
                <w:sz w:val="22"/>
                <w:szCs w:val="22"/>
              </w:rPr>
            </w:pPr>
          </w:p>
        </w:tc>
        <w:tc>
          <w:tcPr>
            <w:tcW w:w="1413" w:type="pct"/>
            <w:vMerge/>
            <w:shd w:val="clear" w:color="auto" w:fill="FFFFFF"/>
          </w:tcPr>
          <w:p w:rsidR="007A6B02" w:rsidRPr="002306ED" w:rsidRDefault="007A6B02" w:rsidP="009201C8">
            <w:pPr>
              <w:spacing w:before="20" w:after="20"/>
              <w:jc w:val="center"/>
              <w:rPr>
                <w:rFonts w:ascii="Calibri" w:hAnsi="Calibri"/>
                <w:color w:val="000000"/>
                <w:sz w:val="22"/>
                <w:szCs w:val="22"/>
              </w:rPr>
            </w:pPr>
          </w:p>
        </w:tc>
        <w:tc>
          <w:tcPr>
            <w:tcW w:w="1218"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Гидродинамический</w:t>
            </w:r>
          </w:p>
        </w:tc>
        <w:tc>
          <w:tcPr>
            <w:tcW w:w="2063"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Гидродинамическое давление потока грунтовых вод.</w:t>
            </w:r>
          </w:p>
        </w:tc>
      </w:tr>
      <w:tr w:rsidR="007A6B02" w:rsidRPr="00CC316C" w:rsidTr="007A6B02">
        <w:trPr>
          <w:trHeight w:val="20"/>
          <w:jc w:val="center"/>
        </w:trPr>
        <w:tc>
          <w:tcPr>
            <w:tcW w:w="306" w:type="pct"/>
            <w:vMerge/>
            <w:shd w:val="clear" w:color="auto" w:fill="FFFFFF"/>
          </w:tcPr>
          <w:p w:rsidR="007A6B02" w:rsidRPr="002306ED" w:rsidRDefault="007A6B02" w:rsidP="009201C8">
            <w:pPr>
              <w:spacing w:before="20" w:after="20"/>
              <w:jc w:val="center"/>
              <w:rPr>
                <w:rFonts w:ascii="Calibri" w:hAnsi="Calibri"/>
                <w:color w:val="000000"/>
                <w:sz w:val="22"/>
                <w:szCs w:val="22"/>
              </w:rPr>
            </w:pPr>
          </w:p>
        </w:tc>
        <w:tc>
          <w:tcPr>
            <w:tcW w:w="1413" w:type="pct"/>
            <w:vMerge/>
            <w:shd w:val="clear" w:color="auto" w:fill="FFFFFF"/>
          </w:tcPr>
          <w:p w:rsidR="007A6B02" w:rsidRPr="002306ED" w:rsidRDefault="007A6B02" w:rsidP="009201C8">
            <w:pPr>
              <w:spacing w:before="20" w:after="20"/>
              <w:jc w:val="center"/>
              <w:rPr>
                <w:rFonts w:ascii="Calibri" w:hAnsi="Calibri"/>
                <w:color w:val="000000"/>
                <w:sz w:val="22"/>
                <w:szCs w:val="22"/>
              </w:rPr>
            </w:pPr>
          </w:p>
        </w:tc>
        <w:tc>
          <w:tcPr>
            <w:tcW w:w="1218"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Гидрохимический</w:t>
            </w:r>
          </w:p>
        </w:tc>
        <w:tc>
          <w:tcPr>
            <w:tcW w:w="2063"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Загрязнение (засоление) почв, грунтов  Коррозия подземных металлических конструкций.</w:t>
            </w:r>
          </w:p>
        </w:tc>
      </w:tr>
      <w:tr w:rsidR="007A6B02" w:rsidRPr="00CC316C" w:rsidTr="007A6B02">
        <w:trPr>
          <w:trHeight w:val="20"/>
          <w:jc w:val="center"/>
        </w:trPr>
        <w:tc>
          <w:tcPr>
            <w:tcW w:w="306" w:type="pct"/>
            <w:vMerge w:val="restar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1.2</w:t>
            </w:r>
          </w:p>
        </w:tc>
        <w:tc>
          <w:tcPr>
            <w:tcW w:w="1413" w:type="pct"/>
            <w:vMerge w:val="restar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Наводнение.</w:t>
            </w:r>
          </w:p>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Паводок</w:t>
            </w:r>
          </w:p>
        </w:tc>
        <w:tc>
          <w:tcPr>
            <w:tcW w:w="1218"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Гидродинамический</w:t>
            </w:r>
          </w:p>
        </w:tc>
        <w:tc>
          <w:tcPr>
            <w:tcW w:w="2063"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Поток (течение) воды.</w:t>
            </w:r>
          </w:p>
        </w:tc>
      </w:tr>
      <w:tr w:rsidR="007A6B02" w:rsidRPr="00CC316C" w:rsidTr="007A6B02">
        <w:trPr>
          <w:trHeight w:val="20"/>
          <w:jc w:val="center"/>
        </w:trPr>
        <w:tc>
          <w:tcPr>
            <w:tcW w:w="306" w:type="pct"/>
            <w:vMerge/>
            <w:shd w:val="clear" w:color="auto" w:fill="FFFFFF"/>
          </w:tcPr>
          <w:p w:rsidR="007A6B02" w:rsidRPr="002306ED" w:rsidRDefault="007A6B02" w:rsidP="009201C8">
            <w:pPr>
              <w:spacing w:before="20" w:after="20"/>
              <w:jc w:val="center"/>
              <w:rPr>
                <w:rFonts w:ascii="Calibri" w:hAnsi="Calibri"/>
                <w:color w:val="000000"/>
                <w:sz w:val="22"/>
                <w:szCs w:val="22"/>
              </w:rPr>
            </w:pPr>
          </w:p>
        </w:tc>
        <w:tc>
          <w:tcPr>
            <w:tcW w:w="1413" w:type="pct"/>
            <w:vMerge/>
            <w:shd w:val="clear" w:color="auto" w:fill="FFFFFF"/>
          </w:tcPr>
          <w:p w:rsidR="007A6B02" w:rsidRPr="002306ED" w:rsidRDefault="007A6B02" w:rsidP="009201C8">
            <w:pPr>
              <w:spacing w:before="20" w:after="20"/>
              <w:jc w:val="center"/>
              <w:rPr>
                <w:rFonts w:ascii="Calibri" w:hAnsi="Calibri"/>
                <w:color w:val="000000"/>
                <w:sz w:val="22"/>
                <w:szCs w:val="22"/>
              </w:rPr>
            </w:pPr>
          </w:p>
        </w:tc>
        <w:tc>
          <w:tcPr>
            <w:tcW w:w="1218"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Гидрохимический</w:t>
            </w:r>
          </w:p>
        </w:tc>
        <w:tc>
          <w:tcPr>
            <w:tcW w:w="2063"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Загрязнение гидросферы, почв, грунтов.</w:t>
            </w:r>
          </w:p>
        </w:tc>
      </w:tr>
      <w:tr w:rsidR="007A6B02" w:rsidRPr="00CC316C" w:rsidTr="007A6B02">
        <w:trPr>
          <w:trHeight w:val="20"/>
          <w:jc w:val="center"/>
        </w:trPr>
        <w:tc>
          <w:tcPr>
            <w:tcW w:w="306"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2</w:t>
            </w:r>
          </w:p>
        </w:tc>
        <w:tc>
          <w:tcPr>
            <w:tcW w:w="4694" w:type="pct"/>
            <w:gridSpan w:val="3"/>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Опасные метеорологические явления и процессы</w:t>
            </w:r>
          </w:p>
        </w:tc>
      </w:tr>
      <w:tr w:rsidR="007A6B02" w:rsidRPr="00CC316C" w:rsidTr="007A6B02">
        <w:trPr>
          <w:trHeight w:val="20"/>
          <w:jc w:val="center"/>
        </w:trPr>
        <w:tc>
          <w:tcPr>
            <w:tcW w:w="306" w:type="pct"/>
            <w:vMerge w:val="restar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2.1</w:t>
            </w:r>
          </w:p>
        </w:tc>
        <w:tc>
          <w:tcPr>
            <w:tcW w:w="1413" w:type="pct"/>
            <w:vMerge w:val="restar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Сильный ветер. Ураган</w:t>
            </w:r>
          </w:p>
        </w:tc>
        <w:tc>
          <w:tcPr>
            <w:tcW w:w="1218" w:type="pct"/>
            <w:vMerge w:val="restar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Аэродинамический</w:t>
            </w:r>
          </w:p>
        </w:tc>
        <w:tc>
          <w:tcPr>
            <w:tcW w:w="2063"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Ветровой поток.</w:t>
            </w:r>
          </w:p>
        </w:tc>
      </w:tr>
      <w:tr w:rsidR="007A6B02" w:rsidRPr="00CC316C" w:rsidTr="007A6B02">
        <w:trPr>
          <w:trHeight w:val="20"/>
          <w:jc w:val="center"/>
        </w:trPr>
        <w:tc>
          <w:tcPr>
            <w:tcW w:w="306" w:type="pct"/>
            <w:vMerge/>
            <w:shd w:val="clear" w:color="auto" w:fill="FFFFFF"/>
          </w:tcPr>
          <w:p w:rsidR="007A6B02" w:rsidRPr="002306ED" w:rsidRDefault="007A6B02" w:rsidP="009201C8">
            <w:pPr>
              <w:spacing w:before="20" w:after="20"/>
              <w:jc w:val="center"/>
              <w:rPr>
                <w:rFonts w:ascii="Calibri" w:hAnsi="Calibri"/>
                <w:color w:val="000000"/>
                <w:sz w:val="22"/>
                <w:szCs w:val="22"/>
              </w:rPr>
            </w:pPr>
          </w:p>
        </w:tc>
        <w:tc>
          <w:tcPr>
            <w:tcW w:w="1413" w:type="pct"/>
            <w:vMerge/>
            <w:shd w:val="clear" w:color="auto" w:fill="FFFFFF"/>
          </w:tcPr>
          <w:p w:rsidR="007A6B02" w:rsidRPr="002306ED" w:rsidRDefault="007A6B02" w:rsidP="009201C8">
            <w:pPr>
              <w:spacing w:before="20" w:after="20"/>
              <w:jc w:val="center"/>
              <w:rPr>
                <w:rFonts w:ascii="Calibri" w:hAnsi="Calibri"/>
                <w:color w:val="000000"/>
                <w:sz w:val="22"/>
                <w:szCs w:val="22"/>
              </w:rPr>
            </w:pPr>
          </w:p>
        </w:tc>
        <w:tc>
          <w:tcPr>
            <w:tcW w:w="1218" w:type="pct"/>
            <w:vMerge/>
            <w:shd w:val="clear" w:color="auto" w:fill="FFFFFF"/>
          </w:tcPr>
          <w:p w:rsidR="007A6B02" w:rsidRPr="002306ED" w:rsidRDefault="007A6B02" w:rsidP="009201C8">
            <w:pPr>
              <w:spacing w:before="20" w:after="20"/>
              <w:jc w:val="center"/>
              <w:rPr>
                <w:rFonts w:ascii="Calibri" w:hAnsi="Calibri"/>
                <w:color w:val="000000"/>
                <w:sz w:val="22"/>
                <w:szCs w:val="22"/>
              </w:rPr>
            </w:pPr>
          </w:p>
        </w:tc>
        <w:tc>
          <w:tcPr>
            <w:tcW w:w="2063"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Ветровая нагрузка.</w:t>
            </w:r>
          </w:p>
        </w:tc>
      </w:tr>
      <w:tr w:rsidR="007A6B02" w:rsidRPr="00CC316C" w:rsidTr="007A6B02">
        <w:trPr>
          <w:trHeight w:val="20"/>
          <w:jc w:val="center"/>
        </w:trPr>
        <w:tc>
          <w:tcPr>
            <w:tcW w:w="306" w:type="pct"/>
            <w:vMerge/>
            <w:shd w:val="clear" w:color="auto" w:fill="FFFFFF"/>
          </w:tcPr>
          <w:p w:rsidR="007A6B02" w:rsidRPr="002306ED" w:rsidRDefault="007A6B02" w:rsidP="009201C8">
            <w:pPr>
              <w:spacing w:before="20" w:after="20"/>
              <w:jc w:val="center"/>
              <w:rPr>
                <w:rFonts w:ascii="Calibri" w:hAnsi="Calibri"/>
                <w:color w:val="000000"/>
                <w:sz w:val="22"/>
                <w:szCs w:val="22"/>
              </w:rPr>
            </w:pPr>
          </w:p>
        </w:tc>
        <w:tc>
          <w:tcPr>
            <w:tcW w:w="1413" w:type="pct"/>
            <w:vMerge/>
            <w:shd w:val="clear" w:color="auto" w:fill="FFFFFF"/>
          </w:tcPr>
          <w:p w:rsidR="007A6B02" w:rsidRPr="002306ED" w:rsidRDefault="007A6B02" w:rsidP="009201C8">
            <w:pPr>
              <w:spacing w:before="20" w:after="20"/>
              <w:jc w:val="center"/>
              <w:rPr>
                <w:rFonts w:ascii="Calibri" w:hAnsi="Calibri"/>
                <w:color w:val="000000"/>
                <w:sz w:val="22"/>
                <w:szCs w:val="22"/>
              </w:rPr>
            </w:pPr>
          </w:p>
        </w:tc>
        <w:tc>
          <w:tcPr>
            <w:tcW w:w="1218" w:type="pct"/>
            <w:vMerge/>
            <w:shd w:val="clear" w:color="auto" w:fill="FFFFFF"/>
          </w:tcPr>
          <w:p w:rsidR="007A6B02" w:rsidRPr="002306ED" w:rsidRDefault="007A6B02" w:rsidP="009201C8">
            <w:pPr>
              <w:spacing w:before="20" w:after="20"/>
              <w:jc w:val="center"/>
              <w:rPr>
                <w:rFonts w:ascii="Calibri" w:hAnsi="Calibri"/>
                <w:color w:val="000000"/>
                <w:sz w:val="22"/>
                <w:szCs w:val="22"/>
              </w:rPr>
            </w:pPr>
          </w:p>
        </w:tc>
        <w:tc>
          <w:tcPr>
            <w:tcW w:w="2063"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Аэродинамическое давление.</w:t>
            </w:r>
          </w:p>
        </w:tc>
      </w:tr>
      <w:tr w:rsidR="007A6B02" w:rsidRPr="00CC316C" w:rsidTr="007A6B02">
        <w:trPr>
          <w:trHeight w:val="20"/>
          <w:jc w:val="center"/>
        </w:trPr>
        <w:tc>
          <w:tcPr>
            <w:tcW w:w="306" w:type="pct"/>
            <w:vMerge/>
            <w:shd w:val="clear" w:color="auto" w:fill="FFFFFF"/>
          </w:tcPr>
          <w:p w:rsidR="007A6B02" w:rsidRPr="002306ED" w:rsidRDefault="007A6B02" w:rsidP="009201C8">
            <w:pPr>
              <w:spacing w:before="20" w:after="20"/>
              <w:jc w:val="center"/>
              <w:rPr>
                <w:rFonts w:ascii="Calibri" w:hAnsi="Calibri"/>
                <w:color w:val="000000"/>
                <w:sz w:val="22"/>
                <w:szCs w:val="22"/>
              </w:rPr>
            </w:pPr>
          </w:p>
        </w:tc>
        <w:tc>
          <w:tcPr>
            <w:tcW w:w="1413" w:type="pct"/>
            <w:vMerge/>
            <w:shd w:val="clear" w:color="auto" w:fill="FFFFFF"/>
          </w:tcPr>
          <w:p w:rsidR="007A6B02" w:rsidRPr="002306ED" w:rsidRDefault="007A6B02" w:rsidP="009201C8">
            <w:pPr>
              <w:spacing w:before="20" w:after="20"/>
              <w:jc w:val="center"/>
              <w:rPr>
                <w:rFonts w:ascii="Calibri" w:hAnsi="Calibri"/>
                <w:color w:val="000000"/>
                <w:sz w:val="22"/>
                <w:szCs w:val="22"/>
              </w:rPr>
            </w:pPr>
          </w:p>
        </w:tc>
        <w:tc>
          <w:tcPr>
            <w:tcW w:w="1218" w:type="pct"/>
            <w:vMerge/>
            <w:shd w:val="clear" w:color="auto" w:fill="FFFFFF"/>
          </w:tcPr>
          <w:p w:rsidR="007A6B02" w:rsidRPr="002306ED" w:rsidRDefault="007A6B02" w:rsidP="009201C8">
            <w:pPr>
              <w:spacing w:before="20" w:after="20"/>
              <w:jc w:val="center"/>
              <w:rPr>
                <w:rFonts w:ascii="Calibri" w:hAnsi="Calibri"/>
                <w:color w:val="000000"/>
                <w:sz w:val="22"/>
                <w:szCs w:val="22"/>
              </w:rPr>
            </w:pPr>
          </w:p>
        </w:tc>
        <w:tc>
          <w:tcPr>
            <w:tcW w:w="2063"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Вибрация.</w:t>
            </w:r>
          </w:p>
        </w:tc>
      </w:tr>
      <w:tr w:rsidR="007A6B02" w:rsidRPr="00CC316C" w:rsidTr="007A6B02">
        <w:trPr>
          <w:trHeight w:val="20"/>
          <w:jc w:val="center"/>
        </w:trPr>
        <w:tc>
          <w:tcPr>
            <w:tcW w:w="306"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2.2</w:t>
            </w:r>
          </w:p>
        </w:tc>
        <w:tc>
          <w:tcPr>
            <w:tcW w:w="1413"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Сильный снегопад. Сильная метель</w:t>
            </w:r>
          </w:p>
        </w:tc>
        <w:tc>
          <w:tcPr>
            <w:tcW w:w="1218"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Гидродинамический</w:t>
            </w:r>
          </w:p>
        </w:tc>
        <w:tc>
          <w:tcPr>
            <w:tcW w:w="2063"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Снеговая нагрузка.</w:t>
            </w:r>
          </w:p>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Снежные заносы.</w:t>
            </w:r>
          </w:p>
        </w:tc>
      </w:tr>
      <w:tr w:rsidR="007A6B02" w:rsidRPr="00CC316C" w:rsidTr="007A6B02">
        <w:trPr>
          <w:trHeight w:val="20"/>
          <w:jc w:val="center"/>
        </w:trPr>
        <w:tc>
          <w:tcPr>
            <w:tcW w:w="306"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2.3</w:t>
            </w:r>
          </w:p>
        </w:tc>
        <w:tc>
          <w:tcPr>
            <w:tcW w:w="1413"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Гололед</w:t>
            </w:r>
          </w:p>
        </w:tc>
        <w:tc>
          <w:tcPr>
            <w:tcW w:w="1218"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Гравитационный</w:t>
            </w:r>
          </w:p>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Динамический</w:t>
            </w:r>
          </w:p>
        </w:tc>
        <w:tc>
          <w:tcPr>
            <w:tcW w:w="2063"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Гололедная нагрузка.</w:t>
            </w:r>
          </w:p>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Вибрация.</w:t>
            </w:r>
          </w:p>
        </w:tc>
      </w:tr>
      <w:tr w:rsidR="007A6B02" w:rsidRPr="00CC316C" w:rsidTr="007A6B02">
        <w:trPr>
          <w:trHeight w:val="20"/>
          <w:jc w:val="center"/>
        </w:trPr>
        <w:tc>
          <w:tcPr>
            <w:tcW w:w="306"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2.4</w:t>
            </w:r>
          </w:p>
        </w:tc>
        <w:tc>
          <w:tcPr>
            <w:tcW w:w="1413"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Град</w:t>
            </w:r>
          </w:p>
        </w:tc>
        <w:tc>
          <w:tcPr>
            <w:tcW w:w="1218"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Динамический</w:t>
            </w:r>
          </w:p>
        </w:tc>
        <w:tc>
          <w:tcPr>
            <w:tcW w:w="2063"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Удар.</w:t>
            </w:r>
          </w:p>
        </w:tc>
      </w:tr>
      <w:tr w:rsidR="007A6B02" w:rsidRPr="00CC316C" w:rsidTr="007A6B02">
        <w:trPr>
          <w:trHeight w:val="20"/>
          <w:jc w:val="center"/>
        </w:trPr>
        <w:tc>
          <w:tcPr>
            <w:tcW w:w="306"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2.5</w:t>
            </w:r>
          </w:p>
        </w:tc>
        <w:tc>
          <w:tcPr>
            <w:tcW w:w="1413"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Заморозок</w:t>
            </w:r>
          </w:p>
        </w:tc>
        <w:tc>
          <w:tcPr>
            <w:tcW w:w="1218"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Тепловой</w:t>
            </w:r>
          </w:p>
        </w:tc>
        <w:tc>
          <w:tcPr>
            <w:tcW w:w="2063"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Охлаждение почвы, воздуха.</w:t>
            </w:r>
          </w:p>
        </w:tc>
      </w:tr>
      <w:tr w:rsidR="007A6B02" w:rsidRPr="00CC316C" w:rsidTr="007A6B02">
        <w:trPr>
          <w:trHeight w:val="20"/>
          <w:jc w:val="center"/>
        </w:trPr>
        <w:tc>
          <w:tcPr>
            <w:tcW w:w="306"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2.6</w:t>
            </w:r>
          </w:p>
        </w:tc>
        <w:tc>
          <w:tcPr>
            <w:tcW w:w="1413"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Гроза</w:t>
            </w:r>
          </w:p>
        </w:tc>
        <w:tc>
          <w:tcPr>
            <w:tcW w:w="1218"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Электрофизический</w:t>
            </w:r>
          </w:p>
        </w:tc>
        <w:tc>
          <w:tcPr>
            <w:tcW w:w="2063"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Электрические разряды.</w:t>
            </w:r>
          </w:p>
        </w:tc>
      </w:tr>
      <w:tr w:rsidR="007A6B02" w:rsidRPr="00CC316C" w:rsidTr="007A6B02">
        <w:trPr>
          <w:trHeight w:val="20"/>
          <w:jc w:val="center"/>
        </w:trPr>
        <w:tc>
          <w:tcPr>
            <w:tcW w:w="306" w:type="pct"/>
            <w:vMerge w:val="restar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2.7</w:t>
            </w:r>
          </w:p>
        </w:tc>
        <w:tc>
          <w:tcPr>
            <w:tcW w:w="1413" w:type="pct"/>
            <w:vMerge w:val="restar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Продолжительный дождь (ливень)</w:t>
            </w:r>
          </w:p>
        </w:tc>
        <w:tc>
          <w:tcPr>
            <w:tcW w:w="1218" w:type="pct"/>
            <w:vMerge w:val="restar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Гидродинамический</w:t>
            </w:r>
          </w:p>
        </w:tc>
        <w:tc>
          <w:tcPr>
            <w:tcW w:w="2063"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Поток (течение) воды.</w:t>
            </w:r>
          </w:p>
        </w:tc>
      </w:tr>
      <w:tr w:rsidR="007A6B02" w:rsidRPr="00CC316C" w:rsidTr="007A6B02">
        <w:trPr>
          <w:trHeight w:val="20"/>
          <w:jc w:val="center"/>
        </w:trPr>
        <w:tc>
          <w:tcPr>
            <w:tcW w:w="306" w:type="pct"/>
            <w:vMerge/>
            <w:shd w:val="clear" w:color="auto" w:fill="FFFFFF"/>
          </w:tcPr>
          <w:p w:rsidR="007A6B02" w:rsidRPr="002306ED" w:rsidRDefault="007A6B02" w:rsidP="009201C8">
            <w:pPr>
              <w:spacing w:before="20" w:after="20"/>
              <w:jc w:val="center"/>
              <w:rPr>
                <w:rFonts w:ascii="Calibri" w:hAnsi="Calibri"/>
                <w:color w:val="000000"/>
                <w:sz w:val="22"/>
                <w:szCs w:val="22"/>
              </w:rPr>
            </w:pPr>
          </w:p>
        </w:tc>
        <w:tc>
          <w:tcPr>
            <w:tcW w:w="1413" w:type="pct"/>
            <w:vMerge/>
            <w:shd w:val="clear" w:color="auto" w:fill="FFFFFF"/>
          </w:tcPr>
          <w:p w:rsidR="007A6B02" w:rsidRPr="002306ED" w:rsidRDefault="007A6B02" w:rsidP="009201C8">
            <w:pPr>
              <w:spacing w:before="20" w:after="20"/>
              <w:jc w:val="center"/>
              <w:rPr>
                <w:rFonts w:ascii="Calibri" w:hAnsi="Calibri"/>
                <w:color w:val="000000"/>
                <w:sz w:val="22"/>
                <w:szCs w:val="22"/>
              </w:rPr>
            </w:pPr>
          </w:p>
        </w:tc>
        <w:tc>
          <w:tcPr>
            <w:tcW w:w="1218" w:type="pct"/>
            <w:vMerge/>
            <w:shd w:val="clear" w:color="auto" w:fill="FFFFFF"/>
          </w:tcPr>
          <w:p w:rsidR="007A6B02" w:rsidRPr="002306ED" w:rsidRDefault="007A6B02" w:rsidP="009201C8">
            <w:pPr>
              <w:spacing w:before="20" w:after="20"/>
              <w:jc w:val="center"/>
              <w:rPr>
                <w:rFonts w:ascii="Calibri" w:hAnsi="Calibri"/>
                <w:color w:val="000000"/>
                <w:sz w:val="22"/>
                <w:szCs w:val="22"/>
              </w:rPr>
            </w:pPr>
          </w:p>
        </w:tc>
        <w:tc>
          <w:tcPr>
            <w:tcW w:w="2063"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Затопление территории.</w:t>
            </w:r>
          </w:p>
        </w:tc>
      </w:tr>
      <w:tr w:rsidR="007A6B02" w:rsidRPr="00CC316C" w:rsidTr="007A6B02">
        <w:trPr>
          <w:trHeight w:val="20"/>
          <w:jc w:val="center"/>
        </w:trPr>
        <w:tc>
          <w:tcPr>
            <w:tcW w:w="306"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2.8</w:t>
            </w:r>
          </w:p>
        </w:tc>
        <w:tc>
          <w:tcPr>
            <w:tcW w:w="1413"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Туман</w:t>
            </w:r>
          </w:p>
        </w:tc>
        <w:tc>
          <w:tcPr>
            <w:tcW w:w="1218"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Теплофизический</w:t>
            </w:r>
          </w:p>
        </w:tc>
        <w:tc>
          <w:tcPr>
            <w:tcW w:w="2063"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Снижение видимости (помутнение воздуха).</w:t>
            </w:r>
          </w:p>
        </w:tc>
      </w:tr>
      <w:tr w:rsidR="007A6B02" w:rsidRPr="00CC316C" w:rsidTr="007A6B02">
        <w:trPr>
          <w:trHeight w:val="20"/>
          <w:jc w:val="center"/>
        </w:trPr>
        <w:tc>
          <w:tcPr>
            <w:tcW w:w="306"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3.</w:t>
            </w:r>
          </w:p>
        </w:tc>
        <w:tc>
          <w:tcPr>
            <w:tcW w:w="4694" w:type="pct"/>
            <w:gridSpan w:val="3"/>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Опасные геологические явления и процессы</w:t>
            </w:r>
          </w:p>
        </w:tc>
      </w:tr>
      <w:tr w:rsidR="007A6B02" w:rsidRPr="00CC316C" w:rsidTr="007A6B02">
        <w:trPr>
          <w:trHeight w:val="20"/>
          <w:jc w:val="center"/>
        </w:trPr>
        <w:tc>
          <w:tcPr>
            <w:tcW w:w="306" w:type="pct"/>
            <w:vMerge w:val="restar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3.1</w:t>
            </w:r>
          </w:p>
        </w:tc>
        <w:tc>
          <w:tcPr>
            <w:tcW w:w="1413" w:type="pct"/>
            <w:vMerge w:val="restart"/>
            <w:shd w:val="clear" w:color="auto" w:fill="FFFFFF"/>
          </w:tcPr>
          <w:p w:rsidR="007A6B02" w:rsidRPr="002306ED" w:rsidRDefault="00525754" w:rsidP="009201C8">
            <w:pPr>
              <w:spacing w:before="20" w:after="20"/>
              <w:jc w:val="center"/>
              <w:rPr>
                <w:rFonts w:ascii="Calibri" w:hAnsi="Calibri"/>
                <w:color w:val="000000"/>
                <w:sz w:val="22"/>
                <w:szCs w:val="22"/>
              </w:rPr>
            </w:pPr>
            <w:r w:rsidRPr="002306ED">
              <w:rPr>
                <w:rFonts w:ascii="Calibri" w:hAnsi="Calibri"/>
                <w:color w:val="000000"/>
                <w:sz w:val="22"/>
                <w:szCs w:val="22"/>
              </w:rPr>
              <w:t>Землетрясение</w:t>
            </w:r>
          </w:p>
        </w:tc>
        <w:tc>
          <w:tcPr>
            <w:tcW w:w="1218"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Сейсмический</w:t>
            </w:r>
          </w:p>
        </w:tc>
        <w:tc>
          <w:tcPr>
            <w:tcW w:w="2063"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Сейсмический удар.</w:t>
            </w:r>
            <w:r w:rsidRPr="002306ED">
              <w:rPr>
                <w:rFonts w:ascii="Calibri" w:hAnsi="Calibri"/>
                <w:color w:val="000000"/>
                <w:sz w:val="22"/>
                <w:szCs w:val="22"/>
              </w:rPr>
              <w:br/>
              <w:t>Деформация горных пород.</w:t>
            </w:r>
            <w:r w:rsidRPr="002306ED">
              <w:rPr>
                <w:rFonts w:ascii="Calibri" w:hAnsi="Calibri"/>
                <w:color w:val="000000"/>
                <w:sz w:val="22"/>
                <w:szCs w:val="22"/>
              </w:rPr>
              <w:br/>
              <w:t>Гравитационное смещение горных пород</w:t>
            </w:r>
          </w:p>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Затопление поверхностными водами.</w:t>
            </w:r>
            <w:r w:rsidRPr="002306ED">
              <w:rPr>
                <w:rFonts w:ascii="Calibri" w:hAnsi="Calibri"/>
                <w:color w:val="000000"/>
                <w:sz w:val="22"/>
                <w:szCs w:val="22"/>
              </w:rPr>
              <w:br/>
              <w:t>Деформация речных русел.</w:t>
            </w:r>
          </w:p>
        </w:tc>
      </w:tr>
      <w:tr w:rsidR="007A6B02" w:rsidRPr="00CC316C" w:rsidTr="007A6B02">
        <w:trPr>
          <w:trHeight w:val="20"/>
          <w:jc w:val="center"/>
        </w:trPr>
        <w:tc>
          <w:tcPr>
            <w:tcW w:w="306" w:type="pct"/>
            <w:vMerge/>
            <w:shd w:val="clear" w:color="auto" w:fill="FFFFFF"/>
          </w:tcPr>
          <w:p w:rsidR="007A6B02" w:rsidRPr="002306ED" w:rsidRDefault="007A6B02" w:rsidP="009201C8">
            <w:pPr>
              <w:spacing w:before="20" w:after="20"/>
              <w:jc w:val="center"/>
              <w:rPr>
                <w:rFonts w:ascii="Calibri" w:hAnsi="Calibri"/>
                <w:color w:val="000000"/>
                <w:sz w:val="22"/>
                <w:szCs w:val="22"/>
              </w:rPr>
            </w:pPr>
          </w:p>
        </w:tc>
        <w:tc>
          <w:tcPr>
            <w:tcW w:w="1413" w:type="pct"/>
            <w:vMerge/>
            <w:shd w:val="clear" w:color="auto" w:fill="FFFFFF"/>
          </w:tcPr>
          <w:p w:rsidR="007A6B02" w:rsidRPr="002306ED" w:rsidRDefault="007A6B02" w:rsidP="009201C8">
            <w:pPr>
              <w:spacing w:before="20" w:after="20"/>
              <w:jc w:val="center"/>
              <w:rPr>
                <w:rFonts w:ascii="Calibri" w:hAnsi="Calibri"/>
                <w:color w:val="000000"/>
                <w:sz w:val="22"/>
                <w:szCs w:val="22"/>
              </w:rPr>
            </w:pPr>
          </w:p>
        </w:tc>
        <w:tc>
          <w:tcPr>
            <w:tcW w:w="1218"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Физический</w:t>
            </w:r>
          </w:p>
        </w:tc>
        <w:tc>
          <w:tcPr>
            <w:tcW w:w="2063"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Электромагнитное поле</w:t>
            </w:r>
          </w:p>
        </w:tc>
      </w:tr>
      <w:tr w:rsidR="007A6B02" w:rsidRPr="00CC316C" w:rsidTr="007A6B02">
        <w:trPr>
          <w:trHeight w:val="20"/>
          <w:jc w:val="center"/>
        </w:trPr>
        <w:tc>
          <w:tcPr>
            <w:tcW w:w="306" w:type="pct"/>
            <w:vMerge w:val="restar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3.2</w:t>
            </w:r>
          </w:p>
        </w:tc>
        <w:tc>
          <w:tcPr>
            <w:tcW w:w="1413" w:type="pct"/>
            <w:vMerge w:val="restar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Оползень. Обвал</w:t>
            </w:r>
          </w:p>
        </w:tc>
        <w:tc>
          <w:tcPr>
            <w:tcW w:w="1218"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Динамический</w:t>
            </w:r>
          </w:p>
        </w:tc>
        <w:tc>
          <w:tcPr>
            <w:tcW w:w="2063"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Смещение (движение) горных пород</w:t>
            </w:r>
          </w:p>
        </w:tc>
      </w:tr>
      <w:tr w:rsidR="007A6B02" w:rsidRPr="00CC316C" w:rsidTr="007A6B02">
        <w:trPr>
          <w:trHeight w:val="20"/>
          <w:jc w:val="center"/>
        </w:trPr>
        <w:tc>
          <w:tcPr>
            <w:tcW w:w="306" w:type="pct"/>
            <w:vMerge/>
            <w:shd w:val="clear" w:color="auto" w:fill="FFFFFF"/>
          </w:tcPr>
          <w:p w:rsidR="007A6B02" w:rsidRPr="002306ED" w:rsidRDefault="007A6B02" w:rsidP="009201C8">
            <w:pPr>
              <w:spacing w:before="20" w:after="20"/>
              <w:jc w:val="center"/>
              <w:rPr>
                <w:rFonts w:ascii="Calibri" w:hAnsi="Calibri"/>
                <w:color w:val="000000"/>
                <w:sz w:val="22"/>
                <w:szCs w:val="22"/>
              </w:rPr>
            </w:pPr>
          </w:p>
        </w:tc>
        <w:tc>
          <w:tcPr>
            <w:tcW w:w="1413" w:type="pct"/>
            <w:vMerge/>
            <w:shd w:val="clear" w:color="auto" w:fill="FFFFFF"/>
          </w:tcPr>
          <w:p w:rsidR="007A6B02" w:rsidRPr="002306ED" w:rsidRDefault="007A6B02" w:rsidP="009201C8">
            <w:pPr>
              <w:spacing w:before="20" w:after="20"/>
              <w:jc w:val="center"/>
              <w:rPr>
                <w:rFonts w:ascii="Calibri" w:hAnsi="Calibri"/>
                <w:color w:val="000000"/>
                <w:sz w:val="22"/>
                <w:szCs w:val="22"/>
              </w:rPr>
            </w:pPr>
          </w:p>
        </w:tc>
        <w:tc>
          <w:tcPr>
            <w:tcW w:w="1218" w:type="pct"/>
            <w:vMerge w:val="restar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Гравитационный</w:t>
            </w:r>
          </w:p>
        </w:tc>
        <w:tc>
          <w:tcPr>
            <w:tcW w:w="2063"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Сотрясение земной поверхности.</w:t>
            </w:r>
          </w:p>
        </w:tc>
      </w:tr>
      <w:tr w:rsidR="007A6B02" w:rsidRPr="00CC316C" w:rsidTr="007A6B02">
        <w:trPr>
          <w:trHeight w:val="20"/>
          <w:jc w:val="center"/>
        </w:trPr>
        <w:tc>
          <w:tcPr>
            <w:tcW w:w="306" w:type="pct"/>
            <w:vMerge/>
            <w:shd w:val="clear" w:color="auto" w:fill="FFFFFF"/>
          </w:tcPr>
          <w:p w:rsidR="007A6B02" w:rsidRPr="002306ED" w:rsidRDefault="007A6B02" w:rsidP="009201C8">
            <w:pPr>
              <w:spacing w:before="20" w:after="20"/>
              <w:jc w:val="center"/>
              <w:rPr>
                <w:rFonts w:ascii="Calibri" w:hAnsi="Calibri"/>
                <w:color w:val="000000"/>
                <w:sz w:val="22"/>
                <w:szCs w:val="22"/>
              </w:rPr>
            </w:pPr>
          </w:p>
        </w:tc>
        <w:tc>
          <w:tcPr>
            <w:tcW w:w="1413" w:type="pct"/>
            <w:vMerge/>
            <w:shd w:val="clear" w:color="auto" w:fill="FFFFFF"/>
          </w:tcPr>
          <w:p w:rsidR="007A6B02" w:rsidRPr="002306ED" w:rsidRDefault="007A6B02" w:rsidP="009201C8">
            <w:pPr>
              <w:spacing w:before="20" w:after="20"/>
              <w:jc w:val="center"/>
              <w:rPr>
                <w:rFonts w:ascii="Calibri" w:hAnsi="Calibri"/>
                <w:color w:val="000000"/>
                <w:sz w:val="22"/>
                <w:szCs w:val="22"/>
              </w:rPr>
            </w:pPr>
          </w:p>
        </w:tc>
        <w:tc>
          <w:tcPr>
            <w:tcW w:w="1218" w:type="pct"/>
            <w:vMerge/>
            <w:shd w:val="clear" w:color="auto" w:fill="FFFFFF"/>
          </w:tcPr>
          <w:p w:rsidR="007A6B02" w:rsidRPr="002306ED" w:rsidRDefault="007A6B02" w:rsidP="009201C8">
            <w:pPr>
              <w:spacing w:before="20" w:after="20"/>
              <w:jc w:val="center"/>
              <w:rPr>
                <w:rFonts w:ascii="Calibri" w:hAnsi="Calibri"/>
                <w:color w:val="000000"/>
                <w:sz w:val="22"/>
                <w:szCs w:val="22"/>
              </w:rPr>
            </w:pPr>
          </w:p>
        </w:tc>
        <w:tc>
          <w:tcPr>
            <w:tcW w:w="2063"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Динамическое, механическое давление смещенных масс.</w:t>
            </w:r>
          </w:p>
        </w:tc>
      </w:tr>
      <w:tr w:rsidR="007A6B02" w:rsidRPr="00CC316C" w:rsidTr="007A6B02">
        <w:trPr>
          <w:trHeight w:val="20"/>
          <w:jc w:val="center"/>
        </w:trPr>
        <w:tc>
          <w:tcPr>
            <w:tcW w:w="306" w:type="pct"/>
            <w:vMerge/>
            <w:shd w:val="clear" w:color="auto" w:fill="FFFFFF"/>
          </w:tcPr>
          <w:p w:rsidR="007A6B02" w:rsidRPr="002306ED" w:rsidRDefault="007A6B02" w:rsidP="009201C8">
            <w:pPr>
              <w:spacing w:before="20" w:after="20"/>
              <w:jc w:val="center"/>
              <w:rPr>
                <w:rFonts w:ascii="Calibri" w:hAnsi="Calibri"/>
                <w:color w:val="000000"/>
                <w:sz w:val="22"/>
                <w:szCs w:val="22"/>
              </w:rPr>
            </w:pPr>
          </w:p>
        </w:tc>
        <w:tc>
          <w:tcPr>
            <w:tcW w:w="1413" w:type="pct"/>
            <w:vMerge/>
            <w:shd w:val="clear" w:color="auto" w:fill="FFFFFF"/>
          </w:tcPr>
          <w:p w:rsidR="007A6B02" w:rsidRPr="002306ED" w:rsidRDefault="007A6B02" w:rsidP="009201C8">
            <w:pPr>
              <w:spacing w:before="20" w:after="20"/>
              <w:jc w:val="center"/>
              <w:rPr>
                <w:rFonts w:ascii="Calibri" w:hAnsi="Calibri"/>
                <w:color w:val="000000"/>
                <w:sz w:val="22"/>
                <w:szCs w:val="22"/>
              </w:rPr>
            </w:pPr>
          </w:p>
        </w:tc>
        <w:tc>
          <w:tcPr>
            <w:tcW w:w="1218" w:type="pct"/>
            <w:vMerge/>
            <w:shd w:val="clear" w:color="auto" w:fill="FFFFFF"/>
          </w:tcPr>
          <w:p w:rsidR="007A6B02" w:rsidRPr="002306ED" w:rsidRDefault="007A6B02" w:rsidP="009201C8">
            <w:pPr>
              <w:spacing w:before="20" w:after="20"/>
              <w:jc w:val="center"/>
              <w:rPr>
                <w:rFonts w:ascii="Calibri" w:hAnsi="Calibri"/>
                <w:color w:val="000000"/>
                <w:sz w:val="22"/>
                <w:szCs w:val="22"/>
              </w:rPr>
            </w:pPr>
          </w:p>
        </w:tc>
        <w:tc>
          <w:tcPr>
            <w:tcW w:w="2063"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Удар.</w:t>
            </w:r>
          </w:p>
        </w:tc>
      </w:tr>
      <w:tr w:rsidR="007A6B02" w:rsidRPr="00CC316C" w:rsidTr="007A6B02">
        <w:trPr>
          <w:trHeight w:val="20"/>
          <w:jc w:val="center"/>
        </w:trPr>
        <w:tc>
          <w:tcPr>
            <w:tcW w:w="306" w:type="pct"/>
            <w:vMerge w:val="restar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3.3</w:t>
            </w:r>
          </w:p>
        </w:tc>
        <w:tc>
          <w:tcPr>
            <w:tcW w:w="1413" w:type="pct"/>
            <w:vMerge w:val="restar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Карст (карстово-суффозионный процесс)</w:t>
            </w:r>
          </w:p>
        </w:tc>
        <w:tc>
          <w:tcPr>
            <w:tcW w:w="1218"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Химический</w:t>
            </w:r>
          </w:p>
        </w:tc>
        <w:tc>
          <w:tcPr>
            <w:tcW w:w="2063"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Растворение горных пород.</w:t>
            </w:r>
          </w:p>
        </w:tc>
      </w:tr>
      <w:tr w:rsidR="007A6B02" w:rsidRPr="00CC316C" w:rsidTr="007A6B02">
        <w:trPr>
          <w:trHeight w:val="20"/>
          <w:jc w:val="center"/>
        </w:trPr>
        <w:tc>
          <w:tcPr>
            <w:tcW w:w="306" w:type="pct"/>
            <w:vMerge/>
            <w:shd w:val="clear" w:color="auto" w:fill="FFFFFF"/>
          </w:tcPr>
          <w:p w:rsidR="007A6B02" w:rsidRPr="002306ED" w:rsidRDefault="007A6B02" w:rsidP="009201C8">
            <w:pPr>
              <w:spacing w:before="20" w:after="20"/>
              <w:jc w:val="center"/>
              <w:rPr>
                <w:rFonts w:ascii="Calibri" w:hAnsi="Calibri"/>
                <w:color w:val="000000"/>
                <w:sz w:val="22"/>
                <w:szCs w:val="22"/>
              </w:rPr>
            </w:pPr>
          </w:p>
        </w:tc>
        <w:tc>
          <w:tcPr>
            <w:tcW w:w="1413" w:type="pct"/>
            <w:vMerge/>
            <w:shd w:val="clear" w:color="auto" w:fill="FFFFFF"/>
          </w:tcPr>
          <w:p w:rsidR="007A6B02" w:rsidRPr="002306ED" w:rsidRDefault="007A6B02" w:rsidP="009201C8">
            <w:pPr>
              <w:spacing w:before="20" w:after="20"/>
              <w:jc w:val="center"/>
              <w:rPr>
                <w:rFonts w:ascii="Calibri" w:hAnsi="Calibri"/>
                <w:color w:val="000000"/>
                <w:sz w:val="22"/>
                <w:szCs w:val="22"/>
              </w:rPr>
            </w:pPr>
          </w:p>
        </w:tc>
        <w:tc>
          <w:tcPr>
            <w:tcW w:w="1218" w:type="pct"/>
            <w:vMerge w:val="restar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Гидродинамический</w:t>
            </w:r>
          </w:p>
        </w:tc>
        <w:tc>
          <w:tcPr>
            <w:tcW w:w="2063"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Разрушение структуры пород.</w:t>
            </w:r>
          </w:p>
        </w:tc>
      </w:tr>
      <w:tr w:rsidR="007A6B02" w:rsidRPr="00CC316C" w:rsidTr="007A6B02">
        <w:trPr>
          <w:trHeight w:val="20"/>
          <w:jc w:val="center"/>
        </w:trPr>
        <w:tc>
          <w:tcPr>
            <w:tcW w:w="306" w:type="pct"/>
            <w:vMerge/>
            <w:shd w:val="clear" w:color="auto" w:fill="FFFFFF"/>
          </w:tcPr>
          <w:p w:rsidR="007A6B02" w:rsidRPr="002306ED" w:rsidRDefault="007A6B02" w:rsidP="009201C8">
            <w:pPr>
              <w:spacing w:before="20" w:after="20"/>
              <w:jc w:val="center"/>
              <w:rPr>
                <w:rFonts w:ascii="Calibri" w:hAnsi="Calibri"/>
                <w:color w:val="000000"/>
                <w:sz w:val="22"/>
                <w:szCs w:val="22"/>
              </w:rPr>
            </w:pPr>
          </w:p>
        </w:tc>
        <w:tc>
          <w:tcPr>
            <w:tcW w:w="1413" w:type="pct"/>
            <w:vMerge/>
            <w:shd w:val="clear" w:color="auto" w:fill="FFFFFF"/>
          </w:tcPr>
          <w:p w:rsidR="007A6B02" w:rsidRPr="002306ED" w:rsidRDefault="007A6B02" w:rsidP="009201C8">
            <w:pPr>
              <w:spacing w:before="20" w:after="20"/>
              <w:jc w:val="center"/>
              <w:rPr>
                <w:rFonts w:ascii="Calibri" w:hAnsi="Calibri"/>
                <w:color w:val="000000"/>
                <w:sz w:val="22"/>
                <w:szCs w:val="22"/>
              </w:rPr>
            </w:pPr>
          </w:p>
        </w:tc>
        <w:tc>
          <w:tcPr>
            <w:tcW w:w="1218" w:type="pct"/>
            <w:vMerge/>
            <w:shd w:val="clear" w:color="auto" w:fill="FFFFFF"/>
            <w:vAlign w:val="center"/>
          </w:tcPr>
          <w:p w:rsidR="007A6B02" w:rsidRPr="002306ED" w:rsidRDefault="007A6B02" w:rsidP="009201C8">
            <w:pPr>
              <w:spacing w:before="20" w:after="20"/>
              <w:jc w:val="center"/>
              <w:rPr>
                <w:rFonts w:ascii="Calibri" w:hAnsi="Calibri"/>
                <w:color w:val="000000"/>
                <w:sz w:val="22"/>
                <w:szCs w:val="22"/>
              </w:rPr>
            </w:pPr>
          </w:p>
        </w:tc>
        <w:tc>
          <w:tcPr>
            <w:tcW w:w="2063"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Перемещение (вымывание) частиц породы.</w:t>
            </w:r>
          </w:p>
        </w:tc>
      </w:tr>
      <w:tr w:rsidR="007A6B02" w:rsidRPr="00CC316C" w:rsidTr="007A6B02">
        <w:trPr>
          <w:trHeight w:val="20"/>
          <w:jc w:val="center"/>
        </w:trPr>
        <w:tc>
          <w:tcPr>
            <w:tcW w:w="306" w:type="pct"/>
            <w:vMerge/>
            <w:shd w:val="clear" w:color="auto" w:fill="FFFFFF"/>
          </w:tcPr>
          <w:p w:rsidR="007A6B02" w:rsidRPr="002306ED" w:rsidRDefault="007A6B02" w:rsidP="009201C8">
            <w:pPr>
              <w:spacing w:before="20" w:after="20"/>
              <w:jc w:val="center"/>
              <w:rPr>
                <w:rFonts w:ascii="Calibri" w:hAnsi="Calibri"/>
                <w:color w:val="000000"/>
                <w:sz w:val="22"/>
                <w:szCs w:val="22"/>
              </w:rPr>
            </w:pPr>
          </w:p>
        </w:tc>
        <w:tc>
          <w:tcPr>
            <w:tcW w:w="1413" w:type="pct"/>
            <w:vMerge/>
            <w:shd w:val="clear" w:color="auto" w:fill="FFFFFF"/>
          </w:tcPr>
          <w:p w:rsidR="007A6B02" w:rsidRPr="002306ED" w:rsidRDefault="007A6B02" w:rsidP="009201C8">
            <w:pPr>
              <w:spacing w:before="20" w:after="20"/>
              <w:jc w:val="center"/>
              <w:rPr>
                <w:rFonts w:ascii="Calibri" w:hAnsi="Calibri"/>
                <w:color w:val="000000"/>
                <w:sz w:val="22"/>
                <w:szCs w:val="22"/>
              </w:rPr>
            </w:pPr>
          </w:p>
        </w:tc>
        <w:tc>
          <w:tcPr>
            <w:tcW w:w="1218" w:type="pct"/>
            <w:vMerge w:val="restar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Гравитационный</w:t>
            </w:r>
          </w:p>
        </w:tc>
        <w:tc>
          <w:tcPr>
            <w:tcW w:w="2063"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Смещение (обрушение) пород.</w:t>
            </w:r>
          </w:p>
        </w:tc>
      </w:tr>
      <w:tr w:rsidR="007A6B02" w:rsidRPr="00CC316C" w:rsidTr="007A6B02">
        <w:trPr>
          <w:trHeight w:val="20"/>
          <w:jc w:val="center"/>
        </w:trPr>
        <w:tc>
          <w:tcPr>
            <w:tcW w:w="306" w:type="pct"/>
            <w:vMerge/>
            <w:shd w:val="clear" w:color="auto" w:fill="FFFFFF"/>
          </w:tcPr>
          <w:p w:rsidR="007A6B02" w:rsidRPr="002306ED" w:rsidRDefault="007A6B02" w:rsidP="009201C8">
            <w:pPr>
              <w:spacing w:before="20" w:after="20"/>
              <w:jc w:val="center"/>
              <w:rPr>
                <w:rFonts w:ascii="Calibri" w:hAnsi="Calibri"/>
                <w:color w:val="000000"/>
                <w:sz w:val="22"/>
                <w:szCs w:val="22"/>
              </w:rPr>
            </w:pPr>
          </w:p>
        </w:tc>
        <w:tc>
          <w:tcPr>
            <w:tcW w:w="1413" w:type="pct"/>
            <w:vMerge/>
            <w:shd w:val="clear" w:color="auto" w:fill="FFFFFF"/>
          </w:tcPr>
          <w:p w:rsidR="007A6B02" w:rsidRPr="002306ED" w:rsidRDefault="007A6B02" w:rsidP="009201C8">
            <w:pPr>
              <w:spacing w:before="20" w:after="20"/>
              <w:jc w:val="center"/>
              <w:rPr>
                <w:rFonts w:ascii="Calibri" w:hAnsi="Calibri"/>
                <w:color w:val="000000"/>
                <w:sz w:val="22"/>
                <w:szCs w:val="22"/>
              </w:rPr>
            </w:pPr>
          </w:p>
        </w:tc>
        <w:tc>
          <w:tcPr>
            <w:tcW w:w="1218" w:type="pct"/>
            <w:vMerge/>
            <w:shd w:val="clear" w:color="auto" w:fill="FFFFFF"/>
            <w:vAlign w:val="center"/>
          </w:tcPr>
          <w:p w:rsidR="007A6B02" w:rsidRPr="002306ED" w:rsidRDefault="007A6B02" w:rsidP="009201C8">
            <w:pPr>
              <w:spacing w:before="20" w:after="20"/>
              <w:jc w:val="center"/>
              <w:rPr>
                <w:rFonts w:ascii="Calibri" w:hAnsi="Calibri"/>
                <w:color w:val="000000"/>
                <w:sz w:val="22"/>
                <w:szCs w:val="22"/>
              </w:rPr>
            </w:pPr>
          </w:p>
        </w:tc>
        <w:tc>
          <w:tcPr>
            <w:tcW w:w="2063"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Деформация земной поверхности.</w:t>
            </w:r>
          </w:p>
        </w:tc>
      </w:tr>
      <w:tr w:rsidR="007A6B02" w:rsidRPr="00CC316C" w:rsidTr="007A6B02">
        <w:trPr>
          <w:trHeight w:val="20"/>
          <w:jc w:val="center"/>
        </w:trPr>
        <w:tc>
          <w:tcPr>
            <w:tcW w:w="306"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4</w:t>
            </w:r>
          </w:p>
        </w:tc>
        <w:tc>
          <w:tcPr>
            <w:tcW w:w="4694" w:type="pct"/>
            <w:gridSpan w:val="3"/>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Природные пожары</w:t>
            </w:r>
          </w:p>
        </w:tc>
      </w:tr>
      <w:tr w:rsidR="007A6B02" w:rsidRPr="00CC316C" w:rsidTr="007A6B02">
        <w:trPr>
          <w:trHeight w:val="20"/>
          <w:jc w:val="center"/>
        </w:trPr>
        <w:tc>
          <w:tcPr>
            <w:tcW w:w="306" w:type="pct"/>
            <w:vMerge w:val="restar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4.1</w:t>
            </w:r>
          </w:p>
        </w:tc>
        <w:tc>
          <w:tcPr>
            <w:tcW w:w="1413" w:type="pct"/>
            <w:vMerge w:val="restar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Пожар (ландшафтный, лесной)</w:t>
            </w:r>
          </w:p>
        </w:tc>
        <w:tc>
          <w:tcPr>
            <w:tcW w:w="1218" w:type="pct"/>
            <w:vMerge w:val="restar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Теплофизический</w:t>
            </w:r>
          </w:p>
        </w:tc>
        <w:tc>
          <w:tcPr>
            <w:tcW w:w="2063"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Пламя.</w:t>
            </w:r>
          </w:p>
        </w:tc>
      </w:tr>
      <w:tr w:rsidR="007A6B02" w:rsidRPr="00CC316C" w:rsidTr="007A6B02">
        <w:trPr>
          <w:trHeight w:val="20"/>
          <w:jc w:val="center"/>
        </w:trPr>
        <w:tc>
          <w:tcPr>
            <w:tcW w:w="306" w:type="pct"/>
            <w:vMerge/>
            <w:shd w:val="clear" w:color="auto" w:fill="FFFFFF"/>
          </w:tcPr>
          <w:p w:rsidR="007A6B02" w:rsidRPr="002306ED" w:rsidRDefault="007A6B02" w:rsidP="009201C8">
            <w:pPr>
              <w:spacing w:before="20" w:after="20"/>
              <w:jc w:val="center"/>
              <w:rPr>
                <w:rFonts w:ascii="Calibri" w:hAnsi="Calibri"/>
                <w:color w:val="000000"/>
                <w:sz w:val="22"/>
                <w:szCs w:val="22"/>
              </w:rPr>
            </w:pPr>
          </w:p>
        </w:tc>
        <w:tc>
          <w:tcPr>
            <w:tcW w:w="1413" w:type="pct"/>
            <w:vMerge/>
            <w:shd w:val="clear" w:color="auto" w:fill="FFFFFF"/>
          </w:tcPr>
          <w:p w:rsidR="007A6B02" w:rsidRPr="002306ED" w:rsidRDefault="007A6B02" w:rsidP="009201C8">
            <w:pPr>
              <w:spacing w:before="20" w:after="20"/>
              <w:jc w:val="center"/>
              <w:rPr>
                <w:rFonts w:ascii="Calibri" w:hAnsi="Calibri"/>
                <w:color w:val="000000"/>
                <w:sz w:val="22"/>
                <w:szCs w:val="22"/>
              </w:rPr>
            </w:pPr>
          </w:p>
        </w:tc>
        <w:tc>
          <w:tcPr>
            <w:tcW w:w="1218" w:type="pct"/>
            <w:vMerge/>
            <w:shd w:val="clear" w:color="auto" w:fill="FFFFFF"/>
          </w:tcPr>
          <w:p w:rsidR="007A6B02" w:rsidRPr="002306ED" w:rsidRDefault="007A6B02" w:rsidP="009201C8">
            <w:pPr>
              <w:spacing w:before="20" w:after="20"/>
              <w:jc w:val="center"/>
              <w:rPr>
                <w:rFonts w:ascii="Calibri" w:hAnsi="Calibri"/>
                <w:color w:val="000000"/>
                <w:sz w:val="22"/>
                <w:szCs w:val="22"/>
              </w:rPr>
            </w:pPr>
          </w:p>
        </w:tc>
        <w:tc>
          <w:tcPr>
            <w:tcW w:w="2063"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Нагрев тепловым потоком.</w:t>
            </w:r>
          </w:p>
        </w:tc>
      </w:tr>
      <w:tr w:rsidR="007A6B02" w:rsidRPr="00CC316C" w:rsidTr="007A6B02">
        <w:trPr>
          <w:trHeight w:val="20"/>
          <w:jc w:val="center"/>
        </w:trPr>
        <w:tc>
          <w:tcPr>
            <w:tcW w:w="306" w:type="pct"/>
            <w:vMerge/>
            <w:shd w:val="clear" w:color="auto" w:fill="FFFFFF"/>
          </w:tcPr>
          <w:p w:rsidR="007A6B02" w:rsidRPr="002306ED" w:rsidRDefault="007A6B02" w:rsidP="009201C8">
            <w:pPr>
              <w:spacing w:before="20" w:after="20"/>
              <w:jc w:val="center"/>
              <w:rPr>
                <w:rFonts w:ascii="Calibri" w:hAnsi="Calibri"/>
                <w:color w:val="000000"/>
                <w:sz w:val="22"/>
                <w:szCs w:val="22"/>
              </w:rPr>
            </w:pPr>
          </w:p>
        </w:tc>
        <w:tc>
          <w:tcPr>
            <w:tcW w:w="1413" w:type="pct"/>
            <w:vMerge/>
            <w:shd w:val="clear" w:color="auto" w:fill="FFFFFF"/>
          </w:tcPr>
          <w:p w:rsidR="007A6B02" w:rsidRPr="002306ED" w:rsidRDefault="007A6B02" w:rsidP="009201C8">
            <w:pPr>
              <w:spacing w:before="20" w:after="20"/>
              <w:jc w:val="center"/>
              <w:rPr>
                <w:rFonts w:ascii="Calibri" w:hAnsi="Calibri"/>
                <w:color w:val="000000"/>
                <w:sz w:val="22"/>
                <w:szCs w:val="22"/>
              </w:rPr>
            </w:pPr>
          </w:p>
        </w:tc>
        <w:tc>
          <w:tcPr>
            <w:tcW w:w="1218" w:type="pct"/>
            <w:vMerge/>
            <w:shd w:val="clear" w:color="auto" w:fill="FFFFFF"/>
          </w:tcPr>
          <w:p w:rsidR="007A6B02" w:rsidRPr="002306ED" w:rsidRDefault="007A6B02" w:rsidP="009201C8">
            <w:pPr>
              <w:spacing w:before="20" w:after="20"/>
              <w:jc w:val="center"/>
              <w:rPr>
                <w:rFonts w:ascii="Calibri" w:hAnsi="Calibri"/>
                <w:color w:val="000000"/>
                <w:sz w:val="22"/>
                <w:szCs w:val="22"/>
              </w:rPr>
            </w:pPr>
          </w:p>
        </w:tc>
        <w:tc>
          <w:tcPr>
            <w:tcW w:w="2063"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Тепловой удар.</w:t>
            </w:r>
          </w:p>
        </w:tc>
      </w:tr>
      <w:tr w:rsidR="007A6B02" w:rsidRPr="00CC316C" w:rsidTr="007A6B02">
        <w:trPr>
          <w:trHeight w:val="20"/>
          <w:jc w:val="center"/>
        </w:trPr>
        <w:tc>
          <w:tcPr>
            <w:tcW w:w="306" w:type="pct"/>
            <w:vMerge/>
            <w:shd w:val="clear" w:color="auto" w:fill="FFFFFF"/>
          </w:tcPr>
          <w:p w:rsidR="007A6B02" w:rsidRPr="002306ED" w:rsidRDefault="007A6B02" w:rsidP="009201C8">
            <w:pPr>
              <w:spacing w:before="20" w:after="20"/>
              <w:jc w:val="center"/>
              <w:rPr>
                <w:rFonts w:ascii="Calibri" w:hAnsi="Calibri"/>
                <w:color w:val="000000"/>
                <w:sz w:val="22"/>
                <w:szCs w:val="22"/>
              </w:rPr>
            </w:pPr>
          </w:p>
        </w:tc>
        <w:tc>
          <w:tcPr>
            <w:tcW w:w="1413" w:type="pct"/>
            <w:vMerge/>
            <w:shd w:val="clear" w:color="auto" w:fill="FFFFFF"/>
          </w:tcPr>
          <w:p w:rsidR="007A6B02" w:rsidRPr="002306ED" w:rsidRDefault="007A6B02" w:rsidP="009201C8">
            <w:pPr>
              <w:spacing w:before="20" w:after="20"/>
              <w:jc w:val="center"/>
              <w:rPr>
                <w:rFonts w:ascii="Calibri" w:hAnsi="Calibri"/>
                <w:color w:val="000000"/>
                <w:sz w:val="22"/>
                <w:szCs w:val="22"/>
              </w:rPr>
            </w:pPr>
          </w:p>
        </w:tc>
        <w:tc>
          <w:tcPr>
            <w:tcW w:w="1218" w:type="pct"/>
            <w:vMerge/>
            <w:shd w:val="clear" w:color="auto" w:fill="FFFFFF"/>
          </w:tcPr>
          <w:p w:rsidR="007A6B02" w:rsidRPr="002306ED" w:rsidRDefault="007A6B02" w:rsidP="009201C8">
            <w:pPr>
              <w:spacing w:before="20" w:after="20"/>
              <w:jc w:val="center"/>
              <w:rPr>
                <w:rFonts w:ascii="Calibri" w:hAnsi="Calibri"/>
                <w:color w:val="000000"/>
                <w:sz w:val="22"/>
                <w:szCs w:val="22"/>
              </w:rPr>
            </w:pPr>
          </w:p>
        </w:tc>
        <w:tc>
          <w:tcPr>
            <w:tcW w:w="2063"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Помутнение воздуха.</w:t>
            </w:r>
          </w:p>
        </w:tc>
      </w:tr>
      <w:tr w:rsidR="007A6B02" w:rsidRPr="00CC316C" w:rsidTr="007A6B02">
        <w:trPr>
          <w:trHeight w:val="20"/>
          <w:jc w:val="center"/>
        </w:trPr>
        <w:tc>
          <w:tcPr>
            <w:tcW w:w="306" w:type="pct"/>
            <w:vMerge/>
            <w:shd w:val="clear" w:color="auto" w:fill="FFFFFF"/>
          </w:tcPr>
          <w:p w:rsidR="007A6B02" w:rsidRPr="002306ED" w:rsidRDefault="007A6B02" w:rsidP="009201C8">
            <w:pPr>
              <w:spacing w:before="20" w:after="20"/>
              <w:jc w:val="center"/>
              <w:rPr>
                <w:rFonts w:ascii="Calibri" w:hAnsi="Calibri"/>
                <w:color w:val="000000"/>
                <w:sz w:val="22"/>
                <w:szCs w:val="22"/>
              </w:rPr>
            </w:pPr>
          </w:p>
        </w:tc>
        <w:tc>
          <w:tcPr>
            <w:tcW w:w="1413" w:type="pct"/>
            <w:vMerge/>
            <w:shd w:val="clear" w:color="auto" w:fill="FFFFFF"/>
          </w:tcPr>
          <w:p w:rsidR="007A6B02" w:rsidRPr="002306ED" w:rsidRDefault="007A6B02" w:rsidP="009201C8">
            <w:pPr>
              <w:spacing w:before="20" w:after="20"/>
              <w:jc w:val="center"/>
              <w:rPr>
                <w:rFonts w:ascii="Calibri" w:hAnsi="Calibri"/>
                <w:color w:val="000000"/>
                <w:sz w:val="22"/>
                <w:szCs w:val="22"/>
              </w:rPr>
            </w:pPr>
          </w:p>
        </w:tc>
        <w:tc>
          <w:tcPr>
            <w:tcW w:w="1218" w:type="pct"/>
            <w:vMerge/>
            <w:shd w:val="clear" w:color="auto" w:fill="FFFFFF"/>
          </w:tcPr>
          <w:p w:rsidR="007A6B02" w:rsidRPr="002306ED" w:rsidRDefault="007A6B02" w:rsidP="009201C8">
            <w:pPr>
              <w:spacing w:before="20" w:after="20"/>
              <w:jc w:val="center"/>
              <w:rPr>
                <w:rFonts w:ascii="Calibri" w:hAnsi="Calibri"/>
                <w:color w:val="000000"/>
                <w:sz w:val="22"/>
                <w:szCs w:val="22"/>
              </w:rPr>
            </w:pPr>
          </w:p>
        </w:tc>
        <w:tc>
          <w:tcPr>
            <w:tcW w:w="2063"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Опасные дымы.</w:t>
            </w:r>
          </w:p>
        </w:tc>
      </w:tr>
      <w:tr w:rsidR="007A6B02" w:rsidRPr="00CC316C" w:rsidTr="007A6B02">
        <w:trPr>
          <w:trHeight w:val="20"/>
          <w:jc w:val="center"/>
        </w:trPr>
        <w:tc>
          <w:tcPr>
            <w:tcW w:w="306" w:type="pct"/>
            <w:vMerge/>
            <w:shd w:val="clear" w:color="auto" w:fill="FFFFFF"/>
          </w:tcPr>
          <w:p w:rsidR="007A6B02" w:rsidRPr="002306ED" w:rsidRDefault="007A6B02" w:rsidP="009201C8">
            <w:pPr>
              <w:spacing w:before="20" w:after="20"/>
              <w:jc w:val="center"/>
              <w:rPr>
                <w:rFonts w:ascii="Calibri" w:hAnsi="Calibri"/>
                <w:color w:val="000000"/>
                <w:sz w:val="22"/>
                <w:szCs w:val="22"/>
              </w:rPr>
            </w:pPr>
          </w:p>
        </w:tc>
        <w:tc>
          <w:tcPr>
            <w:tcW w:w="1413" w:type="pct"/>
            <w:vMerge/>
            <w:shd w:val="clear" w:color="auto" w:fill="FFFFFF"/>
          </w:tcPr>
          <w:p w:rsidR="007A6B02" w:rsidRPr="002306ED" w:rsidRDefault="007A6B02" w:rsidP="009201C8">
            <w:pPr>
              <w:spacing w:before="20" w:after="20"/>
              <w:jc w:val="center"/>
              <w:rPr>
                <w:rFonts w:ascii="Calibri" w:hAnsi="Calibri"/>
                <w:color w:val="000000"/>
                <w:sz w:val="22"/>
                <w:szCs w:val="22"/>
              </w:rPr>
            </w:pPr>
          </w:p>
        </w:tc>
        <w:tc>
          <w:tcPr>
            <w:tcW w:w="1218"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Химический</w:t>
            </w:r>
          </w:p>
        </w:tc>
        <w:tc>
          <w:tcPr>
            <w:tcW w:w="2063" w:type="pct"/>
            <w:shd w:val="clear" w:color="auto" w:fill="FFFFFF"/>
          </w:tcPr>
          <w:p w:rsidR="007A6B02" w:rsidRPr="002306ED" w:rsidRDefault="007A6B02" w:rsidP="009201C8">
            <w:pPr>
              <w:spacing w:before="20" w:after="20"/>
              <w:jc w:val="center"/>
              <w:rPr>
                <w:rFonts w:ascii="Calibri" w:hAnsi="Calibri"/>
                <w:color w:val="000000"/>
                <w:sz w:val="22"/>
                <w:szCs w:val="22"/>
              </w:rPr>
            </w:pPr>
            <w:r w:rsidRPr="002306ED">
              <w:rPr>
                <w:rFonts w:ascii="Calibri" w:hAnsi="Calibri"/>
                <w:color w:val="000000"/>
                <w:sz w:val="22"/>
                <w:szCs w:val="22"/>
              </w:rPr>
              <w:t>Загрязнение атмосферы, почвы, грунтов, гидросферы.</w:t>
            </w:r>
          </w:p>
        </w:tc>
      </w:tr>
    </w:tbl>
    <w:p w:rsidR="007A6B02" w:rsidRPr="002306ED" w:rsidRDefault="007A6B02" w:rsidP="009201C8">
      <w:pPr>
        <w:pStyle w:val="G1"/>
      </w:pPr>
      <w:r w:rsidRPr="002306ED">
        <w:t>Климатические воздействия не представляют непосредственной опасности для жизни и здоровья населения. Однако они могут нанести ущерб зданиям, сооружениям и оборудованию, затруднить или приостановить технологические процессы, поэтому необходимо предусмотреть технические решения, направленные на максимальное снижение негативных воздействий природных явлений.</w:t>
      </w:r>
    </w:p>
    <w:p w:rsidR="007A6B02" w:rsidRPr="002306ED" w:rsidRDefault="007A6B02" w:rsidP="009201C8">
      <w:pPr>
        <w:pStyle w:val="G1"/>
      </w:pPr>
      <w:r w:rsidRPr="002306ED">
        <w:t>Для проектируемой территории, расположенной в районе с сейсмичностью 7 баллов, при размещении и выборе этажности жилых и общественных зданий учитываются требования СП 14.13330.2011 "Строительство в сейсмических районах. Актуализированная редакция СНиП II-7-81*" и СН 429-71 "Указания по размещению объектов строительства и ограничению этажности зданий в сейсмических районах".</w:t>
      </w:r>
    </w:p>
    <w:p w:rsidR="007A6B02" w:rsidRPr="002306ED" w:rsidRDefault="007A6B02" w:rsidP="009201C8">
      <w:pPr>
        <w:pStyle w:val="G1"/>
      </w:pPr>
      <w:r w:rsidRPr="002306ED">
        <w:t>При проектировании зданий и сооружений надлежит:</w:t>
      </w:r>
    </w:p>
    <w:p w:rsidR="007A6B02" w:rsidRPr="002306ED" w:rsidRDefault="007A6B02" w:rsidP="009201C8">
      <w:pPr>
        <w:pStyle w:val="G"/>
      </w:pPr>
      <w:r w:rsidRPr="002306ED">
        <w:t>применять материалы, конструкции и конструктивные схемы, обеспечивающие снижение сейсмических нагрузок, в том числе системы сейсмоизоляции, динамического демпфирования и другие новые системы регулирования сейсмической реакции;</w:t>
      </w:r>
    </w:p>
    <w:p w:rsidR="007A6B02" w:rsidRPr="002306ED" w:rsidRDefault="007A6B02" w:rsidP="009201C8">
      <w:pPr>
        <w:pStyle w:val="G"/>
      </w:pPr>
      <w:r w:rsidRPr="002306ED">
        <w:t>принимать, как правило, симметричные конструктивные и объемно-планировочные решения с равномерным распределением нагрузок на перекрытия, масс и жесткостей конструкций в плане и по высоте;</w:t>
      </w:r>
    </w:p>
    <w:p w:rsidR="007A6B02" w:rsidRPr="002306ED" w:rsidRDefault="007A6B02" w:rsidP="009201C8">
      <w:pPr>
        <w:pStyle w:val="G"/>
      </w:pPr>
      <w:r w:rsidRPr="002306ED">
        <w:t>в зданиях и сооружениях располагать стыки элементов вне зоны максимальных усилий, обеспечивать монолитность, однородность и непрерывность конструкций;</w:t>
      </w:r>
    </w:p>
    <w:p w:rsidR="007A6B02" w:rsidRPr="002306ED" w:rsidRDefault="007A6B02" w:rsidP="009201C8">
      <w:pPr>
        <w:pStyle w:val="G"/>
      </w:pPr>
      <w:r w:rsidRPr="002306ED">
        <w:t>предусматривать условия, облегчающие развитие в элементах конструкций и их соединениях пластических деформаций, обеспечивающие устойчивость сооружения.</w:t>
      </w:r>
    </w:p>
    <w:p w:rsidR="007A6B02" w:rsidRPr="002306ED" w:rsidRDefault="007A6B02" w:rsidP="009201C8">
      <w:pPr>
        <w:pStyle w:val="G1"/>
      </w:pPr>
      <w:r w:rsidRPr="002306ED">
        <w:t>Не следует применять конструктивные решения, допускающие обрушение сооружения в случае разрушения или недопустимого деформирования одного несущего элемента.</w:t>
      </w:r>
    </w:p>
    <w:p w:rsidR="007A6B02" w:rsidRPr="002306ED" w:rsidRDefault="007A6B02" w:rsidP="009201C8">
      <w:pPr>
        <w:pStyle w:val="G1"/>
      </w:pPr>
      <w:r w:rsidRPr="002306ED">
        <w:t xml:space="preserve">Для обеспечения безопасности на зимних дорогах необходимо проводить следующие </w:t>
      </w:r>
      <w:r w:rsidRPr="002306ED">
        <w:rPr>
          <w:rStyle w:val="G2"/>
        </w:rPr>
        <w:t>мероприятия (руководствуясь отраслевым дорожным методическим документом  «Руководство</w:t>
      </w:r>
      <w:r w:rsidRPr="002306ED">
        <w:t xml:space="preserve"> по борьбе с зимней скользкостью на автомобильных дорогах», утвержденным распоряжением Минтранса России от 16.06.2003 № ОС-548-р):</w:t>
      </w:r>
    </w:p>
    <w:p w:rsidR="007A6B02" w:rsidRPr="002306ED" w:rsidRDefault="007A6B02" w:rsidP="009201C8">
      <w:pPr>
        <w:pStyle w:val="G"/>
      </w:pPr>
      <w:r w:rsidRPr="002306ED">
        <w:t>профилактическую обработку покрытий противогололедными материалами (ПГМ) до появления зимней скользкости или в начале снегопада, чтобы предотвратить образование снежного наката;</w:t>
      </w:r>
    </w:p>
    <w:p w:rsidR="007A6B02" w:rsidRPr="002306ED" w:rsidRDefault="007A6B02" w:rsidP="009201C8">
      <w:pPr>
        <w:pStyle w:val="G"/>
      </w:pPr>
      <w:r w:rsidRPr="002306ED">
        <w:t>ликвидацию снежно-ледяных отложений с помощью химических или комбинированных ПГМ;</w:t>
      </w:r>
    </w:p>
    <w:p w:rsidR="007A6B02" w:rsidRPr="002306ED" w:rsidRDefault="007A6B02" w:rsidP="009201C8">
      <w:pPr>
        <w:pStyle w:val="G"/>
      </w:pPr>
      <w:r w:rsidRPr="002306ED">
        <w:t>обработку снежно-ледяных отложений фрикционными материалами.</w:t>
      </w:r>
    </w:p>
    <w:p w:rsidR="007A6B02" w:rsidRPr="002306ED" w:rsidRDefault="007A6B02" w:rsidP="009201C8">
      <w:pPr>
        <w:pStyle w:val="G1"/>
      </w:pPr>
      <w:r w:rsidRPr="002306ED">
        <w:t>Последствия снегопадов необходимо своевременно очищать, предотвращая образование снежных наносов, и обрабатывать улицы и дороги средствами, предотвращающими образование гололедных явлений и вывозить скопившийся снег на полигон, используя по возможности всю имеющуюся технику.</w:t>
      </w:r>
    </w:p>
    <w:p w:rsidR="007A6B02" w:rsidRPr="002306ED" w:rsidRDefault="007A6B02" w:rsidP="009201C8">
      <w:pPr>
        <w:pStyle w:val="G1"/>
      </w:pPr>
      <w:r w:rsidRPr="002306ED">
        <w:t>Размещение объектов капитального строительства на территориях с возможным распространением просадочных грунтов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 позволяющими применять фундаменты глубокого заложения, в том числе свайные.</w:t>
      </w:r>
    </w:p>
    <w:p w:rsidR="007A6B02" w:rsidRPr="002306ED" w:rsidRDefault="007A6B02" w:rsidP="009201C8">
      <w:pPr>
        <w:pStyle w:val="G1"/>
      </w:pPr>
      <w:r w:rsidRPr="002306ED">
        <w:t>При размещении зданий и сооружений не допускается затруднять отвод поверхностных вод.</w:t>
      </w:r>
    </w:p>
    <w:p w:rsidR="007A6B02" w:rsidRPr="002306ED" w:rsidRDefault="007A6B02" w:rsidP="009201C8">
      <w:pPr>
        <w:pStyle w:val="G1"/>
      </w:pPr>
      <w:r w:rsidRPr="002306ED">
        <w:t>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на расстоянии от других зданий и сооружений, равном: не менее 1,5 толщины просадочного слоя в грунтовых условиях I типа по просадочности, а также II типа по просадочности при наличии водопроницаемых подстилающих грунтов; не менее 3-кратной толщины просадочного слоя в грунтовых условиях II типа по просадочности при наличии водонепроницаемых подстилающих грунтов.</w:t>
      </w:r>
    </w:p>
    <w:p w:rsidR="007A6B02" w:rsidRPr="002306ED" w:rsidRDefault="007A6B02" w:rsidP="009201C8">
      <w:pPr>
        <w:pStyle w:val="G1"/>
      </w:pPr>
      <w:r w:rsidRPr="002306ED">
        <w:t>Кроме этого, в период весеннего снеготаяния возможно подтопление некоторых территорий грунтовыми водами. С целью снижения опасности подтопления территорий застройки (особенно в период сильного снеготаяния, а также в период сильных дождей) предлагается создать систему ливневой канализации.</w:t>
      </w:r>
    </w:p>
    <w:p w:rsidR="007A6B02" w:rsidRPr="002306ED" w:rsidRDefault="007A6B02" w:rsidP="009201C8">
      <w:pPr>
        <w:pStyle w:val="G1"/>
      </w:pPr>
      <w:r w:rsidRPr="002306ED">
        <w:t>Также северная часть населенного пункта подвержена возможному затоплению со стороны р.</w:t>
      </w:r>
      <w:r w:rsidR="009201C8" w:rsidRPr="002306ED">
        <w:t xml:space="preserve"> </w:t>
      </w:r>
      <w:r w:rsidRPr="002306ED">
        <w:t>Борзя. В зону возможного затопления частично попадают участки  коммунально-складской зоны.</w:t>
      </w:r>
    </w:p>
    <w:p w:rsidR="007A6B02" w:rsidRPr="00CC316C" w:rsidRDefault="007A6B02" w:rsidP="007A6B02">
      <w:pPr>
        <w:pStyle w:val="3"/>
        <w:spacing w:line="276" w:lineRule="auto"/>
      </w:pPr>
      <w:bookmarkStart w:id="113" w:name="_Toc341812510"/>
      <w:bookmarkStart w:id="114" w:name="_Toc394055280"/>
      <w:bookmarkStart w:id="115" w:name="_Toc416701706"/>
      <w:bookmarkStart w:id="116" w:name="_Toc436762085"/>
      <w:r w:rsidRPr="00CC316C">
        <w:t>Перечень возможных источников чрезвычайных ситуаций техногенного характера</w:t>
      </w:r>
      <w:bookmarkEnd w:id="113"/>
      <w:bookmarkEnd w:id="114"/>
      <w:bookmarkEnd w:id="115"/>
      <w:bookmarkEnd w:id="116"/>
    </w:p>
    <w:p w:rsidR="00EB08C3" w:rsidRPr="002306ED" w:rsidRDefault="00EB08C3" w:rsidP="00EB08C3">
      <w:pPr>
        <w:pStyle w:val="G1"/>
      </w:pPr>
      <w:r w:rsidRPr="002306ED">
        <w:t>В границах г.</w:t>
      </w:r>
      <w:r w:rsidR="00827A64" w:rsidRPr="002306ED">
        <w:t xml:space="preserve"> </w:t>
      </w:r>
      <w:r w:rsidRPr="002306ED">
        <w:t xml:space="preserve">Борзя расположены 3 пожароопасных объекта - нефтебаза ОАО "Нефтемаркет", Борзинский элеватор ООО «Забайкальская зерновая компания ПЛЮС», </w:t>
      </w:r>
      <w:r w:rsidR="00A56F46" w:rsidRPr="002306ED">
        <w:rPr>
          <w:bCs/>
        </w:rPr>
        <w:t>топливный склад ст. Борзя структурного подразделения Росжелдорснаба филиала ОАО «РЖД».</w:t>
      </w:r>
    </w:p>
    <w:p w:rsidR="00EB08C3" w:rsidRPr="002306ED" w:rsidRDefault="007A6B02" w:rsidP="00EB08C3">
      <w:pPr>
        <w:pStyle w:val="G1"/>
        <w:rPr>
          <w:bCs/>
        </w:rPr>
      </w:pPr>
      <w:r w:rsidRPr="002306ED">
        <w:t>В южной части г.</w:t>
      </w:r>
      <w:r w:rsidR="009201C8" w:rsidRPr="002306ED">
        <w:t xml:space="preserve"> </w:t>
      </w:r>
      <w:r w:rsidRPr="002306ED">
        <w:t>Борзя расположена нефтебаза</w:t>
      </w:r>
      <w:r w:rsidR="00EB08C3" w:rsidRPr="002306ED">
        <w:t xml:space="preserve"> ОАО "Нефтемаркет"</w:t>
      </w:r>
      <w:r w:rsidR="00A56F46" w:rsidRPr="002306ED">
        <w:t xml:space="preserve"> (класс опасности 2)</w:t>
      </w:r>
      <w:r w:rsidRPr="002306ED">
        <w:t xml:space="preserve">, представляющая опасность возникновения пожара на территории. </w:t>
      </w:r>
      <w:r w:rsidR="00EB08C3" w:rsidRPr="002306ED">
        <w:rPr>
          <w:bCs/>
        </w:rPr>
        <w:t>Территория нефтебазы представляют собой равнинную площадку размером 8,5 га. С северо-восточной стороны на расстоянии 80 метров от границы предприятия расположена жилая зона, состоящая из частных жилых домов. С восточной стороны в 100 метрах от нефтебазы расположена территория промышленной базы. С южной стороны, огибая территорию базы проходит железнодорожная ветка. С юго-западной стороны за железнодорожной веткой расположены склады товарной станции, территория которых граничит с территорией элеватора. Предприятие обеспечивает нефтепродуктами потребителей  Борзинского, Оловянинского, Александрово-Заводского, Забайкальского, Ононского районов Забайкальского края. Предприятие выполняет прием, хранение и отпуск светлых и темных нефтепродуктов. Нефтепродукты доставляются на предприятие железнодорожным транспортом в цистернах.</w:t>
      </w:r>
    </w:p>
    <w:p w:rsidR="00EB08C3" w:rsidRPr="002306ED" w:rsidRDefault="00EB08C3" w:rsidP="00EB08C3">
      <w:pPr>
        <w:pStyle w:val="G1"/>
      </w:pPr>
      <w:r w:rsidRPr="002306ED">
        <w:t xml:space="preserve">Хранение нефтепродуктов осуществляется в технически исправных резервуарах, оснащенных по установленной норме средствами пожаротушения. Для хранения нефтепродуктов используются горизонтальные и вертикальные резервуары. Резервуарный парк имеет обвалование. Отопление зданий нефтебазы осуществляется от собственной котельной. В качестве топлива используется мазут. Для обеспечения пожарной безопасности на территории нефтебазы имеется две артскважины, а также противопожарные сооружения и средства. Штатных аварийно-спасательных формирований нефтебаза не имеет. Созданы  нештатные формирования гражданской обороны. На нефтебазе оборудовано убежище класса </w:t>
      </w:r>
      <w:r w:rsidRPr="002306ED">
        <w:rPr>
          <w:lang w:val="en-US"/>
        </w:rPr>
        <w:t>III</w:t>
      </w:r>
      <w:r w:rsidRPr="002306ED">
        <w:t>-А вместимостью 50 человек.</w:t>
      </w:r>
    </w:p>
    <w:p w:rsidR="007A6B02" w:rsidRPr="002306ED" w:rsidRDefault="007A6B02" w:rsidP="009201C8">
      <w:pPr>
        <w:pStyle w:val="G1"/>
      </w:pPr>
      <w:r w:rsidRPr="002306ED">
        <w:t>Риски возникновения опасной ситуации на территории базы незначительны и зарегистрированы не были.</w:t>
      </w:r>
    </w:p>
    <w:p w:rsidR="00EB08C3" w:rsidRPr="002306ED" w:rsidRDefault="00EB08C3" w:rsidP="00A56F46">
      <w:pPr>
        <w:pStyle w:val="G1"/>
      </w:pPr>
      <w:r w:rsidRPr="002306ED">
        <w:t>Севернее</w:t>
      </w:r>
      <w:r w:rsidR="00A56F46" w:rsidRPr="002306ED">
        <w:t xml:space="preserve"> территории нефтебазы ОАО "Нефтемаркет" расположена территория Борзинского элеватора ООО «Забайкальская зерновая компания ПЛЮС» (класс опасности 4). </w:t>
      </w:r>
      <w:r w:rsidR="00A56F46" w:rsidRPr="002306ED">
        <w:rPr>
          <w:bCs/>
        </w:rPr>
        <w:t xml:space="preserve">Направление деятельности объекта: прием зернопродуктов, их </w:t>
      </w:r>
      <w:r w:rsidR="00A56F46" w:rsidRPr="002306ED">
        <w:t>хранение, сушка, производство муки, отпуск на автомобильный транспорт. Территория, отведенная под Борзинский элеватор, ограждена бетонным забором, выстотой 2,0м оборудована системой видеонаблюдения. На территории Борзинского элеватора расположены ряд сооружений недействующего комбикормового завода. Помещения контролируются автоматическим пожарными извещателями типа ИП-103-4/1 ИБ «МАК»-1 ИБ. В помещениях взрывоопасных зон извещатели включены в сеть пожарной сигнализации. Источником противопожарного водоснабжения является кольцевой противопожарный водопровод элеватора с двумя пожарными резервуарами емкостью по 600 куб. м каждый и противопожарной насосной станцией. На территории объекта имеется одно ПРУ на 90 человек.</w:t>
      </w:r>
    </w:p>
    <w:p w:rsidR="000E783C" w:rsidRPr="002306ED" w:rsidRDefault="000E783C" w:rsidP="00A56F46">
      <w:pPr>
        <w:pStyle w:val="G1"/>
      </w:pPr>
      <w:r w:rsidRPr="002306ED">
        <w:t>Риски возникновения опасной ситуации на территории элеватора незначительны и зарегистрированы не были.</w:t>
      </w:r>
    </w:p>
    <w:p w:rsidR="000E783C" w:rsidRPr="002306ED" w:rsidRDefault="000E783C" w:rsidP="000E783C">
      <w:pPr>
        <w:pStyle w:val="G1"/>
        <w:rPr>
          <w:bCs/>
        </w:rPr>
      </w:pPr>
      <w:r w:rsidRPr="002306ED">
        <w:t xml:space="preserve">В западной части г.Борзя (в районе железной дороги) расположен </w:t>
      </w:r>
      <w:r w:rsidRPr="002306ED">
        <w:rPr>
          <w:bCs/>
        </w:rPr>
        <w:t>топливный склад ст. Борзя структурного подразделения Росжелдорснаба филиала ОАО «РЖД». Склад жидкого топлива локомотивного депо ст.Борзя является расходным и предназначен для приема, хранения и отпуска нефтепродуктов, экипировка локомотивов дизельным топливом с дальнейшим вывозом по объектам ОАО «РЖД» филиал Забайкальская железная дорога. База топлива локомотивного депо Борзя расположена в южной стороне от вокзала на территории ТЧ-13 и занимает 10 000 кв.м.</w:t>
      </w:r>
    </w:p>
    <w:p w:rsidR="00A56F46" w:rsidRPr="002306ED" w:rsidRDefault="000E783C" w:rsidP="000E783C">
      <w:pPr>
        <w:pStyle w:val="G1"/>
        <w:rPr>
          <w:bCs/>
        </w:rPr>
      </w:pPr>
      <w:r w:rsidRPr="002306ED">
        <w:rPr>
          <w:bCs/>
        </w:rPr>
        <w:t>Хранение нефтепродуктов осуществляется в технически исправных резервуарах, оснащенных по установленной норме средствами пожаротушения. Резервуарная емкость нефтебазы состоит из 5 резервуаров, общей вместимостью 4070 м3. На территории  нефтебазы предусмотрено наличие сил и средств для локализа</w:t>
      </w:r>
      <w:r w:rsidR="00525754" w:rsidRPr="002306ED">
        <w:rPr>
          <w:bCs/>
        </w:rPr>
        <w:t>ции и ликвидации незначительных</w:t>
      </w:r>
      <w:r w:rsidRPr="002306ED">
        <w:rPr>
          <w:bCs/>
        </w:rPr>
        <w:t xml:space="preserve"> аварийных разливов нефтепродуктов. Наибольшая работающая смена на 100% оснащена средствами индивидуальной защиты. Покрытие базы песчаное, для предотвращения свободного пролива нефтепродукта вокруг вертикальных резервуаров выполнено обвалование высотой 1,5 метра. Территория склада с резервуарами дизельного топлива обнесена бетонным забором.</w:t>
      </w:r>
    </w:p>
    <w:p w:rsidR="000E783C" w:rsidRPr="002306ED" w:rsidRDefault="000E783C" w:rsidP="000E783C">
      <w:pPr>
        <w:pStyle w:val="G1"/>
      </w:pPr>
      <w:r w:rsidRPr="002306ED">
        <w:t>Риски возникновения опасной ситуации на территории топливного склада незначительны и зарегистрированы не были.</w:t>
      </w:r>
    </w:p>
    <w:p w:rsidR="007A6B02" w:rsidRPr="00CC316C" w:rsidRDefault="007A6B02" w:rsidP="007A6B02">
      <w:pPr>
        <w:pStyle w:val="4"/>
        <w:spacing w:line="276" w:lineRule="auto"/>
      </w:pPr>
      <w:r w:rsidRPr="00CC316C">
        <w:t xml:space="preserve">Транспортные аварии </w:t>
      </w:r>
    </w:p>
    <w:p w:rsidR="007A6B02" w:rsidRPr="002306ED" w:rsidRDefault="007A6B02" w:rsidP="009201C8">
      <w:pPr>
        <w:pStyle w:val="G1"/>
      </w:pPr>
      <w:r w:rsidRPr="002306ED">
        <w:t xml:space="preserve">В связи с ежегодным увеличением количества транспорта на территории городского </w:t>
      </w:r>
      <w:r w:rsidR="001530D6" w:rsidRPr="002306ED">
        <w:t>поселения</w:t>
      </w:r>
      <w:r w:rsidRPr="002306ED">
        <w:t xml:space="preserve"> значительно увеличивается вероятность дорожно-транспортных происшествий. Вероятность крупных аварий на автотранспорте невелика, так как в населенном пункте нет скоростных автомагистралей.</w:t>
      </w:r>
    </w:p>
    <w:p w:rsidR="007A6B02" w:rsidRPr="002306ED" w:rsidRDefault="007A6B02" w:rsidP="009201C8">
      <w:pPr>
        <w:pStyle w:val="G1"/>
      </w:pPr>
      <w:r w:rsidRPr="002306ED">
        <w:t>Гололедным явлениям подвержены все улицы населенного пункта, а снежным заносам проезды в кварталах индивидуальной застройки. Для ликвидации последствий снегопадов необходимо очищать, предотвращая образование снежных наносов, и обрабатывать средствами, предотвращающими образование гололедных явлений, улицы и вывозить скопившийся снег на полигон.</w:t>
      </w:r>
    </w:p>
    <w:p w:rsidR="007A6B02" w:rsidRPr="00CC316C" w:rsidRDefault="007A6B02" w:rsidP="007A6B02">
      <w:pPr>
        <w:pStyle w:val="4"/>
        <w:spacing w:line="276" w:lineRule="auto"/>
      </w:pPr>
      <w:r w:rsidRPr="00CC316C">
        <w:t>Аварии на коммунальных системах жизнеобеспечения</w:t>
      </w:r>
    </w:p>
    <w:p w:rsidR="007A6B02" w:rsidRPr="002306ED" w:rsidRDefault="007A6B02" w:rsidP="009201C8">
      <w:pPr>
        <w:pStyle w:val="G1"/>
      </w:pPr>
      <w:bookmarkStart w:id="117" w:name="_Toc341812511"/>
      <w:r w:rsidRPr="002306ED">
        <w:t>Для снижения риска возникновения аварий необходимо своевременно проводить ремонт и обслуживание оборудования и инженерных сетей на территории проектирования, а также</w:t>
      </w:r>
      <w:r w:rsidRPr="002306ED">
        <w:tab/>
        <w:t>необходимо проводить обучение и повышение квалификации работников предприятий, обслуживающих инженерные объекты. Более детально вопрос инженерной инфраструктуры рассмотрен в соответствующем разделе данной пояснительной записки.</w:t>
      </w:r>
    </w:p>
    <w:p w:rsidR="007A6B02" w:rsidRPr="00CC316C" w:rsidRDefault="007A6B02" w:rsidP="007A6B02">
      <w:pPr>
        <w:pStyle w:val="4"/>
        <w:spacing w:before="0" w:line="276" w:lineRule="auto"/>
      </w:pPr>
      <w:r w:rsidRPr="00CC316C">
        <w:t>Аварии с выбросом (угрозой выброса) аварийно-опасных химических веществ (АХОВ).</w:t>
      </w:r>
    </w:p>
    <w:p w:rsidR="007A6B02" w:rsidRPr="002306ED" w:rsidRDefault="007A6B02" w:rsidP="009201C8">
      <w:pPr>
        <w:pStyle w:val="G1"/>
      </w:pPr>
      <w:bookmarkStart w:id="118" w:name="_Toc394055281"/>
      <w:r w:rsidRPr="002306ED">
        <w:t>На сегодняшний день, на территории проектирования, предприятий, использующих в производстве отравляющие вещества, нет.</w:t>
      </w:r>
    </w:p>
    <w:p w:rsidR="007A6B02" w:rsidRPr="00CC316C" w:rsidRDefault="007A6B02" w:rsidP="007A6B02">
      <w:pPr>
        <w:pStyle w:val="3"/>
        <w:spacing w:line="276" w:lineRule="auto"/>
      </w:pPr>
      <w:bookmarkStart w:id="119" w:name="_Toc416701707"/>
      <w:bookmarkStart w:id="120" w:name="_Toc436762086"/>
      <w:r w:rsidRPr="00CC316C">
        <w:t>Риски возникновения биолого-социальных чрезвычайных ситуаций</w:t>
      </w:r>
      <w:bookmarkEnd w:id="117"/>
      <w:bookmarkEnd w:id="118"/>
      <w:bookmarkEnd w:id="119"/>
      <w:bookmarkEnd w:id="120"/>
    </w:p>
    <w:p w:rsidR="007A6B02" w:rsidRPr="002306ED" w:rsidRDefault="007A6B02" w:rsidP="009201C8">
      <w:pPr>
        <w:pStyle w:val="G1"/>
      </w:pPr>
      <w:r w:rsidRPr="002306ED">
        <w:t>В связи с возможностью выезда людей  с территории населенного пункта заграницу, а также в другие регионы (на  отдых, командировки и  др.), возможен "ввоз" на территорию населенного пункта экзотических вирусов.</w:t>
      </w:r>
    </w:p>
    <w:p w:rsidR="007A6B02" w:rsidRPr="002306ED" w:rsidRDefault="007A6B02" w:rsidP="009201C8">
      <w:pPr>
        <w:pStyle w:val="G1"/>
      </w:pPr>
      <w:r w:rsidRPr="002306ED">
        <w:t>Ежегодно имеется вероятность заболеваемости населения острыми респираторно-вирусными инфекциями в осенне-зимне-весенний периоды и активизации природных очагов инфекций клещевого вирусного энцефалита в весенне-летне-осенний периоды.</w:t>
      </w:r>
    </w:p>
    <w:p w:rsidR="007A6B02" w:rsidRPr="002306ED" w:rsidRDefault="007A6B02" w:rsidP="009201C8">
      <w:pPr>
        <w:pStyle w:val="G1"/>
        <w:rPr>
          <w:rStyle w:val="apple-style-span"/>
        </w:rPr>
      </w:pPr>
      <w:r w:rsidRPr="002306ED">
        <w:rPr>
          <w:rStyle w:val="afff"/>
          <w:b w:val="0"/>
          <w:bCs w:val="0"/>
        </w:rPr>
        <w:t xml:space="preserve">Возбудитель клещевого энцефалита – </w:t>
      </w:r>
      <w:r w:rsidRPr="002306ED">
        <w:rPr>
          <w:rStyle w:val="apple-style-span"/>
        </w:rPr>
        <w:t>нейротропный вирус клещевого энцефалита.</w:t>
      </w:r>
    </w:p>
    <w:p w:rsidR="007A6B02" w:rsidRPr="002306ED" w:rsidRDefault="007A6B02" w:rsidP="009201C8">
      <w:pPr>
        <w:pStyle w:val="G1"/>
      </w:pPr>
      <w:r w:rsidRPr="002306ED">
        <w:t>Во всех природных очагах вирус циркулирует между клещами и дикими животными (главным образом грызунами и птицами), которые являются дополнительным резервуаром. В антропургических очагах (не приуроченных к определенному ландшафту, а существующих в местностях, сильно измененных деятельностью человека) резервуаром могут служить и домашние животные - козы и коровы. Вирус клещевого энцефалита может передаваться клещами трансовариально – через яйцеклетки их потомству.</w:t>
      </w:r>
    </w:p>
    <w:p w:rsidR="007A6B02" w:rsidRPr="002306ED" w:rsidRDefault="007A6B02" w:rsidP="009201C8">
      <w:pPr>
        <w:pStyle w:val="G1"/>
      </w:pPr>
      <w:r w:rsidRPr="002306ED">
        <w:t>Профилактика клещевого энцефалита:</w:t>
      </w:r>
    </w:p>
    <w:p w:rsidR="007A6B02" w:rsidRPr="002306ED" w:rsidRDefault="007A6B02" w:rsidP="009201C8">
      <w:pPr>
        <w:pStyle w:val="G"/>
      </w:pPr>
      <w:r w:rsidRPr="002306ED">
        <w:t>уничтожение клещей;</w:t>
      </w:r>
    </w:p>
    <w:p w:rsidR="007A6B02" w:rsidRPr="002306ED" w:rsidRDefault="007A6B02" w:rsidP="009201C8">
      <w:pPr>
        <w:pStyle w:val="G"/>
      </w:pPr>
      <w:r w:rsidRPr="002306ED">
        <w:t>вакцинация населения;</w:t>
      </w:r>
    </w:p>
    <w:p w:rsidR="007A6B02" w:rsidRPr="002306ED" w:rsidRDefault="007A6B02" w:rsidP="009201C8">
      <w:pPr>
        <w:pStyle w:val="G"/>
      </w:pPr>
      <w:r w:rsidRPr="002306ED">
        <w:t>использование репеллентов и акарицидов.</w:t>
      </w:r>
    </w:p>
    <w:p w:rsidR="007A6B02" w:rsidRPr="002306ED" w:rsidRDefault="007A6B02" w:rsidP="009201C8">
      <w:pPr>
        <w:pStyle w:val="G1"/>
      </w:pPr>
      <w:r w:rsidRPr="002306ED">
        <w:t>В целях профилактики природно-очаговых инфекций необходимо проведение мероприятий по следующим направлениям:</w:t>
      </w:r>
    </w:p>
    <w:p w:rsidR="007A6B02" w:rsidRPr="002306ED" w:rsidRDefault="007A6B02" w:rsidP="009201C8">
      <w:pPr>
        <w:pStyle w:val="G"/>
      </w:pPr>
      <w:r w:rsidRPr="002306ED">
        <w:t>внедрение комплексного подхода к реализации мер по предупреждению распространения инфекций, включающий надзор, профилактику и лечение инфекционных болезней;</w:t>
      </w:r>
    </w:p>
    <w:p w:rsidR="007A6B02" w:rsidRPr="002306ED" w:rsidRDefault="007A6B02" w:rsidP="009201C8">
      <w:pPr>
        <w:pStyle w:val="G"/>
      </w:pPr>
      <w:r w:rsidRPr="002306ED">
        <w:t>реализация приоритетного национального проекта в сфере здравоохранения, вакцинопрофилактика населения, а также  обеспечение безопасности среды обитания человека;</w:t>
      </w:r>
    </w:p>
    <w:p w:rsidR="007A6B02" w:rsidRPr="002306ED" w:rsidRDefault="007A6B02" w:rsidP="009201C8">
      <w:pPr>
        <w:pStyle w:val="G"/>
      </w:pPr>
      <w:r w:rsidRPr="002306ED">
        <w:t>наращивание усилий по профилактике инфекционных болезней, в том числе путем расширения программ иммунизации населения, проведения информационно-просветительской работы и социальной поддержке групп населения, наиболее  уязвимых к инфекционным болезням.</w:t>
      </w:r>
    </w:p>
    <w:p w:rsidR="007A6B02" w:rsidRPr="00CC316C" w:rsidRDefault="007A6B02" w:rsidP="007A6B02">
      <w:pPr>
        <w:pStyle w:val="3"/>
        <w:spacing w:line="276" w:lineRule="auto"/>
      </w:pPr>
      <w:bookmarkStart w:id="121" w:name="_Toc320627444"/>
      <w:bookmarkStart w:id="122" w:name="_Toc323312756"/>
      <w:bookmarkStart w:id="123" w:name="_Toc341812512"/>
      <w:bookmarkStart w:id="124" w:name="_Toc394055282"/>
      <w:bookmarkStart w:id="125" w:name="_Toc416701708"/>
      <w:bookmarkStart w:id="126" w:name="_Toc436762087"/>
      <w:r w:rsidRPr="00CC316C">
        <w:t>Перечень мероприятий по обеспечению пожарной безопасности</w:t>
      </w:r>
      <w:bookmarkEnd w:id="121"/>
      <w:bookmarkEnd w:id="122"/>
      <w:bookmarkEnd w:id="123"/>
      <w:bookmarkEnd w:id="124"/>
      <w:bookmarkEnd w:id="125"/>
      <w:bookmarkEnd w:id="126"/>
    </w:p>
    <w:p w:rsidR="007A6B02" w:rsidRPr="002306ED" w:rsidRDefault="007A6B02" w:rsidP="009201C8">
      <w:pPr>
        <w:pStyle w:val="G1"/>
      </w:pPr>
      <w:bookmarkStart w:id="127" w:name="_Ref295289665"/>
      <w:r w:rsidRPr="002306ED">
        <w:t>Чрезвычайные ситуации (пожар) в основном возникают по причинам нарушения правил пожарной безопасности, правил эксплуатации электрооборудования и неосторожное обращение с огнем.</w:t>
      </w:r>
    </w:p>
    <w:p w:rsidR="007A6B02" w:rsidRPr="002306ED" w:rsidRDefault="007A6B02" w:rsidP="009201C8">
      <w:pPr>
        <w:pStyle w:val="G1"/>
      </w:pPr>
      <w:bookmarkStart w:id="128" w:name="_Toc309998495"/>
      <w:bookmarkEnd w:id="127"/>
      <w:r w:rsidRPr="002306ED">
        <w:t>Оценка обеспеченности территории объектами пожарной охраны проводится в соответствии с Федеральным законом от 22.07.2008 №123-ФЗ «Технический регламент о требованиях пожарной безопасности», а также с  НПБ 101-95 «Нормы проектирования объектов пожарной охраны».</w:t>
      </w:r>
      <w:bookmarkEnd w:id="128"/>
    </w:p>
    <w:p w:rsidR="007A6B02" w:rsidRPr="002306ED" w:rsidRDefault="007A6B02" w:rsidP="009201C8">
      <w:pPr>
        <w:pStyle w:val="G1"/>
      </w:pPr>
      <w:r w:rsidRPr="002306ED">
        <w:t>На территории возможно возникновение пожаров из-за не соблюдения правил пожарной безопасности, неисправности электронагревательных приборов, а также в результате использования открытых источников пламени.</w:t>
      </w:r>
    </w:p>
    <w:p w:rsidR="007A6B02" w:rsidRPr="002306ED" w:rsidRDefault="007A6B02" w:rsidP="009201C8">
      <w:pPr>
        <w:pStyle w:val="G1"/>
      </w:pPr>
      <w:r w:rsidRPr="002306ED">
        <w:t>Пожарную безопасность на территории муниципального образования обеспечивает пожарная часть г.</w:t>
      </w:r>
      <w:r w:rsidR="009201C8" w:rsidRPr="002306ED">
        <w:t xml:space="preserve"> </w:t>
      </w:r>
      <w:r w:rsidRPr="002306ED">
        <w:t>Борзя.</w:t>
      </w:r>
    </w:p>
    <w:p w:rsidR="007A6B02" w:rsidRPr="002306ED" w:rsidRDefault="007A6B02" w:rsidP="009201C8">
      <w:pPr>
        <w:pStyle w:val="G1"/>
      </w:pPr>
      <w:r w:rsidRPr="002306ED">
        <w:t>В соответствии с Федеральным законом Российской Федерации от 22 июля 2008г. №123-ФЗ «Технический регламент о требованиях пожарной безопасности» 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7A6B02" w:rsidRPr="002306ED" w:rsidRDefault="007A6B02" w:rsidP="009201C8">
      <w:pPr>
        <w:pStyle w:val="G"/>
      </w:pPr>
      <w:r w:rsidRPr="002306ED">
        <w:t>применение объемно-планировочных решений и средств, обеспечивающих ограничение распространения пожара за пределы очага;</w:t>
      </w:r>
    </w:p>
    <w:p w:rsidR="007A6B02" w:rsidRPr="002306ED" w:rsidRDefault="007A6B02" w:rsidP="009201C8">
      <w:pPr>
        <w:pStyle w:val="G"/>
      </w:pPr>
      <w:r w:rsidRPr="002306ED">
        <w:t>устройство эвакуационных путей, удовлетворяющих требованиям безопасной эвакуации людей при пожаре;</w:t>
      </w:r>
    </w:p>
    <w:p w:rsidR="007A6B02" w:rsidRPr="002306ED" w:rsidRDefault="007A6B02" w:rsidP="009201C8">
      <w:pPr>
        <w:pStyle w:val="G"/>
      </w:pPr>
      <w:r w:rsidRPr="002306ED">
        <w:t>устройство систем обнаружения пожара (установок и систем пожарной сигнализации), оповещения и управления эвакуацией людей при пожаре;</w:t>
      </w:r>
    </w:p>
    <w:p w:rsidR="007A6B02" w:rsidRPr="002306ED" w:rsidRDefault="007A6B02" w:rsidP="009201C8">
      <w:pPr>
        <w:pStyle w:val="G"/>
      </w:pPr>
      <w:r w:rsidRPr="002306ED">
        <w:t>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7A6B02" w:rsidRPr="002306ED" w:rsidRDefault="007A6B02" w:rsidP="009201C8">
      <w:pPr>
        <w:pStyle w:val="G"/>
      </w:pPr>
      <w:r w:rsidRPr="002306ED">
        <w:t>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сооружений и строений,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7A6B02" w:rsidRPr="002306ED" w:rsidRDefault="007A6B02" w:rsidP="009201C8">
      <w:pPr>
        <w:pStyle w:val="G"/>
      </w:pPr>
      <w:r w:rsidRPr="002306ED">
        <w:t>применение первичных средств пожаротушения;</w:t>
      </w:r>
    </w:p>
    <w:p w:rsidR="007A6B02" w:rsidRPr="002306ED" w:rsidRDefault="007A6B02" w:rsidP="009201C8">
      <w:pPr>
        <w:pStyle w:val="G"/>
      </w:pPr>
      <w:r w:rsidRPr="002306ED">
        <w:t>применение автоматических установок пожаротушения;</w:t>
      </w:r>
    </w:p>
    <w:p w:rsidR="007A6B02" w:rsidRPr="002306ED" w:rsidRDefault="007A6B02" w:rsidP="009201C8">
      <w:pPr>
        <w:pStyle w:val="G"/>
      </w:pPr>
      <w:r w:rsidRPr="002306ED">
        <w:t>организация деятельности подразделений пожарной охраны.</w:t>
      </w:r>
    </w:p>
    <w:p w:rsidR="007A6B02" w:rsidRPr="002306ED" w:rsidRDefault="007A6B02" w:rsidP="009201C8">
      <w:pPr>
        <w:pStyle w:val="G1"/>
      </w:pPr>
      <w:r w:rsidRPr="002306ED">
        <w:t>Здания, сооружения и строения должны быть обеспечены первичными средствами пожаротушения лицами, уполномоченными владеть, пользоваться или распоряжаться зданиями, сооружениями и строениями.</w:t>
      </w:r>
    </w:p>
    <w:p w:rsidR="007A6B02" w:rsidRPr="002306ED" w:rsidRDefault="007A6B02" w:rsidP="009201C8">
      <w:pPr>
        <w:pStyle w:val="G1"/>
      </w:pPr>
      <w:r w:rsidRPr="002306ED">
        <w:t>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или сооружения.</w:t>
      </w:r>
    </w:p>
    <w:p w:rsidR="007A6B02" w:rsidRPr="002306ED" w:rsidRDefault="007A6B02" w:rsidP="009201C8">
      <w:pPr>
        <w:pStyle w:val="G1"/>
      </w:pPr>
      <w:r w:rsidRPr="002306ED">
        <w:t>Кроме этого, для ликвидации возможных пожаров на территории населенного пункта необходимо предусмотреть размещение пожарных гидрантов. Установку пожарных гидрантов предусмотреть вдоль автомобильных дорог на расстоянии не менее 2 м и не более 2,5 м от края проезжей части, но не ближе 5 м от стен и фундаментов объектов капитального строительства. Местоположение пожарных гидрантов уточнить на стадии подготовки рабочей проектной документации для системы водоснабжения отдельных микрорайонов и кварталов жилой и общественной застройки.</w:t>
      </w:r>
    </w:p>
    <w:p w:rsidR="001D1F3B" w:rsidRPr="00CC316C" w:rsidRDefault="001D1F3B" w:rsidP="00D67011">
      <w:pPr>
        <w:pStyle w:val="a4"/>
        <w:rPr>
          <w:color w:val="FF0000"/>
        </w:rPr>
      </w:pPr>
    </w:p>
    <w:p w:rsidR="009309A0" w:rsidRPr="00CC316C" w:rsidRDefault="005E6920" w:rsidP="005E6920">
      <w:pPr>
        <w:pStyle w:val="1"/>
      </w:pPr>
      <w:bookmarkStart w:id="129" w:name="_Toc436762088"/>
      <w:r w:rsidRPr="00CC316C">
        <w:t>Основные технико-экономические показатели проекта</w:t>
      </w:r>
      <w:bookmarkEnd w:id="129"/>
    </w:p>
    <w:tbl>
      <w:tblPr>
        <w:tblW w:w="5000"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000" w:firstRow="0" w:lastRow="0" w:firstColumn="0" w:lastColumn="0" w:noHBand="0" w:noVBand="0"/>
      </w:tblPr>
      <w:tblGrid>
        <w:gridCol w:w="930"/>
        <w:gridCol w:w="3583"/>
        <w:gridCol w:w="1949"/>
        <w:gridCol w:w="1652"/>
        <w:gridCol w:w="1457"/>
      </w:tblGrid>
      <w:tr w:rsidR="009672FD" w:rsidRPr="00CC316C" w:rsidTr="002306ED">
        <w:trPr>
          <w:trHeight w:val="20"/>
        </w:trPr>
        <w:tc>
          <w:tcPr>
            <w:tcW w:w="486" w:type="pct"/>
            <w:shd w:val="clear" w:color="auto" w:fill="FFFFFF"/>
          </w:tcPr>
          <w:p w:rsidR="005E6920" w:rsidRPr="002306ED" w:rsidRDefault="005E6920" w:rsidP="002306ED">
            <w:pPr>
              <w:pStyle w:val="af"/>
              <w:spacing w:before="40" w:after="40"/>
            </w:pPr>
            <w:r w:rsidRPr="002306ED">
              <w:t>№ п/п</w:t>
            </w:r>
          </w:p>
        </w:tc>
        <w:tc>
          <w:tcPr>
            <w:tcW w:w="1872" w:type="pct"/>
            <w:shd w:val="clear" w:color="auto" w:fill="FFFFFF"/>
          </w:tcPr>
          <w:p w:rsidR="005E6920" w:rsidRPr="002306ED" w:rsidRDefault="005E6920" w:rsidP="002306ED">
            <w:pPr>
              <w:pStyle w:val="af"/>
              <w:spacing w:before="40" w:after="40"/>
            </w:pPr>
            <w:r w:rsidRPr="002306ED">
              <w:t xml:space="preserve">Наименование показателя </w:t>
            </w:r>
          </w:p>
        </w:tc>
        <w:tc>
          <w:tcPr>
            <w:tcW w:w="1018" w:type="pct"/>
            <w:shd w:val="clear" w:color="auto" w:fill="FFFFFF"/>
          </w:tcPr>
          <w:p w:rsidR="005E6920" w:rsidRPr="002306ED" w:rsidRDefault="005E6920" w:rsidP="002306ED">
            <w:pPr>
              <w:pStyle w:val="af"/>
              <w:spacing w:before="40" w:after="40"/>
            </w:pPr>
            <w:r w:rsidRPr="002306ED">
              <w:t>Единица измерения</w:t>
            </w:r>
          </w:p>
        </w:tc>
        <w:tc>
          <w:tcPr>
            <w:tcW w:w="863" w:type="pct"/>
            <w:shd w:val="clear" w:color="auto" w:fill="FFFFFF"/>
          </w:tcPr>
          <w:p w:rsidR="001B7255" w:rsidRPr="002306ED" w:rsidRDefault="001B7255" w:rsidP="002306ED">
            <w:pPr>
              <w:pStyle w:val="af"/>
              <w:spacing w:before="40" w:after="40"/>
            </w:pPr>
            <w:r w:rsidRPr="002306ED">
              <w:t>Современное состояние</w:t>
            </w:r>
          </w:p>
          <w:p w:rsidR="005E6920" w:rsidRPr="002306ED" w:rsidRDefault="005E6920" w:rsidP="002306ED">
            <w:pPr>
              <w:pStyle w:val="af"/>
              <w:spacing w:before="40" w:after="40"/>
            </w:pPr>
          </w:p>
        </w:tc>
        <w:tc>
          <w:tcPr>
            <w:tcW w:w="761" w:type="pct"/>
            <w:shd w:val="clear" w:color="auto" w:fill="FFFFFF"/>
          </w:tcPr>
          <w:p w:rsidR="00B47F30" w:rsidRPr="002306ED" w:rsidRDefault="005E6920" w:rsidP="002306ED">
            <w:pPr>
              <w:pStyle w:val="af"/>
              <w:spacing w:before="40" w:after="40"/>
            </w:pPr>
            <w:r w:rsidRPr="002306ED">
              <w:t>Расчетный срок</w:t>
            </w:r>
          </w:p>
        </w:tc>
      </w:tr>
      <w:tr w:rsidR="009672FD" w:rsidRPr="00CC316C" w:rsidTr="002306ED">
        <w:trPr>
          <w:trHeight w:val="20"/>
        </w:trPr>
        <w:tc>
          <w:tcPr>
            <w:tcW w:w="486" w:type="pct"/>
            <w:shd w:val="clear" w:color="auto" w:fill="FFFFFF"/>
          </w:tcPr>
          <w:p w:rsidR="005E6920" w:rsidRPr="002306ED" w:rsidRDefault="005E6920" w:rsidP="002306ED">
            <w:pPr>
              <w:pStyle w:val="af0"/>
              <w:spacing w:before="40" w:after="40"/>
            </w:pPr>
            <w:r w:rsidRPr="002306ED">
              <w:t>1</w:t>
            </w:r>
          </w:p>
        </w:tc>
        <w:tc>
          <w:tcPr>
            <w:tcW w:w="1872" w:type="pct"/>
            <w:shd w:val="clear" w:color="auto" w:fill="FFFFFF"/>
          </w:tcPr>
          <w:p w:rsidR="005E6920" w:rsidRPr="002306ED" w:rsidRDefault="005E6920" w:rsidP="002306ED">
            <w:pPr>
              <w:pStyle w:val="af0"/>
              <w:spacing w:before="40" w:after="40"/>
            </w:pPr>
            <w:r w:rsidRPr="002306ED">
              <w:t>ТЕРРИТОРИЯ</w:t>
            </w:r>
          </w:p>
        </w:tc>
        <w:tc>
          <w:tcPr>
            <w:tcW w:w="1018" w:type="pct"/>
            <w:shd w:val="clear" w:color="auto" w:fill="FFFFFF"/>
          </w:tcPr>
          <w:p w:rsidR="005E6920" w:rsidRPr="002306ED" w:rsidRDefault="005E6920" w:rsidP="002306ED">
            <w:pPr>
              <w:pStyle w:val="af0"/>
              <w:spacing w:before="40" w:after="40"/>
            </w:pPr>
          </w:p>
        </w:tc>
        <w:tc>
          <w:tcPr>
            <w:tcW w:w="863" w:type="pct"/>
            <w:shd w:val="clear" w:color="auto" w:fill="FFFFFF"/>
          </w:tcPr>
          <w:p w:rsidR="005E6920" w:rsidRPr="002306ED" w:rsidRDefault="005E6920" w:rsidP="002306ED">
            <w:pPr>
              <w:pStyle w:val="af0"/>
              <w:spacing w:before="40" w:after="40"/>
            </w:pPr>
          </w:p>
        </w:tc>
        <w:tc>
          <w:tcPr>
            <w:tcW w:w="761" w:type="pct"/>
            <w:shd w:val="clear" w:color="auto" w:fill="FFFFFF"/>
          </w:tcPr>
          <w:p w:rsidR="005E6920" w:rsidRPr="002306ED" w:rsidRDefault="005E6920" w:rsidP="002306ED">
            <w:pPr>
              <w:pStyle w:val="af0"/>
              <w:spacing w:before="40" w:after="40"/>
            </w:pPr>
          </w:p>
        </w:tc>
      </w:tr>
      <w:tr w:rsidR="00325CB0" w:rsidRPr="00CC316C" w:rsidTr="002306ED">
        <w:trPr>
          <w:trHeight w:val="20"/>
        </w:trPr>
        <w:tc>
          <w:tcPr>
            <w:tcW w:w="486" w:type="pct"/>
            <w:vMerge w:val="restart"/>
            <w:shd w:val="clear" w:color="auto" w:fill="FFFFFF"/>
          </w:tcPr>
          <w:p w:rsidR="00325CB0" w:rsidRPr="002306ED" w:rsidRDefault="00325CB0" w:rsidP="002306ED">
            <w:pPr>
              <w:pStyle w:val="af0"/>
              <w:spacing w:before="40" w:after="40"/>
            </w:pPr>
          </w:p>
        </w:tc>
        <w:tc>
          <w:tcPr>
            <w:tcW w:w="1872" w:type="pct"/>
            <w:shd w:val="clear" w:color="auto" w:fill="FFFFFF"/>
          </w:tcPr>
          <w:p w:rsidR="00325CB0" w:rsidRPr="002306ED" w:rsidRDefault="00325CB0" w:rsidP="002306ED">
            <w:pPr>
              <w:pStyle w:val="af0"/>
              <w:spacing w:before="40" w:after="40"/>
            </w:pPr>
            <w:r w:rsidRPr="002306ED">
              <w:t>Общая площадь территории городского поселения в установленных границах</w:t>
            </w:r>
          </w:p>
        </w:tc>
        <w:tc>
          <w:tcPr>
            <w:tcW w:w="1018" w:type="pct"/>
            <w:shd w:val="clear" w:color="auto" w:fill="FFFFFF"/>
          </w:tcPr>
          <w:p w:rsidR="00325CB0" w:rsidRPr="002306ED" w:rsidRDefault="00325CB0" w:rsidP="002306ED">
            <w:pPr>
              <w:pStyle w:val="af0"/>
              <w:spacing w:before="40" w:after="40"/>
            </w:pPr>
            <w:r w:rsidRPr="002306ED">
              <w:t>га</w:t>
            </w:r>
          </w:p>
        </w:tc>
        <w:tc>
          <w:tcPr>
            <w:tcW w:w="863" w:type="pct"/>
            <w:shd w:val="clear" w:color="auto" w:fill="FFFFFF"/>
          </w:tcPr>
          <w:p w:rsidR="00325CB0" w:rsidRPr="002306ED" w:rsidRDefault="00325CB0" w:rsidP="002306ED">
            <w:pPr>
              <w:pStyle w:val="af0"/>
              <w:spacing w:before="40" w:after="40"/>
            </w:pPr>
            <w:r w:rsidRPr="002306ED">
              <w:t>21077</w:t>
            </w:r>
          </w:p>
        </w:tc>
        <w:tc>
          <w:tcPr>
            <w:tcW w:w="761" w:type="pct"/>
            <w:shd w:val="clear" w:color="auto" w:fill="FFFFFF"/>
          </w:tcPr>
          <w:p w:rsidR="00325CB0" w:rsidRPr="002306ED" w:rsidRDefault="00325CB0" w:rsidP="002306ED">
            <w:pPr>
              <w:pStyle w:val="af0"/>
              <w:spacing w:before="40" w:after="40"/>
            </w:pPr>
            <w:r w:rsidRPr="002306ED">
              <w:t>21077</w:t>
            </w:r>
          </w:p>
          <w:p w:rsidR="00325CB0" w:rsidRPr="002306ED" w:rsidRDefault="00325CB0" w:rsidP="002306ED">
            <w:pPr>
              <w:pStyle w:val="af0"/>
              <w:spacing w:before="40" w:after="40"/>
            </w:pPr>
          </w:p>
        </w:tc>
      </w:tr>
      <w:tr w:rsidR="00325CB0" w:rsidRPr="00CC316C" w:rsidTr="002306ED">
        <w:trPr>
          <w:trHeight w:val="20"/>
        </w:trPr>
        <w:tc>
          <w:tcPr>
            <w:tcW w:w="486" w:type="pct"/>
            <w:vMerge/>
            <w:shd w:val="clear" w:color="auto" w:fill="FFFFFF"/>
          </w:tcPr>
          <w:p w:rsidR="00325CB0" w:rsidRPr="002306ED" w:rsidRDefault="00325CB0" w:rsidP="002306ED">
            <w:pPr>
              <w:pStyle w:val="af0"/>
              <w:spacing w:before="40" w:after="40"/>
            </w:pPr>
          </w:p>
        </w:tc>
        <w:tc>
          <w:tcPr>
            <w:tcW w:w="1872" w:type="pct"/>
            <w:shd w:val="clear" w:color="auto" w:fill="FFFFFF"/>
          </w:tcPr>
          <w:p w:rsidR="00325CB0" w:rsidRPr="002306ED" w:rsidRDefault="00325CB0" w:rsidP="002306ED">
            <w:pPr>
              <w:pStyle w:val="af0"/>
              <w:spacing w:before="40" w:after="40"/>
            </w:pPr>
            <w:r w:rsidRPr="002306ED">
              <w:t>в том числе:</w:t>
            </w:r>
          </w:p>
        </w:tc>
        <w:tc>
          <w:tcPr>
            <w:tcW w:w="1018" w:type="pct"/>
            <w:shd w:val="clear" w:color="auto" w:fill="FFFFFF"/>
          </w:tcPr>
          <w:p w:rsidR="00325CB0" w:rsidRPr="002306ED" w:rsidRDefault="00325CB0" w:rsidP="002306ED">
            <w:pPr>
              <w:pStyle w:val="af0"/>
              <w:spacing w:before="40" w:after="40"/>
            </w:pPr>
          </w:p>
        </w:tc>
        <w:tc>
          <w:tcPr>
            <w:tcW w:w="863" w:type="pct"/>
            <w:shd w:val="clear" w:color="auto" w:fill="FFFFFF"/>
          </w:tcPr>
          <w:p w:rsidR="00325CB0" w:rsidRPr="002306ED" w:rsidRDefault="00325CB0" w:rsidP="002306ED">
            <w:pPr>
              <w:pStyle w:val="af0"/>
              <w:spacing w:before="40" w:after="40"/>
            </w:pPr>
          </w:p>
        </w:tc>
        <w:tc>
          <w:tcPr>
            <w:tcW w:w="761" w:type="pct"/>
            <w:shd w:val="clear" w:color="auto" w:fill="FFFFFF"/>
          </w:tcPr>
          <w:p w:rsidR="00325CB0" w:rsidRPr="002306ED" w:rsidRDefault="00325CB0" w:rsidP="002306ED">
            <w:pPr>
              <w:pStyle w:val="af0"/>
              <w:spacing w:before="40" w:after="40"/>
            </w:pPr>
          </w:p>
        </w:tc>
      </w:tr>
      <w:tr w:rsidR="004D0DB4" w:rsidRPr="00CC316C" w:rsidTr="002306ED">
        <w:trPr>
          <w:trHeight w:val="20"/>
        </w:trPr>
        <w:tc>
          <w:tcPr>
            <w:tcW w:w="486" w:type="pct"/>
            <w:vMerge/>
            <w:shd w:val="clear" w:color="auto" w:fill="FFFFFF"/>
          </w:tcPr>
          <w:p w:rsidR="004D0DB4" w:rsidRPr="002306ED" w:rsidRDefault="004D0DB4" w:rsidP="002306ED">
            <w:pPr>
              <w:pStyle w:val="af0"/>
              <w:spacing w:before="40" w:after="40"/>
            </w:pPr>
          </w:p>
        </w:tc>
        <w:tc>
          <w:tcPr>
            <w:tcW w:w="1872" w:type="pct"/>
            <w:vMerge w:val="restart"/>
            <w:shd w:val="clear" w:color="auto" w:fill="FFFFFF"/>
          </w:tcPr>
          <w:p w:rsidR="004D0DB4" w:rsidRPr="002306ED" w:rsidRDefault="004D0DB4" w:rsidP="002306ED">
            <w:pPr>
              <w:pStyle w:val="af0"/>
              <w:spacing w:before="40" w:after="40"/>
            </w:pPr>
            <w:r w:rsidRPr="002306ED">
              <w:t>общая площадь населенных пунктов, всего</w:t>
            </w:r>
          </w:p>
        </w:tc>
        <w:tc>
          <w:tcPr>
            <w:tcW w:w="1018" w:type="pct"/>
            <w:shd w:val="clear" w:color="auto" w:fill="FFFFFF"/>
          </w:tcPr>
          <w:p w:rsidR="004D0DB4" w:rsidRPr="002306ED" w:rsidRDefault="004D0DB4" w:rsidP="002306ED">
            <w:pPr>
              <w:pStyle w:val="af0"/>
              <w:spacing w:before="40" w:after="40"/>
            </w:pPr>
            <w:r w:rsidRPr="002306ED">
              <w:t>га</w:t>
            </w:r>
          </w:p>
        </w:tc>
        <w:tc>
          <w:tcPr>
            <w:tcW w:w="863" w:type="pct"/>
            <w:shd w:val="clear" w:color="auto" w:fill="FFFFFF"/>
          </w:tcPr>
          <w:p w:rsidR="004D0DB4" w:rsidRPr="002306ED" w:rsidRDefault="004D0DB4" w:rsidP="002306ED">
            <w:pPr>
              <w:pStyle w:val="af0"/>
              <w:spacing w:before="40" w:after="40"/>
            </w:pPr>
            <w:r w:rsidRPr="002306ED">
              <w:t>5838,7</w:t>
            </w:r>
          </w:p>
        </w:tc>
        <w:tc>
          <w:tcPr>
            <w:tcW w:w="761" w:type="pct"/>
            <w:shd w:val="clear" w:color="auto" w:fill="FFFFFF"/>
          </w:tcPr>
          <w:p w:rsidR="004D0DB4" w:rsidRPr="002306ED" w:rsidRDefault="004D0DB4" w:rsidP="002306ED">
            <w:pPr>
              <w:pStyle w:val="af0"/>
              <w:spacing w:before="40" w:after="40"/>
            </w:pPr>
            <w:r w:rsidRPr="002306ED">
              <w:t>4337,</w:t>
            </w:r>
            <w:r w:rsidR="002C564C" w:rsidRPr="002306ED">
              <w:t>5</w:t>
            </w:r>
          </w:p>
        </w:tc>
      </w:tr>
      <w:tr w:rsidR="004D0DB4" w:rsidRPr="00CC316C" w:rsidTr="002306ED">
        <w:trPr>
          <w:trHeight w:val="20"/>
        </w:trPr>
        <w:tc>
          <w:tcPr>
            <w:tcW w:w="486" w:type="pct"/>
            <w:vMerge/>
            <w:shd w:val="clear" w:color="auto" w:fill="FFFFFF"/>
          </w:tcPr>
          <w:p w:rsidR="004D0DB4" w:rsidRPr="002306ED" w:rsidRDefault="004D0DB4" w:rsidP="002306ED">
            <w:pPr>
              <w:pStyle w:val="af0"/>
              <w:spacing w:before="40" w:after="40"/>
            </w:pPr>
          </w:p>
        </w:tc>
        <w:tc>
          <w:tcPr>
            <w:tcW w:w="1872" w:type="pct"/>
            <w:vMerge/>
            <w:shd w:val="clear" w:color="auto" w:fill="FFFFFF"/>
          </w:tcPr>
          <w:p w:rsidR="004D0DB4" w:rsidRPr="002306ED" w:rsidRDefault="004D0DB4" w:rsidP="002306ED">
            <w:pPr>
              <w:pStyle w:val="af0"/>
              <w:spacing w:before="40" w:after="40"/>
            </w:pPr>
          </w:p>
        </w:tc>
        <w:tc>
          <w:tcPr>
            <w:tcW w:w="1018" w:type="pct"/>
            <w:shd w:val="clear" w:color="auto" w:fill="FFFFFF"/>
          </w:tcPr>
          <w:p w:rsidR="004D0DB4" w:rsidRPr="002306ED" w:rsidRDefault="004D0DB4" w:rsidP="002306ED">
            <w:pPr>
              <w:pStyle w:val="af0"/>
              <w:spacing w:before="40" w:after="40"/>
            </w:pPr>
            <w:r w:rsidRPr="002306ED">
              <w:t>%</w:t>
            </w:r>
          </w:p>
        </w:tc>
        <w:tc>
          <w:tcPr>
            <w:tcW w:w="863" w:type="pct"/>
            <w:shd w:val="clear" w:color="auto" w:fill="FFFFFF"/>
          </w:tcPr>
          <w:p w:rsidR="004D0DB4" w:rsidRPr="002306ED" w:rsidRDefault="004D0DB4" w:rsidP="002306ED">
            <w:pPr>
              <w:pStyle w:val="af0"/>
              <w:spacing w:before="40" w:after="40"/>
            </w:pPr>
            <w:r w:rsidRPr="002306ED">
              <w:t>27,7</w:t>
            </w:r>
          </w:p>
        </w:tc>
        <w:tc>
          <w:tcPr>
            <w:tcW w:w="761" w:type="pct"/>
            <w:shd w:val="clear" w:color="auto" w:fill="FFFFFF"/>
          </w:tcPr>
          <w:p w:rsidR="004D0DB4" w:rsidRPr="002306ED" w:rsidRDefault="004D0DB4" w:rsidP="002306ED">
            <w:pPr>
              <w:pStyle w:val="af0"/>
              <w:spacing w:before="40" w:after="40"/>
            </w:pPr>
            <w:r w:rsidRPr="002306ED">
              <w:t>20,6</w:t>
            </w:r>
          </w:p>
        </w:tc>
      </w:tr>
      <w:tr w:rsidR="004D0DB4" w:rsidRPr="00CC316C" w:rsidTr="002306ED">
        <w:trPr>
          <w:trHeight w:val="20"/>
        </w:trPr>
        <w:tc>
          <w:tcPr>
            <w:tcW w:w="486" w:type="pct"/>
            <w:vMerge/>
            <w:shd w:val="clear" w:color="auto" w:fill="FFFFFF"/>
          </w:tcPr>
          <w:p w:rsidR="004D0DB4" w:rsidRPr="002306ED" w:rsidRDefault="004D0DB4" w:rsidP="002306ED">
            <w:pPr>
              <w:pStyle w:val="af0"/>
              <w:spacing w:before="40" w:after="40"/>
            </w:pPr>
          </w:p>
        </w:tc>
        <w:tc>
          <w:tcPr>
            <w:tcW w:w="1872" w:type="pct"/>
            <w:shd w:val="clear" w:color="auto" w:fill="FFFFFF"/>
          </w:tcPr>
          <w:p w:rsidR="004D0DB4" w:rsidRPr="002306ED" w:rsidRDefault="004D0DB4" w:rsidP="002306ED">
            <w:pPr>
              <w:pStyle w:val="af0"/>
              <w:spacing w:before="40" w:after="40"/>
            </w:pPr>
            <w:r w:rsidRPr="002306ED">
              <w:t>г. Борзя</w:t>
            </w:r>
          </w:p>
        </w:tc>
        <w:tc>
          <w:tcPr>
            <w:tcW w:w="1018" w:type="pct"/>
            <w:shd w:val="clear" w:color="auto" w:fill="FFFFFF"/>
          </w:tcPr>
          <w:p w:rsidR="004D0DB4" w:rsidRPr="002306ED" w:rsidRDefault="004D0DB4" w:rsidP="002306ED">
            <w:pPr>
              <w:pStyle w:val="af0"/>
              <w:spacing w:before="40" w:after="40"/>
            </w:pPr>
            <w:r w:rsidRPr="002306ED">
              <w:t>га</w:t>
            </w:r>
          </w:p>
        </w:tc>
        <w:tc>
          <w:tcPr>
            <w:tcW w:w="863" w:type="pct"/>
            <w:shd w:val="clear" w:color="auto" w:fill="FFFFFF"/>
          </w:tcPr>
          <w:p w:rsidR="004D0DB4" w:rsidRPr="002306ED" w:rsidRDefault="004D0DB4" w:rsidP="002306ED">
            <w:pPr>
              <w:pStyle w:val="af0"/>
              <w:spacing w:before="40" w:after="40"/>
            </w:pPr>
            <w:r w:rsidRPr="002306ED">
              <w:t>5838,7</w:t>
            </w:r>
          </w:p>
        </w:tc>
        <w:tc>
          <w:tcPr>
            <w:tcW w:w="761" w:type="pct"/>
            <w:shd w:val="clear" w:color="auto" w:fill="FFFFFF"/>
          </w:tcPr>
          <w:p w:rsidR="004D0DB4" w:rsidRPr="002306ED" w:rsidRDefault="004D0DB4" w:rsidP="002306ED">
            <w:pPr>
              <w:pStyle w:val="af0"/>
              <w:spacing w:before="40" w:after="40"/>
            </w:pPr>
            <w:r w:rsidRPr="002306ED">
              <w:t>4</w:t>
            </w:r>
            <w:r w:rsidR="002C564C" w:rsidRPr="002306ED">
              <w:t>126,2</w:t>
            </w:r>
          </w:p>
        </w:tc>
      </w:tr>
      <w:tr w:rsidR="004D0DB4" w:rsidRPr="00CC316C" w:rsidTr="002306ED">
        <w:trPr>
          <w:trHeight w:val="20"/>
        </w:trPr>
        <w:tc>
          <w:tcPr>
            <w:tcW w:w="486" w:type="pct"/>
            <w:vMerge/>
            <w:shd w:val="clear" w:color="auto" w:fill="FFFFFF"/>
          </w:tcPr>
          <w:p w:rsidR="004D0DB4" w:rsidRPr="002306ED" w:rsidRDefault="004D0DB4" w:rsidP="002306ED">
            <w:pPr>
              <w:pStyle w:val="af0"/>
              <w:spacing w:before="40" w:after="40"/>
            </w:pPr>
          </w:p>
        </w:tc>
        <w:tc>
          <w:tcPr>
            <w:tcW w:w="1872" w:type="pct"/>
            <w:shd w:val="clear" w:color="auto" w:fill="FFFFFF"/>
          </w:tcPr>
          <w:p w:rsidR="004D0DB4" w:rsidRPr="002306ED" w:rsidRDefault="004D0DB4" w:rsidP="002306ED">
            <w:pPr>
              <w:pStyle w:val="af0"/>
              <w:spacing w:before="40" w:after="40"/>
            </w:pPr>
            <w:r w:rsidRPr="002306ED">
              <w:t xml:space="preserve">разъезд Зун-Торей </w:t>
            </w:r>
          </w:p>
        </w:tc>
        <w:tc>
          <w:tcPr>
            <w:tcW w:w="1018" w:type="pct"/>
            <w:shd w:val="clear" w:color="auto" w:fill="FFFFFF"/>
          </w:tcPr>
          <w:p w:rsidR="004D0DB4" w:rsidRPr="002306ED" w:rsidRDefault="004D0DB4" w:rsidP="002306ED">
            <w:pPr>
              <w:pStyle w:val="af0"/>
              <w:spacing w:before="40" w:after="40"/>
            </w:pPr>
            <w:r w:rsidRPr="002306ED">
              <w:t>га</w:t>
            </w:r>
          </w:p>
        </w:tc>
        <w:tc>
          <w:tcPr>
            <w:tcW w:w="863" w:type="pct"/>
            <w:shd w:val="clear" w:color="auto" w:fill="FFFFFF"/>
          </w:tcPr>
          <w:p w:rsidR="004D0DB4" w:rsidRPr="002306ED" w:rsidRDefault="004D0DB4" w:rsidP="002306ED">
            <w:pPr>
              <w:pStyle w:val="af0"/>
              <w:spacing w:before="40" w:after="40"/>
            </w:pPr>
            <w:r w:rsidRPr="002306ED">
              <w:t>-</w:t>
            </w:r>
          </w:p>
        </w:tc>
        <w:tc>
          <w:tcPr>
            <w:tcW w:w="761" w:type="pct"/>
            <w:shd w:val="clear" w:color="auto" w:fill="FFFFFF"/>
          </w:tcPr>
          <w:p w:rsidR="004D0DB4" w:rsidRPr="002306ED" w:rsidRDefault="002C564C" w:rsidP="002306ED">
            <w:pPr>
              <w:pStyle w:val="af0"/>
              <w:spacing w:before="40" w:after="40"/>
            </w:pPr>
            <w:r w:rsidRPr="002306ED">
              <w:t>211,3</w:t>
            </w:r>
          </w:p>
        </w:tc>
      </w:tr>
      <w:tr w:rsidR="004D0DB4" w:rsidRPr="00CC316C" w:rsidTr="002306ED">
        <w:trPr>
          <w:trHeight w:val="20"/>
        </w:trPr>
        <w:tc>
          <w:tcPr>
            <w:tcW w:w="486" w:type="pct"/>
            <w:vMerge/>
            <w:shd w:val="clear" w:color="auto" w:fill="FFFFFF"/>
          </w:tcPr>
          <w:p w:rsidR="004D0DB4" w:rsidRPr="002306ED" w:rsidRDefault="004D0DB4" w:rsidP="002306ED">
            <w:pPr>
              <w:pStyle w:val="af0"/>
              <w:spacing w:before="40" w:after="40"/>
            </w:pPr>
          </w:p>
        </w:tc>
        <w:tc>
          <w:tcPr>
            <w:tcW w:w="1872" w:type="pct"/>
            <w:shd w:val="clear" w:color="auto" w:fill="FFFFFF"/>
          </w:tcPr>
          <w:p w:rsidR="004D0DB4" w:rsidRPr="002306ED" w:rsidRDefault="004D0DB4" w:rsidP="002306ED">
            <w:pPr>
              <w:pStyle w:val="af0"/>
              <w:spacing w:before="40" w:after="40"/>
            </w:pPr>
            <w:r w:rsidRPr="002306ED">
              <w:t>в том числе территории:</w:t>
            </w:r>
          </w:p>
        </w:tc>
        <w:tc>
          <w:tcPr>
            <w:tcW w:w="1018" w:type="pct"/>
            <w:shd w:val="clear" w:color="auto" w:fill="FFFFFF"/>
          </w:tcPr>
          <w:p w:rsidR="004D0DB4" w:rsidRPr="002306ED" w:rsidRDefault="004D0DB4" w:rsidP="002306ED">
            <w:pPr>
              <w:pStyle w:val="af0"/>
              <w:spacing w:before="40" w:after="40"/>
            </w:pPr>
          </w:p>
        </w:tc>
        <w:tc>
          <w:tcPr>
            <w:tcW w:w="863" w:type="pct"/>
            <w:shd w:val="clear" w:color="auto" w:fill="FFFFFF"/>
          </w:tcPr>
          <w:p w:rsidR="004D0DB4" w:rsidRPr="002306ED" w:rsidRDefault="004D0DB4" w:rsidP="002306ED">
            <w:pPr>
              <w:pStyle w:val="af0"/>
              <w:spacing w:before="40" w:after="40"/>
            </w:pPr>
          </w:p>
        </w:tc>
        <w:tc>
          <w:tcPr>
            <w:tcW w:w="761" w:type="pct"/>
            <w:shd w:val="clear" w:color="auto" w:fill="FFFFFF"/>
          </w:tcPr>
          <w:p w:rsidR="004D0DB4" w:rsidRPr="002306ED" w:rsidRDefault="004D0DB4" w:rsidP="002306ED">
            <w:pPr>
              <w:pStyle w:val="af0"/>
              <w:spacing w:before="40" w:after="40"/>
            </w:pPr>
          </w:p>
        </w:tc>
      </w:tr>
      <w:tr w:rsidR="004D0DB4" w:rsidRPr="00CC316C" w:rsidTr="002306ED">
        <w:trPr>
          <w:trHeight w:val="20"/>
        </w:trPr>
        <w:tc>
          <w:tcPr>
            <w:tcW w:w="486" w:type="pct"/>
            <w:vMerge w:val="restart"/>
            <w:shd w:val="clear" w:color="auto" w:fill="FFFFFF"/>
          </w:tcPr>
          <w:p w:rsidR="004D0DB4" w:rsidRPr="002306ED" w:rsidRDefault="004D0DB4" w:rsidP="002306ED">
            <w:pPr>
              <w:pStyle w:val="af0"/>
              <w:spacing w:before="40" w:after="40"/>
            </w:pPr>
            <w:r w:rsidRPr="002306ED">
              <w:t>1.1</w:t>
            </w:r>
          </w:p>
        </w:tc>
        <w:tc>
          <w:tcPr>
            <w:tcW w:w="1872" w:type="pct"/>
            <w:vMerge w:val="restart"/>
            <w:shd w:val="clear" w:color="auto" w:fill="FFFFFF"/>
          </w:tcPr>
          <w:p w:rsidR="004D0DB4" w:rsidRPr="002306ED" w:rsidRDefault="004D0DB4" w:rsidP="002306ED">
            <w:pPr>
              <w:pStyle w:val="af0"/>
              <w:spacing w:before="40" w:after="40"/>
            </w:pPr>
            <w:r w:rsidRPr="002306ED">
              <w:t>Зона жилого назначения</w:t>
            </w:r>
          </w:p>
        </w:tc>
        <w:tc>
          <w:tcPr>
            <w:tcW w:w="1018" w:type="pct"/>
            <w:shd w:val="clear" w:color="auto" w:fill="FFFFFF"/>
          </w:tcPr>
          <w:p w:rsidR="004D0DB4" w:rsidRPr="002306ED" w:rsidRDefault="004D0DB4" w:rsidP="002306ED">
            <w:pPr>
              <w:pStyle w:val="af0"/>
              <w:spacing w:before="40" w:after="40"/>
            </w:pPr>
            <w:r w:rsidRPr="002306ED">
              <w:t>га</w:t>
            </w:r>
          </w:p>
        </w:tc>
        <w:tc>
          <w:tcPr>
            <w:tcW w:w="863" w:type="pct"/>
            <w:shd w:val="clear" w:color="auto" w:fill="FFFFFF"/>
          </w:tcPr>
          <w:p w:rsidR="004D0DB4" w:rsidRPr="002306ED" w:rsidRDefault="004D0DB4" w:rsidP="002306ED">
            <w:pPr>
              <w:pStyle w:val="af0"/>
              <w:spacing w:before="40" w:after="40"/>
            </w:pPr>
            <w:r w:rsidRPr="002306ED">
              <w:t>673,2</w:t>
            </w:r>
          </w:p>
        </w:tc>
        <w:tc>
          <w:tcPr>
            <w:tcW w:w="761" w:type="pct"/>
            <w:shd w:val="clear" w:color="auto" w:fill="FFFFFF"/>
          </w:tcPr>
          <w:p w:rsidR="004D0DB4" w:rsidRPr="002306ED" w:rsidRDefault="00CD0870" w:rsidP="002306ED">
            <w:pPr>
              <w:pStyle w:val="af0"/>
              <w:spacing w:before="40" w:after="40"/>
            </w:pPr>
            <w:r w:rsidRPr="002306ED">
              <w:t>866,15</w:t>
            </w:r>
          </w:p>
        </w:tc>
      </w:tr>
      <w:tr w:rsidR="004D0DB4" w:rsidRPr="00CC316C" w:rsidTr="002306ED">
        <w:trPr>
          <w:trHeight w:val="20"/>
        </w:trPr>
        <w:tc>
          <w:tcPr>
            <w:tcW w:w="486" w:type="pct"/>
            <w:vMerge/>
            <w:shd w:val="clear" w:color="auto" w:fill="FFFFFF"/>
          </w:tcPr>
          <w:p w:rsidR="004D0DB4" w:rsidRPr="002306ED" w:rsidRDefault="004D0DB4" w:rsidP="002306ED">
            <w:pPr>
              <w:pStyle w:val="af0"/>
              <w:spacing w:before="40" w:after="40"/>
            </w:pPr>
          </w:p>
        </w:tc>
        <w:tc>
          <w:tcPr>
            <w:tcW w:w="1872" w:type="pct"/>
            <w:vMerge/>
            <w:shd w:val="clear" w:color="auto" w:fill="FFFFFF"/>
          </w:tcPr>
          <w:p w:rsidR="004D0DB4" w:rsidRPr="002306ED" w:rsidRDefault="004D0DB4" w:rsidP="002306ED">
            <w:pPr>
              <w:pStyle w:val="af0"/>
              <w:spacing w:before="40" w:after="40"/>
            </w:pPr>
          </w:p>
        </w:tc>
        <w:tc>
          <w:tcPr>
            <w:tcW w:w="1018" w:type="pct"/>
            <w:shd w:val="clear" w:color="auto" w:fill="FFFFFF"/>
          </w:tcPr>
          <w:p w:rsidR="004D0DB4" w:rsidRPr="002306ED" w:rsidRDefault="004D0DB4" w:rsidP="002306ED">
            <w:pPr>
              <w:pStyle w:val="af0"/>
              <w:spacing w:before="40" w:after="40"/>
            </w:pPr>
            <w:r w:rsidRPr="002306ED">
              <w:t>% от общей площади земель в установленных границах населенного пункта</w:t>
            </w:r>
          </w:p>
        </w:tc>
        <w:tc>
          <w:tcPr>
            <w:tcW w:w="863" w:type="pct"/>
            <w:shd w:val="clear" w:color="auto" w:fill="FFFFFF"/>
          </w:tcPr>
          <w:p w:rsidR="004D0DB4" w:rsidRPr="002306ED" w:rsidRDefault="004D0DB4" w:rsidP="002306ED">
            <w:pPr>
              <w:pStyle w:val="af0"/>
              <w:spacing w:before="40" w:after="40"/>
            </w:pPr>
            <w:r w:rsidRPr="002306ED">
              <w:t>3,19</w:t>
            </w:r>
          </w:p>
        </w:tc>
        <w:tc>
          <w:tcPr>
            <w:tcW w:w="761" w:type="pct"/>
            <w:shd w:val="clear" w:color="auto" w:fill="FFFFFF"/>
          </w:tcPr>
          <w:p w:rsidR="004D0DB4" w:rsidRPr="002306ED" w:rsidRDefault="004D0DB4" w:rsidP="002306ED">
            <w:pPr>
              <w:pStyle w:val="af0"/>
              <w:spacing w:before="40" w:after="40"/>
            </w:pPr>
            <w:r w:rsidRPr="002306ED">
              <w:t>4,11</w:t>
            </w:r>
          </w:p>
        </w:tc>
      </w:tr>
      <w:tr w:rsidR="004D0DB4" w:rsidRPr="00CC316C" w:rsidTr="002306ED">
        <w:trPr>
          <w:trHeight w:val="20"/>
        </w:trPr>
        <w:tc>
          <w:tcPr>
            <w:tcW w:w="486" w:type="pct"/>
            <w:vMerge/>
            <w:shd w:val="clear" w:color="auto" w:fill="FFFFFF"/>
          </w:tcPr>
          <w:p w:rsidR="004D0DB4" w:rsidRPr="002306ED" w:rsidRDefault="004D0DB4" w:rsidP="002306ED">
            <w:pPr>
              <w:pStyle w:val="af0"/>
              <w:spacing w:before="40" w:after="40"/>
            </w:pPr>
          </w:p>
        </w:tc>
        <w:tc>
          <w:tcPr>
            <w:tcW w:w="1872" w:type="pct"/>
            <w:shd w:val="clear" w:color="auto" w:fill="FFFFFF"/>
          </w:tcPr>
          <w:p w:rsidR="004D0DB4" w:rsidRPr="002306ED" w:rsidRDefault="004D0DB4" w:rsidP="002306ED">
            <w:pPr>
              <w:pStyle w:val="af0"/>
              <w:spacing w:before="40" w:after="40"/>
            </w:pPr>
            <w:r w:rsidRPr="002306ED">
              <w:t>в том числе:</w:t>
            </w:r>
          </w:p>
        </w:tc>
        <w:tc>
          <w:tcPr>
            <w:tcW w:w="1018" w:type="pct"/>
            <w:shd w:val="clear" w:color="auto" w:fill="FFFFFF"/>
          </w:tcPr>
          <w:p w:rsidR="004D0DB4" w:rsidRPr="002306ED" w:rsidRDefault="004D0DB4" w:rsidP="002306ED">
            <w:pPr>
              <w:pStyle w:val="af0"/>
              <w:spacing w:before="40" w:after="40"/>
            </w:pPr>
          </w:p>
        </w:tc>
        <w:tc>
          <w:tcPr>
            <w:tcW w:w="863" w:type="pct"/>
            <w:shd w:val="clear" w:color="auto" w:fill="FFFFFF"/>
          </w:tcPr>
          <w:p w:rsidR="004D0DB4" w:rsidRPr="002306ED" w:rsidRDefault="004D0DB4" w:rsidP="002306ED">
            <w:pPr>
              <w:pStyle w:val="af0"/>
              <w:spacing w:before="40" w:after="40"/>
            </w:pPr>
          </w:p>
        </w:tc>
        <w:tc>
          <w:tcPr>
            <w:tcW w:w="761" w:type="pct"/>
            <w:shd w:val="clear" w:color="auto" w:fill="FFFFFF"/>
          </w:tcPr>
          <w:p w:rsidR="004D0DB4" w:rsidRPr="002306ED" w:rsidRDefault="004D0DB4" w:rsidP="002306ED">
            <w:pPr>
              <w:pStyle w:val="af0"/>
              <w:spacing w:before="40" w:after="40"/>
            </w:pPr>
          </w:p>
        </w:tc>
      </w:tr>
      <w:tr w:rsidR="004D0DB4" w:rsidRPr="00CC316C" w:rsidTr="002306ED">
        <w:trPr>
          <w:trHeight w:val="20"/>
        </w:trPr>
        <w:tc>
          <w:tcPr>
            <w:tcW w:w="486" w:type="pct"/>
            <w:vMerge w:val="restart"/>
            <w:shd w:val="clear" w:color="auto" w:fill="FFFFFF"/>
          </w:tcPr>
          <w:p w:rsidR="004D0DB4" w:rsidRPr="002306ED" w:rsidRDefault="004D0DB4" w:rsidP="002306ED">
            <w:pPr>
              <w:pStyle w:val="af0"/>
              <w:spacing w:before="40" w:after="40"/>
            </w:pPr>
            <w:r w:rsidRPr="002306ED">
              <w:t>1.1.1</w:t>
            </w:r>
          </w:p>
        </w:tc>
        <w:tc>
          <w:tcPr>
            <w:tcW w:w="1872" w:type="pct"/>
            <w:vMerge w:val="restart"/>
            <w:shd w:val="clear" w:color="auto" w:fill="FFFFFF"/>
          </w:tcPr>
          <w:p w:rsidR="004D0DB4" w:rsidRPr="002306ED" w:rsidRDefault="004D0DB4" w:rsidP="002306ED">
            <w:pPr>
              <w:pStyle w:val="af0"/>
              <w:spacing w:before="40" w:after="40"/>
            </w:pPr>
            <w:r w:rsidRPr="002306ED">
              <w:t>многоэтажной жилой застройки</w:t>
            </w:r>
          </w:p>
        </w:tc>
        <w:tc>
          <w:tcPr>
            <w:tcW w:w="1018" w:type="pct"/>
            <w:shd w:val="clear" w:color="auto" w:fill="FFFFFF"/>
          </w:tcPr>
          <w:p w:rsidR="004D0DB4" w:rsidRPr="002306ED" w:rsidRDefault="004D0DB4" w:rsidP="002306ED">
            <w:pPr>
              <w:pStyle w:val="af0"/>
              <w:spacing w:before="40" w:after="40"/>
            </w:pPr>
            <w:r w:rsidRPr="002306ED">
              <w:t>га</w:t>
            </w:r>
          </w:p>
        </w:tc>
        <w:tc>
          <w:tcPr>
            <w:tcW w:w="863" w:type="pct"/>
            <w:shd w:val="clear" w:color="auto" w:fill="FFFFFF"/>
          </w:tcPr>
          <w:p w:rsidR="004D0DB4" w:rsidRPr="002306ED" w:rsidRDefault="004D0DB4" w:rsidP="002306ED">
            <w:pPr>
              <w:pStyle w:val="af0"/>
              <w:spacing w:before="40" w:after="40"/>
            </w:pPr>
            <w:r w:rsidRPr="002306ED">
              <w:t>0,9</w:t>
            </w:r>
          </w:p>
        </w:tc>
        <w:tc>
          <w:tcPr>
            <w:tcW w:w="761" w:type="pct"/>
            <w:shd w:val="clear" w:color="auto" w:fill="FFFFFF"/>
          </w:tcPr>
          <w:p w:rsidR="004D0DB4" w:rsidRPr="002306ED" w:rsidRDefault="004D0DB4" w:rsidP="002306ED">
            <w:pPr>
              <w:pStyle w:val="af0"/>
              <w:spacing w:before="40" w:after="40"/>
              <w:rPr>
                <w:color w:val="FF0000"/>
              </w:rPr>
            </w:pPr>
            <w:r w:rsidRPr="002306ED">
              <w:t>1,6</w:t>
            </w:r>
          </w:p>
        </w:tc>
      </w:tr>
      <w:tr w:rsidR="004D0DB4" w:rsidRPr="00CC316C" w:rsidTr="002306ED">
        <w:trPr>
          <w:trHeight w:val="20"/>
        </w:trPr>
        <w:tc>
          <w:tcPr>
            <w:tcW w:w="486" w:type="pct"/>
            <w:vMerge/>
            <w:shd w:val="clear" w:color="auto" w:fill="FFFFFF"/>
          </w:tcPr>
          <w:p w:rsidR="004D0DB4" w:rsidRPr="002306ED" w:rsidRDefault="004D0DB4" w:rsidP="002306ED">
            <w:pPr>
              <w:pStyle w:val="af0"/>
              <w:spacing w:before="40" w:after="40"/>
            </w:pPr>
          </w:p>
        </w:tc>
        <w:tc>
          <w:tcPr>
            <w:tcW w:w="1872" w:type="pct"/>
            <w:vMerge/>
            <w:shd w:val="clear" w:color="auto" w:fill="FFFFFF"/>
          </w:tcPr>
          <w:p w:rsidR="004D0DB4" w:rsidRPr="002306ED" w:rsidRDefault="004D0DB4" w:rsidP="002306ED">
            <w:pPr>
              <w:pStyle w:val="af0"/>
              <w:spacing w:before="40" w:after="40"/>
            </w:pPr>
          </w:p>
        </w:tc>
        <w:tc>
          <w:tcPr>
            <w:tcW w:w="1018" w:type="pct"/>
            <w:shd w:val="clear" w:color="auto" w:fill="FFFFFF"/>
          </w:tcPr>
          <w:p w:rsidR="004D0DB4" w:rsidRPr="002306ED" w:rsidRDefault="004D0DB4" w:rsidP="002306ED">
            <w:pPr>
              <w:pStyle w:val="af0"/>
              <w:spacing w:before="40" w:after="40"/>
            </w:pPr>
            <w:r w:rsidRPr="002306ED">
              <w:t>%</w:t>
            </w:r>
          </w:p>
        </w:tc>
        <w:tc>
          <w:tcPr>
            <w:tcW w:w="863" w:type="pct"/>
            <w:shd w:val="clear" w:color="auto" w:fill="FFFFFF"/>
          </w:tcPr>
          <w:p w:rsidR="004D0DB4" w:rsidRPr="002306ED" w:rsidRDefault="004D0DB4" w:rsidP="002306ED">
            <w:pPr>
              <w:pStyle w:val="af0"/>
              <w:spacing w:before="40" w:after="40"/>
            </w:pPr>
            <w:r w:rsidRPr="002306ED">
              <w:t>0,01</w:t>
            </w:r>
          </w:p>
        </w:tc>
        <w:tc>
          <w:tcPr>
            <w:tcW w:w="761" w:type="pct"/>
            <w:shd w:val="clear" w:color="auto" w:fill="FFFFFF"/>
          </w:tcPr>
          <w:p w:rsidR="004D0DB4" w:rsidRPr="002306ED" w:rsidRDefault="004D0DB4" w:rsidP="002306ED">
            <w:pPr>
              <w:pStyle w:val="af0"/>
              <w:spacing w:before="40" w:after="40"/>
              <w:rPr>
                <w:color w:val="FF0000"/>
              </w:rPr>
            </w:pPr>
            <w:r w:rsidRPr="002306ED">
              <w:t>0,01</w:t>
            </w:r>
          </w:p>
        </w:tc>
      </w:tr>
      <w:tr w:rsidR="004D0DB4" w:rsidRPr="00CC316C" w:rsidTr="002306ED">
        <w:trPr>
          <w:trHeight w:val="20"/>
        </w:trPr>
        <w:tc>
          <w:tcPr>
            <w:tcW w:w="486" w:type="pct"/>
            <w:vMerge w:val="restart"/>
            <w:shd w:val="clear" w:color="auto" w:fill="FFFFFF"/>
          </w:tcPr>
          <w:p w:rsidR="004D0DB4" w:rsidRPr="002306ED" w:rsidRDefault="004D0DB4" w:rsidP="002306ED">
            <w:pPr>
              <w:pStyle w:val="af0"/>
              <w:spacing w:before="40" w:after="40"/>
            </w:pPr>
            <w:r w:rsidRPr="002306ED">
              <w:t>1.1.2</w:t>
            </w:r>
          </w:p>
        </w:tc>
        <w:tc>
          <w:tcPr>
            <w:tcW w:w="1872" w:type="pct"/>
            <w:vMerge w:val="restart"/>
            <w:shd w:val="clear" w:color="auto" w:fill="FFFFFF"/>
          </w:tcPr>
          <w:p w:rsidR="004D0DB4" w:rsidRPr="002306ED" w:rsidRDefault="004D0DB4" w:rsidP="002306ED">
            <w:pPr>
              <w:pStyle w:val="af0"/>
              <w:spacing w:before="40" w:after="40"/>
            </w:pPr>
            <w:r w:rsidRPr="002306ED">
              <w:t>среднеэтажной жилой застройки</w:t>
            </w:r>
          </w:p>
        </w:tc>
        <w:tc>
          <w:tcPr>
            <w:tcW w:w="1018" w:type="pct"/>
            <w:shd w:val="clear" w:color="auto" w:fill="FFFFFF"/>
          </w:tcPr>
          <w:p w:rsidR="004D0DB4" w:rsidRPr="002306ED" w:rsidRDefault="004D0DB4" w:rsidP="002306ED">
            <w:pPr>
              <w:pStyle w:val="af0"/>
              <w:spacing w:before="40" w:after="40"/>
            </w:pPr>
            <w:r w:rsidRPr="002306ED">
              <w:t>га</w:t>
            </w:r>
          </w:p>
        </w:tc>
        <w:tc>
          <w:tcPr>
            <w:tcW w:w="863" w:type="pct"/>
            <w:shd w:val="clear" w:color="auto" w:fill="FFFFFF"/>
          </w:tcPr>
          <w:p w:rsidR="004D0DB4" w:rsidRPr="002306ED" w:rsidRDefault="004D0DB4" w:rsidP="002306ED">
            <w:pPr>
              <w:pStyle w:val="af0"/>
              <w:spacing w:before="40" w:after="40"/>
            </w:pPr>
            <w:r w:rsidRPr="002306ED">
              <w:t>34,4</w:t>
            </w:r>
          </w:p>
        </w:tc>
        <w:tc>
          <w:tcPr>
            <w:tcW w:w="761" w:type="pct"/>
            <w:shd w:val="clear" w:color="auto" w:fill="FFFFFF"/>
          </w:tcPr>
          <w:p w:rsidR="004D0DB4" w:rsidRPr="002306ED" w:rsidRDefault="004D0DB4" w:rsidP="002306ED">
            <w:pPr>
              <w:pStyle w:val="af0"/>
              <w:tabs>
                <w:tab w:val="left" w:pos="402"/>
                <w:tab w:val="center" w:pos="620"/>
              </w:tabs>
              <w:spacing w:before="40" w:after="40"/>
            </w:pPr>
            <w:r w:rsidRPr="002306ED">
              <w:t>81,9</w:t>
            </w:r>
          </w:p>
        </w:tc>
      </w:tr>
      <w:tr w:rsidR="004D0DB4" w:rsidRPr="00CC316C" w:rsidTr="002306ED">
        <w:trPr>
          <w:trHeight w:val="20"/>
        </w:trPr>
        <w:tc>
          <w:tcPr>
            <w:tcW w:w="486" w:type="pct"/>
            <w:vMerge/>
            <w:shd w:val="clear" w:color="auto" w:fill="FFFFFF"/>
          </w:tcPr>
          <w:p w:rsidR="004D0DB4" w:rsidRPr="002306ED" w:rsidRDefault="004D0DB4" w:rsidP="002306ED">
            <w:pPr>
              <w:pStyle w:val="af0"/>
              <w:spacing w:before="40" w:after="40"/>
            </w:pPr>
          </w:p>
        </w:tc>
        <w:tc>
          <w:tcPr>
            <w:tcW w:w="1872" w:type="pct"/>
            <w:vMerge/>
            <w:shd w:val="clear" w:color="auto" w:fill="FFFFFF"/>
          </w:tcPr>
          <w:p w:rsidR="004D0DB4" w:rsidRPr="002306ED" w:rsidRDefault="004D0DB4" w:rsidP="002306ED">
            <w:pPr>
              <w:pStyle w:val="af0"/>
              <w:spacing w:before="40" w:after="40"/>
            </w:pPr>
          </w:p>
        </w:tc>
        <w:tc>
          <w:tcPr>
            <w:tcW w:w="1018" w:type="pct"/>
            <w:shd w:val="clear" w:color="auto" w:fill="FFFFFF"/>
          </w:tcPr>
          <w:p w:rsidR="004D0DB4" w:rsidRPr="002306ED" w:rsidRDefault="004D0DB4" w:rsidP="002306ED">
            <w:pPr>
              <w:pStyle w:val="af0"/>
              <w:spacing w:before="40" w:after="40"/>
            </w:pPr>
            <w:r w:rsidRPr="002306ED">
              <w:t>%</w:t>
            </w:r>
          </w:p>
        </w:tc>
        <w:tc>
          <w:tcPr>
            <w:tcW w:w="863" w:type="pct"/>
            <w:shd w:val="clear" w:color="auto" w:fill="FFFFFF"/>
          </w:tcPr>
          <w:p w:rsidR="004D0DB4" w:rsidRPr="002306ED" w:rsidRDefault="004D0DB4" w:rsidP="002306ED">
            <w:pPr>
              <w:pStyle w:val="af0"/>
              <w:spacing w:before="40" w:after="40"/>
            </w:pPr>
            <w:r w:rsidRPr="002306ED">
              <w:t>0,16</w:t>
            </w:r>
          </w:p>
        </w:tc>
        <w:tc>
          <w:tcPr>
            <w:tcW w:w="761" w:type="pct"/>
            <w:shd w:val="clear" w:color="auto" w:fill="FFFFFF"/>
          </w:tcPr>
          <w:p w:rsidR="004D0DB4" w:rsidRPr="002306ED" w:rsidRDefault="004D0DB4" w:rsidP="002306ED">
            <w:pPr>
              <w:pStyle w:val="af0"/>
              <w:spacing w:before="40" w:after="40"/>
              <w:rPr>
                <w:color w:val="FF0000"/>
              </w:rPr>
            </w:pPr>
            <w:r w:rsidRPr="002306ED">
              <w:t>0,4</w:t>
            </w:r>
          </w:p>
        </w:tc>
      </w:tr>
      <w:tr w:rsidR="004D0DB4" w:rsidRPr="00CC316C" w:rsidTr="002306ED">
        <w:trPr>
          <w:trHeight w:val="20"/>
        </w:trPr>
        <w:tc>
          <w:tcPr>
            <w:tcW w:w="486" w:type="pct"/>
            <w:vMerge w:val="restart"/>
            <w:shd w:val="clear" w:color="auto" w:fill="FFFFFF"/>
          </w:tcPr>
          <w:p w:rsidR="004D0DB4" w:rsidRPr="002306ED" w:rsidRDefault="004D0DB4" w:rsidP="002306ED">
            <w:pPr>
              <w:pStyle w:val="af0"/>
              <w:spacing w:before="40" w:after="40"/>
            </w:pPr>
            <w:r w:rsidRPr="002306ED">
              <w:t>1.1.3</w:t>
            </w:r>
          </w:p>
        </w:tc>
        <w:tc>
          <w:tcPr>
            <w:tcW w:w="1872" w:type="pct"/>
            <w:vMerge w:val="restart"/>
            <w:shd w:val="clear" w:color="auto" w:fill="FFFFFF"/>
          </w:tcPr>
          <w:p w:rsidR="004D0DB4" w:rsidRPr="002306ED" w:rsidRDefault="004D0DB4" w:rsidP="002306ED">
            <w:pPr>
              <w:pStyle w:val="af0"/>
              <w:spacing w:before="40" w:after="40"/>
            </w:pPr>
            <w:r w:rsidRPr="002306ED">
              <w:t>малоэтажной жилой застройки</w:t>
            </w:r>
          </w:p>
        </w:tc>
        <w:tc>
          <w:tcPr>
            <w:tcW w:w="1018" w:type="pct"/>
            <w:shd w:val="clear" w:color="auto" w:fill="FFFFFF"/>
          </w:tcPr>
          <w:p w:rsidR="004D0DB4" w:rsidRPr="002306ED" w:rsidRDefault="004D0DB4" w:rsidP="002306ED">
            <w:pPr>
              <w:pStyle w:val="af0"/>
              <w:spacing w:before="40" w:after="40"/>
            </w:pPr>
            <w:r w:rsidRPr="002306ED">
              <w:t>га</w:t>
            </w:r>
          </w:p>
        </w:tc>
        <w:tc>
          <w:tcPr>
            <w:tcW w:w="863" w:type="pct"/>
            <w:shd w:val="clear" w:color="auto" w:fill="FFFFFF"/>
          </w:tcPr>
          <w:p w:rsidR="004D0DB4" w:rsidRPr="002306ED" w:rsidRDefault="004D0DB4" w:rsidP="002306ED">
            <w:pPr>
              <w:pStyle w:val="af0"/>
              <w:spacing w:before="40" w:after="40"/>
            </w:pPr>
            <w:r w:rsidRPr="002306ED">
              <w:t>110,3</w:t>
            </w:r>
          </w:p>
        </w:tc>
        <w:tc>
          <w:tcPr>
            <w:tcW w:w="761" w:type="pct"/>
            <w:shd w:val="clear" w:color="auto" w:fill="FFFFFF"/>
          </w:tcPr>
          <w:p w:rsidR="004D0DB4" w:rsidRPr="002306ED" w:rsidRDefault="004D0DB4" w:rsidP="002306ED">
            <w:pPr>
              <w:pStyle w:val="af0"/>
              <w:spacing w:before="40" w:after="40"/>
              <w:rPr>
                <w:color w:val="FF0000"/>
              </w:rPr>
            </w:pPr>
            <w:r w:rsidRPr="002306ED">
              <w:t>10</w:t>
            </w:r>
            <w:r w:rsidR="00F11870" w:rsidRPr="002306ED">
              <w:t>9,05</w:t>
            </w:r>
          </w:p>
        </w:tc>
      </w:tr>
      <w:tr w:rsidR="004D0DB4" w:rsidRPr="00CC316C" w:rsidTr="002306ED">
        <w:trPr>
          <w:trHeight w:val="20"/>
        </w:trPr>
        <w:tc>
          <w:tcPr>
            <w:tcW w:w="486" w:type="pct"/>
            <w:vMerge/>
            <w:shd w:val="clear" w:color="auto" w:fill="FFFFFF"/>
          </w:tcPr>
          <w:p w:rsidR="004D0DB4" w:rsidRPr="002306ED" w:rsidRDefault="004D0DB4" w:rsidP="002306ED">
            <w:pPr>
              <w:pStyle w:val="af0"/>
              <w:spacing w:before="40" w:after="40"/>
            </w:pPr>
          </w:p>
        </w:tc>
        <w:tc>
          <w:tcPr>
            <w:tcW w:w="1872" w:type="pct"/>
            <w:vMerge/>
            <w:shd w:val="clear" w:color="auto" w:fill="FFFFFF"/>
          </w:tcPr>
          <w:p w:rsidR="004D0DB4" w:rsidRPr="002306ED" w:rsidRDefault="004D0DB4" w:rsidP="002306ED">
            <w:pPr>
              <w:pStyle w:val="af0"/>
              <w:spacing w:before="40" w:after="40"/>
            </w:pPr>
          </w:p>
        </w:tc>
        <w:tc>
          <w:tcPr>
            <w:tcW w:w="1018" w:type="pct"/>
            <w:shd w:val="clear" w:color="auto" w:fill="FFFFFF"/>
          </w:tcPr>
          <w:p w:rsidR="004D0DB4" w:rsidRPr="002306ED" w:rsidRDefault="004D0DB4" w:rsidP="002306ED">
            <w:pPr>
              <w:pStyle w:val="af0"/>
              <w:spacing w:before="40" w:after="40"/>
            </w:pPr>
            <w:r w:rsidRPr="002306ED">
              <w:t>%</w:t>
            </w:r>
          </w:p>
        </w:tc>
        <w:tc>
          <w:tcPr>
            <w:tcW w:w="863" w:type="pct"/>
            <w:shd w:val="clear" w:color="auto" w:fill="FFFFFF"/>
          </w:tcPr>
          <w:p w:rsidR="004D0DB4" w:rsidRPr="002306ED" w:rsidRDefault="004D0DB4" w:rsidP="002306ED">
            <w:pPr>
              <w:pStyle w:val="af0"/>
              <w:spacing w:before="40" w:after="40"/>
            </w:pPr>
            <w:r w:rsidRPr="002306ED">
              <w:t>0,52</w:t>
            </w:r>
          </w:p>
        </w:tc>
        <w:tc>
          <w:tcPr>
            <w:tcW w:w="761" w:type="pct"/>
            <w:shd w:val="clear" w:color="auto" w:fill="FFFFFF"/>
          </w:tcPr>
          <w:p w:rsidR="004D0DB4" w:rsidRPr="002306ED" w:rsidRDefault="004D0DB4" w:rsidP="002306ED">
            <w:pPr>
              <w:pStyle w:val="af0"/>
              <w:spacing w:before="40" w:after="40"/>
              <w:rPr>
                <w:color w:val="FF0000"/>
              </w:rPr>
            </w:pPr>
            <w:r w:rsidRPr="002306ED">
              <w:t>0,5</w:t>
            </w:r>
          </w:p>
        </w:tc>
      </w:tr>
      <w:tr w:rsidR="004D0DB4" w:rsidRPr="00CC316C" w:rsidTr="002306ED">
        <w:trPr>
          <w:trHeight w:val="20"/>
        </w:trPr>
        <w:tc>
          <w:tcPr>
            <w:tcW w:w="486" w:type="pct"/>
            <w:vMerge w:val="restart"/>
            <w:shd w:val="clear" w:color="auto" w:fill="FFFFFF"/>
          </w:tcPr>
          <w:p w:rsidR="004D0DB4" w:rsidRPr="002306ED" w:rsidRDefault="004D0DB4" w:rsidP="002306ED">
            <w:pPr>
              <w:pStyle w:val="af0"/>
              <w:spacing w:before="40" w:after="40"/>
            </w:pPr>
            <w:r w:rsidRPr="002306ED">
              <w:t>1.1.4</w:t>
            </w:r>
          </w:p>
        </w:tc>
        <w:tc>
          <w:tcPr>
            <w:tcW w:w="1872" w:type="pct"/>
            <w:vMerge w:val="restart"/>
            <w:shd w:val="clear" w:color="auto" w:fill="FFFFFF"/>
          </w:tcPr>
          <w:p w:rsidR="004D0DB4" w:rsidRPr="002306ED" w:rsidRDefault="004D0DB4" w:rsidP="002306ED">
            <w:pPr>
              <w:pStyle w:val="af0"/>
              <w:spacing w:before="40" w:after="40"/>
            </w:pPr>
            <w:r w:rsidRPr="002306ED">
              <w:t>индивидуальной жилой застройки</w:t>
            </w:r>
          </w:p>
        </w:tc>
        <w:tc>
          <w:tcPr>
            <w:tcW w:w="1018" w:type="pct"/>
            <w:shd w:val="clear" w:color="auto" w:fill="FFFFFF"/>
          </w:tcPr>
          <w:p w:rsidR="004D0DB4" w:rsidRPr="002306ED" w:rsidRDefault="004D0DB4" w:rsidP="002306ED">
            <w:pPr>
              <w:pStyle w:val="af0"/>
              <w:spacing w:before="40" w:after="40"/>
            </w:pPr>
            <w:r w:rsidRPr="002306ED">
              <w:t>га</w:t>
            </w:r>
          </w:p>
        </w:tc>
        <w:tc>
          <w:tcPr>
            <w:tcW w:w="863" w:type="pct"/>
            <w:shd w:val="clear" w:color="auto" w:fill="FFFFFF"/>
          </w:tcPr>
          <w:p w:rsidR="004D0DB4" w:rsidRPr="002306ED" w:rsidRDefault="004D0DB4" w:rsidP="002306ED">
            <w:pPr>
              <w:pStyle w:val="af0"/>
              <w:spacing w:before="40" w:after="40"/>
            </w:pPr>
            <w:r w:rsidRPr="002306ED">
              <w:t>527,6</w:t>
            </w:r>
          </w:p>
        </w:tc>
        <w:tc>
          <w:tcPr>
            <w:tcW w:w="761" w:type="pct"/>
            <w:shd w:val="clear" w:color="auto" w:fill="FFFFFF"/>
          </w:tcPr>
          <w:p w:rsidR="004D0DB4" w:rsidRPr="002306ED" w:rsidRDefault="004D0DB4" w:rsidP="002306ED">
            <w:pPr>
              <w:pStyle w:val="af0"/>
              <w:spacing w:before="40" w:after="40"/>
              <w:rPr>
                <w:color w:val="FF0000"/>
              </w:rPr>
            </w:pPr>
            <w:r w:rsidRPr="002306ED">
              <w:t>67</w:t>
            </w:r>
            <w:r w:rsidR="00B642B3" w:rsidRPr="002306ED">
              <w:t>3</w:t>
            </w:r>
            <w:r w:rsidRPr="002306ED">
              <w:t>,</w:t>
            </w:r>
            <w:r w:rsidR="00B642B3" w:rsidRPr="002306ED">
              <w:t>6</w:t>
            </w:r>
          </w:p>
        </w:tc>
      </w:tr>
      <w:tr w:rsidR="004D0DB4" w:rsidRPr="00CC316C" w:rsidTr="002306ED">
        <w:trPr>
          <w:trHeight w:val="20"/>
        </w:trPr>
        <w:tc>
          <w:tcPr>
            <w:tcW w:w="486" w:type="pct"/>
            <w:vMerge/>
            <w:shd w:val="clear" w:color="auto" w:fill="FFFFFF"/>
          </w:tcPr>
          <w:p w:rsidR="004D0DB4" w:rsidRPr="002306ED" w:rsidRDefault="004D0DB4" w:rsidP="002306ED">
            <w:pPr>
              <w:pStyle w:val="af0"/>
              <w:spacing w:before="40" w:after="40"/>
            </w:pPr>
          </w:p>
        </w:tc>
        <w:tc>
          <w:tcPr>
            <w:tcW w:w="1872" w:type="pct"/>
            <w:vMerge/>
            <w:shd w:val="clear" w:color="auto" w:fill="FFFFFF"/>
          </w:tcPr>
          <w:p w:rsidR="004D0DB4" w:rsidRPr="002306ED" w:rsidRDefault="004D0DB4" w:rsidP="002306ED">
            <w:pPr>
              <w:pStyle w:val="af0"/>
              <w:spacing w:before="40" w:after="40"/>
            </w:pPr>
          </w:p>
        </w:tc>
        <w:tc>
          <w:tcPr>
            <w:tcW w:w="1018" w:type="pct"/>
            <w:shd w:val="clear" w:color="auto" w:fill="FFFFFF"/>
          </w:tcPr>
          <w:p w:rsidR="004D0DB4" w:rsidRPr="002306ED" w:rsidRDefault="004D0DB4" w:rsidP="002306ED">
            <w:pPr>
              <w:pStyle w:val="af0"/>
              <w:spacing w:before="40" w:after="40"/>
            </w:pPr>
            <w:r w:rsidRPr="002306ED">
              <w:t>%</w:t>
            </w:r>
          </w:p>
        </w:tc>
        <w:tc>
          <w:tcPr>
            <w:tcW w:w="863" w:type="pct"/>
            <w:shd w:val="clear" w:color="auto" w:fill="FFFFFF"/>
          </w:tcPr>
          <w:p w:rsidR="004D0DB4" w:rsidRPr="002306ED" w:rsidRDefault="004D0DB4" w:rsidP="002306ED">
            <w:pPr>
              <w:pStyle w:val="af0"/>
              <w:spacing w:before="40" w:after="40"/>
            </w:pPr>
            <w:r w:rsidRPr="002306ED">
              <w:t>2,50</w:t>
            </w:r>
          </w:p>
        </w:tc>
        <w:tc>
          <w:tcPr>
            <w:tcW w:w="761" w:type="pct"/>
            <w:shd w:val="clear" w:color="auto" w:fill="FFFFFF"/>
          </w:tcPr>
          <w:p w:rsidR="004D0DB4" w:rsidRPr="002306ED" w:rsidRDefault="004D0DB4" w:rsidP="002306ED">
            <w:pPr>
              <w:pStyle w:val="af0"/>
              <w:spacing w:before="40" w:after="40"/>
              <w:rPr>
                <w:color w:val="FF0000"/>
              </w:rPr>
            </w:pPr>
            <w:r w:rsidRPr="002306ED">
              <w:t>3,2</w:t>
            </w:r>
          </w:p>
        </w:tc>
      </w:tr>
      <w:tr w:rsidR="004D0DB4" w:rsidRPr="00CC316C" w:rsidTr="002306ED">
        <w:trPr>
          <w:trHeight w:val="20"/>
        </w:trPr>
        <w:tc>
          <w:tcPr>
            <w:tcW w:w="486" w:type="pct"/>
            <w:vMerge w:val="restart"/>
            <w:shd w:val="clear" w:color="auto" w:fill="FFFFFF"/>
          </w:tcPr>
          <w:p w:rsidR="004D0DB4" w:rsidRPr="002306ED" w:rsidRDefault="004D0DB4" w:rsidP="002306ED">
            <w:pPr>
              <w:pStyle w:val="af0"/>
              <w:spacing w:before="40" w:after="40"/>
            </w:pPr>
            <w:r w:rsidRPr="002306ED">
              <w:t>1.2</w:t>
            </w:r>
          </w:p>
        </w:tc>
        <w:tc>
          <w:tcPr>
            <w:tcW w:w="1872" w:type="pct"/>
            <w:vMerge w:val="restart"/>
            <w:shd w:val="clear" w:color="auto" w:fill="FFFFFF"/>
          </w:tcPr>
          <w:p w:rsidR="004D0DB4" w:rsidRPr="002306ED" w:rsidRDefault="004D0DB4" w:rsidP="002306ED">
            <w:pPr>
              <w:pStyle w:val="af0"/>
              <w:spacing w:before="40" w:after="40"/>
            </w:pPr>
            <w:r w:rsidRPr="002306ED">
              <w:t>Общественно-деловая зона</w:t>
            </w:r>
          </w:p>
        </w:tc>
        <w:tc>
          <w:tcPr>
            <w:tcW w:w="1018" w:type="pct"/>
            <w:shd w:val="clear" w:color="auto" w:fill="FFFFFF"/>
          </w:tcPr>
          <w:p w:rsidR="004D0DB4" w:rsidRPr="002306ED" w:rsidRDefault="004D0DB4" w:rsidP="002306ED">
            <w:pPr>
              <w:pStyle w:val="af0"/>
              <w:spacing w:before="40" w:after="40"/>
            </w:pPr>
            <w:r w:rsidRPr="002306ED">
              <w:t>га</w:t>
            </w:r>
          </w:p>
        </w:tc>
        <w:tc>
          <w:tcPr>
            <w:tcW w:w="863" w:type="pct"/>
            <w:shd w:val="clear" w:color="auto" w:fill="FFFFFF"/>
          </w:tcPr>
          <w:p w:rsidR="004D0DB4" w:rsidRPr="002306ED" w:rsidRDefault="004D0DB4" w:rsidP="002306ED">
            <w:pPr>
              <w:pStyle w:val="af0"/>
              <w:spacing w:before="40" w:after="40"/>
            </w:pPr>
            <w:r w:rsidRPr="002306ED">
              <w:t>-</w:t>
            </w:r>
          </w:p>
        </w:tc>
        <w:tc>
          <w:tcPr>
            <w:tcW w:w="761" w:type="pct"/>
            <w:shd w:val="clear" w:color="auto" w:fill="FFFFFF"/>
          </w:tcPr>
          <w:p w:rsidR="004D0DB4" w:rsidRPr="002306ED" w:rsidRDefault="00CD0870" w:rsidP="002306ED">
            <w:pPr>
              <w:pStyle w:val="af0"/>
              <w:spacing w:before="40" w:after="40"/>
              <w:rPr>
                <w:color w:val="FF0000"/>
              </w:rPr>
            </w:pPr>
            <w:r w:rsidRPr="002306ED">
              <w:t>60,7</w:t>
            </w:r>
          </w:p>
        </w:tc>
      </w:tr>
      <w:tr w:rsidR="004D0DB4" w:rsidRPr="00CC316C" w:rsidTr="002306ED">
        <w:trPr>
          <w:trHeight w:val="20"/>
        </w:trPr>
        <w:tc>
          <w:tcPr>
            <w:tcW w:w="486" w:type="pct"/>
            <w:vMerge/>
            <w:shd w:val="clear" w:color="auto" w:fill="FFFFFF"/>
          </w:tcPr>
          <w:p w:rsidR="004D0DB4" w:rsidRPr="002306ED" w:rsidRDefault="004D0DB4" w:rsidP="002306ED">
            <w:pPr>
              <w:pStyle w:val="af0"/>
              <w:spacing w:before="40" w:after="40"/>
            </w:pPr>
          </w:p>
        </w:tc>
        <w:tc>
          <w:tcPr>
            <w:tcW w:w="1872" w:type="pct"/>
            <w:vMerge/>
            <w:shd w:val="clear" w:color="auto" w:fill="FFFFFF"/>
          </w:tcPr>
          <w:p w:rsidR="004D0DB4" w:rsidRPr="002306ED" w:rsidRDefault="004D0DB4" w:rsidP="002306ED">
            <w:pPr>
              <w:pStyle w:val="af0"/>
              <w:spacing w:before="40" w:after="40"/>
            </w:pPr>
          </w:p>
        </w:tc>
        <w:tc>
          <w:tcPr>
            <w:tcW w:w="1018" w:type="pct"/>
            <w:shd w:val="clear" w:color="auto" w:fill="FFFFFF"/>
          </w:tcPr>
          <w:p w:rsidR="004D0DB4" w:rsidRPr="002306ED" w:rsidRDefault="004D0DB4" w:rsidP="002306ED">
            <w:pPr>
              <w:pStyle w:val="af0"/>
              <w:spacing w:before="40" w:after="40"/>
            </w:pPr>
            <w:r w:rsidRPr="002306ED">
              <w:t>%</w:t>
            </w:r>
          </w:p>
        </w:tc>
        <w:tc>
          <w:tcPr>
            <w:tcW w:w="863" w:type="pct"/>
            <w:shd w:val="clear" w:color="auto" w:fill="FFFFFF"/>
          </w:tcPr>
          <w:p w:rsidR="004D0DB4" w:rsidRPr="002306ED" w:rsidRDefault="004D0DB4" w:rsidP="002306ED">
            <w:pPr>
              <w:pStyle w:val="af0"/>
              <w:spacing w:before="40" w:after="40"/>
            </w:pPr>
            <w:r w:rsidRPr="002306ED">
              <w:t>-</w:t>
            </w:r>
          </w:p>
        </w:tc>
        <w:tc>
          <w:tcPr>
            <w:tcW w:w="761" w:type="pct"/>
            <w:shd w:val="clear" w:color="auto" w:fill="FFFFFF"/>
          </w:tcPr>
          <w:p w:rsidR="004D0DB4" w:rsidRPr="002306ED" w:rsidRDefault="004D0DB4" w:rsidP="002306ED">
            <w:pPr>
              <w:pStyle w:val="af0"/>
              <w:spacing w:before="40" w:after="40"/>
              <w:rPr>
                <w:color w:val="FF0000"/>
              </w:rPr>
            </w:pPr>
            <w:r w:rsidRPr="002306ED">
              <w:t>0,3</w:t>
            </w:r>
          </w:p>
        </w:tc>
      </w:tr>
      <w:tr w:rsidR="004D0DB4" w:rsidRPr="00CC316C" w:rsidTr="002306ED">
        <w:trPr>
          <w:trHeight w:val="20"/>
        </w:trPr>
        <w:tc>
          <w:tcPr>
            <w:tcW w:w="486" w:type="pct"/>
            <w:vMerge w:val="restart"/>
            <w:shd w:val="clear" w:color="auto" w:fill="FFFFFF"/>
          </w:tcPr>
          <w:p w:rsidR="004D0DB4" w:rsidRPr="002306ED" w:rsidRDefault="004D0DB4" w:rsidP="002306ED">
            <w:pPr>
              <w:pStyle w:val="af0"/>
              <w:spacing w:before="40" w:after="40"/>
            </w:pPr>
            <w:r w:rsidRPr="002306ED">
              <w:t>1.3</w:t>
            </w:r>
          </w:p>
        </w:tc>
        <w:tc>
          <w:tcPr>
            <w:tcW w:w="1872" w:type="pct"/>
            <w:vMerge w:val="restart"/>
            <w:shd w:val="clear" w:color="auto" w:fill="FFFFFF"/>
          </w:tcPr>
          <w:p w:rsidR="004D0DB4" w:rsidRPr="002306ED" w:rsidRDefault="004D0DB4" w:rsidP="002306ED">
            <w:pPr>
              <w:pStyle w:val="af0"/>
              <w:spacing w:before="40" w:after="40"/>
            </w:pPr>
            <w:r w:rsidRPr="002306ED">
              <w:t>Зона административно-делового, общественного и коммерческого назначения</w:t>
            </w:r>
          </w:p>
        </w:tc>
        <w:tc>
          <w:tcPr>
            <w:tcW w:w="1018" w:type="pct"/>
            <w:shd w:val="clear" w:color="auto" w:fill="FFFFFF"/>
          </w:tcPr>
          <w:p w:rsidR="004D0DB4" w:rsidRPr="002306ED" w:rsidRDefault="004D0DB4" w:rsidP="002306ED">
            <w:pPr>
              <w:pStyle w:val="af0"/>
              <w:spacing w:before="40" w:after="40"/>
            </w:pPr>
            <w:r w:rsidRPr="002306ED">
              <w:t>га</w:t>
            </w:r>
          </w:p>
        </w:tc>
        <w:tc>
          <w:tcPr>
            <w:tcW w:w="863" w:type="pct"/>
            <w:shd w:val="clear" w:color="auto" w:fill="FFFFFF"/>
          </w:tcPr>
          <w:p w:rsidR="004D0DB4" w:rsidRPr="002306ED" w:rsidRDefault="004D0DB4" w:rsidP="002306ED">
            <w:pPr>
              <w:pStyle w:val="af0"/>
              <w:spacing w:before="40" w:after="40"/>
            </w:pPr>
            <w:r w:rsidRPr="002306ED">
              <w:t>36,3</w:t>
            </w:r>
          </w:p>
        </w:tc>
        <w:tc>
          <w:tcPr>
            <w:tcW w:w="761" w:type="pct"/>
            <w:shd w:val="clear" w:color="auto" w:fill="FFFFFF"/>
          </w:tcPr>
          <w:p w:rsidR="004D0DB4" w:rsidRPr="002306ED" w:rsidRDefault="004D0DB4" w:rsidP="002306ED">
            <w:pPr>
              <w:pStyle w:val="af0"/>
              <w:spacing w:before="40" w:after="40"/>
            </w:pPr>
            <w:r w:rsidRPr="002306ED">
              <w:t>-</w:t>
            </w:r>
          </w:p>
        </w:tc>
      </w:tr>
      <w:tr w:rsidR="004D0DB4" w:rsidRPr="00CC316C" w:rsidTr="002306ED">
        <w:trPr>
          <w:trHeight w:val="167"/>
        </w:trPr>
        <w:tc>
          <w:tcPr>
            <w:tcW w:w="486" w:type="pct"/>
            <w:vMerge/>
            <w:shd w:val="clear" w:color="auto" w:fill="FFFFFF"/>
          </w:tcPr>
          <w:p w:rsidR="004D0DB4" w:rsidRPr="002306ED" w:rsidRDefault="004D0DB4" w:rsidP="002306ED">
            <w:pPr>
              <w:pStyle w:val="af0"/>
              <w:spacing w:before="40" w:after="40"/>
            </w:pPr>
          </w:p>
        </w:tc>
        <w:tc>
          <w:tcPr>
            <w:tcW w:w="1872" w:type="pct"/>
            <w:vMerge/>
            <w:shd w:val="clear" w:color="auto" w:fill="FFFFFF"/>
          </w:tcPr>
          <w:p w:rsidR="004D0DB4" w:rsidRPr="002306ED" w:rsidRDefault="004D0DB4" w:rsidP="002306ED">
            <w:pPr>
              <w:pStyle w:val="af0"/>
              <w:spacing w:before="40" w:after="40"/>
            </w:pPr>
          </w:p>
        </w:tc>
        <w:tc>
          <w:tcPr>
            <w:tcW w:w="1018" w:type="pct"/>
            <w:shd w:val="clear" w:color="auto" w:fill="FFFFFF"/>
          </w:tcPr>
          <w:p w:rsidR="004D0DB4" w:rsidRPr="002306ED" w:rsidRDefault="004D0DB4" w:rsidP="002306ED">
            <w:pPr>
              <w:pStyle w:val="af0"/>
              <w:spacing w:before="40" w:after="40"/>
            </w:pPr>
            <w:r w:rsidRPr="002306ED">
              <w:t>%</w:t>
            </w:r>
          </w:p>
        </w:tc>
        <w:tc>
          <w:tcPr>
            <w:tcW w:w="863" w:type="pct"/>
            <w:shd w:val="clear" w:color="auto" w:fill="FFFFFF"/>
          </w:tcPr>
          <w:p w:rsidR="004D0DB4" w:rsidRPr="002306ED" w:rsidRDefault="004D0DB4" w:rsidP="002306ED">
            <w:pPr>
              <w:pStyle w:val="af0"/>
              <w:spacing w:before="40" w:after="40"/>
            </w:pPr>
            <w:r w:rsidRPr="002306ED">
              <w:t>0,17</w:t>
            </w:r>
          </w:p>
        </w:tc>
        <w:tc>
          <w:tcPr>
            <w:tcW w:w="761" w:type="pct"/>
            <w:shd w:val="clear" w:color="auto" w:fill="FFFFFF"/>
          </w:tcPr>
          <w:p w:rsidR="004D0DB4" w:rsidRPr="002306ED" w:rsidRDefault="004D0DB4" w:rsidP="002306ED">
            <w:pPr>
              <w:pStyle w:val="af0"/>
              <w:spacing w:before="40" w:after="40"/>
            </w:pPr>
            <w:r w:rsidRPr="002306ED">
              <w:t>-</w:t>
            </w:r>
          </w:p>
        </w:tc>
      </w:tr>
      <w:tr w:rsidR="004D0DB4" w:rsidRPr="00CC316C" w:rsidTr="002306ED">
        <w:trPr>
          <w:trHeight w:val="20"/>
        </w:trPr>
        <w:tc>
          <w:tcPr>
            <w:tcW w:w="486" w:type="pct"/>
            <w:vMerge w:val="restart"/>
            <w:shd w:val="clear" w:color="auto" w:fill="FFFFFF"/>
          </w:tcPr>
          <w:p w:rsidR="004D0DB4" w:rsidRPr="002306ED" w:rsidRDefault="004D0DB4" w:rsidP="002306ED">
            <w:pPr>
              <w:pStyle w:val="af0"/>
              <w:spacing w:before="40" w:after="40"/>
            </w:pPr>
            <w:r w:rsidRPr="002306ED">
              <w:t>1.4</w:t>
            </w:r>
          </w:p>
        </w:tc>
        <w:tc>
          <w:tcPr>
            <w:tcW w:w="1872" w:type="pct"/>
            <w:vMerge w:val="restart"/>
            <w:shd w:val="clear" w:color="auto" w:fill="FFFFFF"/>
          </w:tcPr>
          <w:p w:rsidR="004D0DB4" w:rsidRPr="002306ED" w:rsidRDefault="004D0DB4" w:rsidP="002306ED">
            <w:pPr>
              <w:pStyle w:val="af0"/>
              <w:spacing w:before="40" w:after="40"/>
            </w:pPr>
            <w:r w:rsidRPr="002306ED">
              <w:t>Зона социального и коммунально-бытового обслуживания</w:t>
            </w:r>
          </w:p>
        </w:tc>
        <w:tc>
          <w:tcPr>
            <w:tcW w:w="1018" w:type="pct"/>
            <w:shd w:val="clear" w:color="auto" w:fill="FFFFFF"/>
          </w:tcPr>
          <w:p w:rsidR="004D0DB4" w:rsidRPr="002306ED" w:rsidRDefault="004D0DB4" w:rsidP="002306ED">
            <w:pPr>
              <w:pStyle w:val="af0"/>
              <w:spacing w:before="40" w:after="40"/>
            </w:pPr>
            <w:r w:rsidRPr="002306ED">
              <w:t>га</w:t>
            </w:r>
          </w:p>
        </w:tc>
        <w:tc>
          <w:tcPr>
            <w:tcW w:w="863" w:type="pct"/>
            <w:shd w:val="clear" w:color="auto" w:fill="FFFFFF"/>
          </w:tcPr>
          <w:p w:rsidR="004D0DB4" w:rsidRPr="002306ED" w:rsidRDefault="004D0DB4" w:rsidP="002306ED">
            <w:pPr>
              <w:pStyle w:val="af0"/>
              <w:spacing w:before="40" w:after="40"/>
            </w:pPr>
            <w:r w:rsidRPr="002306ED">
              <w:t>4,1</w:t>
            </w:r>
          </w:p>
        </w:tc>
        <w:tc>
          <w:tcPr>
            <w:tcW w:w="761" w:type="pct"/>
            <w:shd w:val="clear" w:color="auto" w:fill="FFFFFF"/>
          </w:tcPr>
          <w:p w:rsidR="004D0DB4" w:rsidRPr="002306ED" w:rsidRDefault="004D0DB4" w:rsidP="002306ED">
            <w:pPr>
              <w:pStyle w:val="af0"/>
              <w:spacing w:before="40" w:after="40"/>
            </w:pPr>
            <w:r w:rsidRPr="002306ED">
              <w:t>-</w:t>
            </w:r>
          </w:p>
        </w:tc>
      </w:tr>
      <w:tr w:rsidR="004D0DB4" w:rsidRPr="00CC316C" w:rsidTr="002306ED">
        <w:trPr>
          <w:trHeight w:val="20"/>
        </w:trPr>
        <w:tc>
          <w:tcPr>
            <w:tcW w:w="486" w:type="pct"/>
            <w:vMerge/>
            <w:shd w:val="clear" w:color="auto" w:fill="FFFFFF"/>
          </w:tcPr>
          <w:p w:rsidR="004D0DB4" w:rsidRPr="002306ED" w:rsidRDefault="004D0DB4" w:rsidP="002306ED">
            <w:pPr>
              <w:pStyle w:val="af0"/>
              <w:spacing w:before="40" w:after="40"/>
            </w:pPr>
          </w:p>
        </w:tc>
        <w:tc>
          <w:tcPr>
            <w:tcW w:w="1872" w:type="pct"/>
            <w:vMerge/>
            <w:shd w:val="clear" w:color="auto" w:fill="FFFFFF"/>
          </w:tcPr>
          <w:p w:rsidR="004D0DB4" w:rsidRPr="002306ED" w:rsidRDefault="004D0DB4" w:rsidP="002306ED">
            <w:pPr>
              <w:pStyle w:val="af0"/>
              <w:spacing w:before="40" w:after="40"/>
            </w:pPr>
          </w:p>
        </w:tc>
        <w:tc>
          <w:tcPr>
            <w:tcW w:w="1018" w:type="pct"/>
            <w:shd w:val="clear" w:color="auto" w:fill="FFFFFF"/>
          </w:tcPr>
          <w:p w:rsidR="004D0DB4" w:rsidRPr="002306ED" w:rsidRDefault="004D0DB4" w:rsidP="002306ED">
            <w:pPr>
              <w:pStyle w:val="af0"/>
              <w:spacing w:before="40" w:after="40"/>
            </w:pPr>
            <w:r w:rsidRPr="002306ED">
              <w:t>%</w:t>
            </w:r>
          </w:p>
        </w:tc>
        <w:tc>
          <w:tcPr>
            <w:tcW w:w="863" w:type="pct"/>
            <w:shd w:val="clear" w:color="auto" w:fill="FFFFFF"/>
          </w:tcPr>
          <w:p w:rsidR="004D0DB4" w:rsidRPr="002306ED" w:rsidRDefault="004D0DB4" w:rsidP="002306ED">
            <w:pPr>
              <w:pStyle w:val="af0"/>
              <w:spacing w:before="40" w:after="40"/>
            </w:pPr>
            <w:r w:rsidRPr="002306ED">
              <w:t>0,02</w:t>
            </w:r>
          </w:p>
        </w:tc>
        <w:tc>
          <w:tcPr>
            <w:tcW w:w="761" w:type="pct"/>
            <w:shd w:val="clear" w:color="auto" w:fill="FFFFFF"/>
          </w:tcPr>
          <w:p w:rsidR="004D0DB4" w:rsidRPr="002306ED" w:rsidRDefault="004D0DB4" w:rsidP="002306ED">
            <w:pPr>
              <w:pStyle w:val="af0"/>
              <w:spacing w:before="40" w:after="40"/>
            </w:pPr>
            <w:r w:rsidRPr="002306ED">
              <w:t>-</w:t>
            </w:r>
          </w:p>
        </w:tc>
      </w:tr>
      <w:tr w:rsidR="004D0DB4" w:rsidRPr="00CC316C" w:rsidTr="002306ED">
        <w:trPr>
          <w:trHeight w:val="20"/>
        </w:trPr>
        <w:tc>
          <w:tcPr>
            <w:tcW w:w="486" w:type="pct"/>
            <w:vMerge w:val="restart"/>
            <w:shd w:val="clear" w:color="auto" w:fill="FFFFFF"/>
          </w:tcPr>
          <w:p w:rsidR="004D0DB4" w:rsidRPr="002306ED" w:rsidRDefault="004D0DB4" w:rsidP="002306ED">
            <w:pPr>
              <w:pStyle w:val="af0"/>
              <w:spacing w:before="40" w:after="40"/>
            </w:pPr>
            <w:r w:rsidRPr="002306ED">
              <w:t>1.5</w:t>
            </w:r>
          </w:p>
        </w:tc>
        <w:tc>
          <w:tcPr>
            <w:tcW w:w="1872" w:type="pct"/>
            <w:vMerge w:val="restart"/>
            <w:shd w:val="clear" w:color="auto" w:fill="FFFFFF"/>
          </w:tcPr>
          <w:p w:rsidR="004D0DB4" w:rsidRPr="002306ED" w:rsidRDefault="004D0DB4" w:rsidP="002306ED">
            <w:pPr>
              <w:pStyle w:val="af0"/>
              <w:spacing w:before="40" w:after="40"/>
            </w:pPr>
            <w:r w:rsidRPr="002306ED">
              <w:t>Учебно-образовательная зона</w:t>
            </w:r>
          </w:p>
        </w:tc>
        <w:tc>
          <w:tcPr>
            <w:tcW w:w="1018" w:type="pct"/>
            <w:shd w:val="clear" w:color="auto" w:fill="FFFFFF"/>
          </w:tcPr>
          <w:p w:rsidR="004D0DB4" w:rsidRPr="002306ED" w:rsidRDefault="004D0DB4" w:rsidP="002306ED">
            <w:pPr>
              <w:pStyle w:val="af0"/>
              <w:spacing w:before="40" w:after="40"/>
            </w:pPr>
            <w:r w:rsidRPr="002306ED">
              <w:t>га</w:t>
            </w:r>
          </w:p>
        </w:tc>
        <w:tc>
          <w:tcPr>
            <w:tcW w:w="863" w:type="pct"/>
            <w:shd w:val="clear" w:color="auto" w:fill="FFFFFF"/>
          </w:tcPr>
          <w:p w:rsidR="004D0DB4" w:rsidRPr="002306ED" w:rsidRDefault="004D0DB4" w:rsidP="002306ED">
            <w:pPr>
              <w:pStyle w:val="af0"/>
              <w:spacing w:before="40" w:after="40"/>
            </w:pPr>
            <w:r w:rsidRPr="002306ED">
              <w:t>25,2</w:t>
            </w:r>
          </w:p>
        </w:tc>
        <w:tc>
          <w:tcPr>
            <w:tcW w:w="761" w:type="pct"/>
            <w:shd w:val="clear" w:color="auto" w:fill="FFFFFF"/>
          </w:tcPr>
          <w:p w:rsidR="004D0DB4" w:rsidRPr="002306ED" w:rsidRDefault="004D0DB4" w:rsidP="002306ED">
            <w:pPr>
              <w:pStyle w:val="af0"/>
              <w:spacing w:before="40" w:after="40"/>
              <w:rPr>
                <w:color w:val="FF0000"/>
              </w:rPr>
            </w:pPr>
            <w:r w:rsidRPr="002306ED">
              <w:t>42,1</w:t>
            </w:r>
          </w:p>
        </w:tc>
      </w:tr>
      <w:tr w:rsidR="004D0DB4" w:rsidRPr="00CC316C" w:rsidTr="002306ED">
        <w:trPr>
          <w:trHeight w:val="20"/>
        </w:trPr>
        <w:tc>
          <w:tcPr>
            <w:tcW w:w="486" w:type="pct"/>
            <w:vMerge/>
            <w:shd w:val="clear" w:color="auto" w:fill="FFFFFF"/>
          </w:tcPr>
          <w:p w:rsidR="004D0DB4" w:rsidRPr="002306ED" w:rsidRDefault="004D0DB4" w:rsidP="002306ED">
            <w:pPr>
              <w:pStyle w:val="af0"/>
              <w:spacing w:before="40" w:after="40"/>
            </w:pPr>
          </w:p>
        </w:tc>
        <w:tc>
          <w:tcPr>
            <w:tcW w:w="1872" w:type="pct"/>
            <w:vMerge/>
            <w:shd w:val="clear" w:color="auto" w:fill="FFFFFF"/>
          </w:tcPr>
          <w:p w:rsidR="004D0DB4" w:rsidRPr="002306ED" w:rsidRDefault="004D0DB4" w:rsidP="002306ED">
            <w:pPr>
              <w:pStyle w:val="af0"/>
              <w:spacing w:before="40" w:after="40"/>
            </w:pPr>
          </w:p>
        </w:tc>
        <w:tc>
          <w:tcPr>
            <w:tcW w:w="1018" w:type="pct"/>
            <w:shd w:val="clear" w:color="auto" w:fill="FFFFFF"/>
          </w:tcPr>
          <w:p w:rsidR="004D0DB4" w:rsidRPr="002306ED" w:rsidRDefault="004D0DB4" w:rsidP="002306ED">
            <w:pPr>
              <w:pStyle w:val="af0"/>
              <w:spacing w:before="40" w:after="40"/>
            </w:pPr>
            <w:r w:rsidRPr="002306ED">
              <w:t>%</w:t>
            </w:r>
          </w:p>
        </w:tc>
        <w:tc>
          <w:tcPr>
            <w:tcW w:w="863" w:type="pct"/>
            <w:shd w:val="clear" w:color="auto" w:fill="FFFFFF"/>
          </w:tcPr>
          <w:p w:rsidR="004D0DB4" w:rsidRPr="002306ED" w:rsidRDefault="004D0DB4" w:rsidP="002306ED">
            <w:pPr>
              <w:pStyle w:val="af0"/>
              <w:spacing w:before="40" w:after="40"/>
            </w:pPr>
            <w:r w:rsidRPr="002306ED">
              <w:t>0,12</w:t>
            </w:r>
          </w:p>
        </w:tc>
        <w:tc>
          <w:tcPr>
            <w:tcW w:w="761" w:type="pct"/>
            <w:shd w:val="clear" w:color="auto" w:fill="FFFFFF"/>
          </w:tcPr>
          <w:p w:rsidR="004D0DB4" w:rsidRPr="002306ED" w:rsidRDefault="004D0DB4" w:rsidP="002306ED">
            <w:pPr>
              <w:pStyle w:val="af0"/>
              <w:spacing w:before="40" w:after="40"/>
              <w:rPr>
                <w:color w:val="FF0000"/>
              </w:rPr>
            </w:pPr>
            <w:r w:rsidRPr="002306ED">
              <w:t>0,2</w:t>
            </w:r>
          </w:p>
        </w:tc>
      </w:tr>
      <w:tr w:rsidR="004D0DB4" w:rsidRPr="00CC316C" w:rsidTr="002306ED">
        <w:trPr>
          <w:trHeight w:val="20"/>
        </w:trPr>
        <w:tc>
          <w:tcPr>
            <w:tcW w:w="486" w:type="pct"/>
            <w:vMerge w:val="restart"/>
            <w:shd w:val="clear" w:color="auto" w:fill="FFFFFF"/>
          </w:tcPr>
          <w:p w:rsidR="004D0DB4" w:rsidRPr="002306ED" w:rsidRDefault="004D0DB4" w:rsidP="002306ED">
            <w:pPr>
              <w:pStyle w:val="af0"/>
              <w:spacing w:before="40" w:after="40"/>
            </w:pPr>
            <w:r w:rsidRPr="002306ED">
              <w:t>1.6</w:t>
            </w:r>
          </w:p>
        </w:tc>
        <w:tc>
          <w:tcPr>
            <w:tcW w:w="1872" w:type="pct"/>
            <w:vMerge w:val="restart"/>
            <w:shd w:val="clear" w:color="auto" w:fill="FFFFFF"/>
          </w:tcPr>
          <w:p w:rsidR="004D0DB4" w:rsidRPr="002306ED" w:rsidRDefault="004D0DB4" w:rsidP="002306ED">
            <w:pPr>
              <w:pStyle w:val="af0"/>
              <w:spacing w:before="40" w:after="40"/>
            </w:pPr>
            <w:r w:rsidRPr="002306ED">
              <w:t>Зона объектов здравоохранения и социальной защиты</w:t>
            </w:r>
          </w:p>
        </w:tc>
        <w:tc>
          <w:tcPr>
            <w:tcW w:w="1018" w:type="pct"/>
            <w:shd w:val="clear" w:color="auto" w:fill="FFFFFF"/>
          </w:tcPr>
          <w:p w:rsidR="004D0DB4" w:rsidRPr="002306ED" w:rsidRDefault="004D0DB4" w:rsidP="002306ED">
            <w:pPr>
              <w:pStyle w:val="af0"/>
              <w:spacing w:before="40" w:after="40"/>
            </w:pPr>
            <w:r w:rsidRPr="002306ED">
              <w:t>га</w:t>
            </w:r>
          </w:p>
        </w:tc>
        <w:tc>
          <w:tcPr>
            <w:tcW w:w="863" w:type="pct"/>
            <w:shd w:val="clear" w:color="auto" w:fill="FFFFFF"/>
          </w:tcPr>
          <w:p w:rsidR="004D0DB4" w:rsidRPr="002306ED" w:rsidRDefault="004D0DB4" w:rsidP="002306ED">
            <w:pPr>
              <w:pStyle w:val="af0"/>
              <w:spacing w:before="40" w:after="40"/>
            </w:pPr>
            <w:r w:rsidRPr="002306ED">
              <w:t>13,9</w:t>
            </w:r>
          </w:p>
        </w:tc>
        <w:tc>
          <w:tcPr>
            <w:tcW w:w="761" w:type="pct"/>
            <w:shd w:val="clear" w:color="auto" w:fill="FFFFFF"/>
          </w:tcPr>
          <w:p w:rsidR="004D0DB4" w:rsidRPr="002306ED" w:rsidRDefault="004D0DB4" w:rsidP="002306ED">
            <w:pPr>
              <w:pStyle w:val="af0"/>
              <w:spacing w:before="40" w:after="40"/>
              <w:rPr>
                <w:color w:val="FF0000"/>
              </w:rPr>
            </w:pPr>
            <w:r w:rsidRPr="002306ED">
              <w:t>16,0</w:t>
            </w:r>
          </w:p>
        </w:tc>
      </w:tr>
      <w:tr w:rsidR="004D0DB4" w:rsidRPr="00CC316C" w:rsidTr="002306ED">
        <w:trPr>
          <w:trHeight w:val="20"/>
        </w:trPr>
        <w:tc>
          <w:tcPr>
            <w:tcW w:w="486" w:type="pct"/>
            <w:vMerge/>
            <w:shd w:val="clear" w:color="auto" w:fill="FFFFFF"/>
          </w:tcPr>
          <w:p w:rsidR="004D0DB4" w:rsidRPr="002306ED" w:rsidRDefault="004D0DB4" w:rsidP="002306ED">
            <w:pPr>
              <w:pStyle w:val="af0"/>
              <w:spacing w:before="40" w:after="40"/>
            </w:pPr>
          </w:p>
        </w:tc>
        <w:tc>
          <w:tcPr>
            <w:tcW w:w="1872" w:type="pct"/>
            <w:vMerge/>
            <w:shd w:val="clear" w:color="auto" w:fill="FFFFFF"/>
          </w:tcPr>
          <w:p w:rsidR="004D0DB4" w:rsidRPr="002306ED" w:rsidRDefault="004D0DB4" w:rsidP="002306ED">
            <w:pPr>
              <w:pStyle w:val="af0"/>
              <w:spacing w:before="40" w:after="40"/>
            </w:pPr>
          </w:p>
        </w:tc>
        <w:tc>
          <w:tcPr>
            <w:tcW w:w="1018" w:type="pct"/>
            <w:shd w:val="clear" w:color="auto" w:fill="FFFFFF"/>
          </w:tcPr>
          <w:p w:rsidR="004D0DB4" w:rsidRPr="002306ED" w:rsidRDefault="004D0DB4" w:rsidP="002306ED">
            <w:pPr>
              <w:pStyle w:val="af0"/>
              <w:spacing w:before="40" w:after="40"/>
            </w:pPr>
            <w:r w:rsidRPr="002306ED">
              <w:t>%</w:t>
            </w:r>
          </w:p>
        </w:tc>
        <w:tc>
          <w:tcPr>
            <w:tcW w:w="863" w:type="pct"/>
            <w:shd w:val="clear" w:color="auto" w:fill="FFFFFF"/>
          </w:tcPr>
          <w:p w:rsidR="004D0DB4" w:rsidRPr="002306ED" w:rsidRDefault="004D0DB4" w:rsidP="002306ED">
            <w:pPr>
              <w:pStyle w:val="af0"/>
              <w:spacing w:before="40" w:after="40"/>
            </w:pPr>
            <w:r w:rsidRPr="002306ED">
              <w:t>0,07</w:t>
            </w:r>
          </w:p>
        </w:tc>
        <w:tc>
          <w:tcPr>
            <w:tcW w:w="761" w:type="pct"/>
            <w:shd w:val="clear" w:color="auto" w:fill="FFFFFF"/>
          </w:tcPr>
          <w:p w:rsidR="004D0DB4" w:rsidRPr="002306ED" w:rsidRDefault="004D0DB4" w:rsidP="002306ED">
            <w:pPr>
              <w:pStyle w:val="af0"/>
              <w:spacing w:before="40" w:after="40"/>
              <w:rPr>
                <w:color w:val="FF0000"/>
              </w:rPr>
            </w:pPr>
            <w:r w:rsidRPr="002306ED">
              <w:t>0,05</w:t>
            </w:r>
          </w:p>
        </w:tc>
      </w:tr>
      <w:tr w:rsidR="004D0DB4" w:rsidRPr="00CC316C" w:rsidTr="002306ED">
        <w:trPr>
          <w:trHeight w:val="20"/>
        </w:trPr>
        <w:tc>
          <w:tcPr>
            <w:tcW w:w="486" w:type="pct"/>
            <w:vMerge w:val="restart"/>
            <w:shd w:val="clear" w:color="auto" w:fill="FFFFFF"/>
          </w:tcPr>
          <w:p w:rsidR="004D0DB4" w:rsidRPr="002306ED" w:rsidRDefault="004D0DB4" w:rsidP="002306ED">
            <w:pPr>
              <w:pStyle w:val="af0"/>
              <w:spacing w:before="40" w:after="40"/>
            </w:pPr>
            <w:r w:rsidRPr="002306ED">
              <w:t>1.7</w:t>
            </w:r>
          </w:p>
        </w:tc>
        <w:tc>
          <w:tcPr>
            <w:tcW w:w="1872" w:type="pct"/>
            <w:vMerge w:val="restart"/>
            <w:shd w:val="clear" w:color="auto" w:fill="FFFFFF"/>
          </w:tcPr>
          <w:p w:rsidR="004D0DB4" w:rsidRPr="002306ED" w:rsidRDefault="004D0DB4" w:rsidP="002306ED">
            <w:pPr>
              <w:pStyle w:val="af0"/>
              <w:spacing w:before="40" w:after="40"/>
            </w:pPr>
            <w:r w:rsidRPr="002306ED">
              <w:t>Зона спортивного назначения</w:t>
            </w:r>
          </w:p>
        </w:tc>
        <w:tc>
          <w:tcPr>
            <w:tcW w:w="1018" w:type="pct"/>
            <w:shd w:val="clear" w:color="auto" w:fill="FFFFFF"/>
          </w:tcPr>
          <w:p w:rsidR="004D0DB4" w:rsidRPr="002306ED" w:rsidRDefault="004D0DB4" w:rsidP="002306ED">
            <w:pPr>
              <w:pStyle w:val="af0"/>
              <w:spacing w:before="40" w:after="40"/>
            </w:pPr>
            <w:r w:rsidRPr="002306ED">
              <w:t>га</w:t>
            </w:r>
          </w:p>
        </w:tc>
        <w:tc>
          <w:tcPr>
            <w:tcW w:w="863" w:type="pct"/>
            <w:shd w:val="clear" w:color="auto" w:fill="FFFFFF"/>
          </w:tcPr>
          <w:p w:rsidR="004D0DB4" w:rsidRPr="002306ED" w:rsidRDefault="004D0DB4" w:rsidP="002306ED">
            <w:pPr>
              <w:pStyle w:val="af0"/>
              <w:spacing w:before="40" w:after="40"/>
            </w:pPr>
            <w:r w:rsidRPr="002306ED">
              <w:t>4,6</w:t>
            </w:r>
          </w:p>
        </w:tc>
        <w:tc>
          <w:tcPr>
            <w:tcW w:w="761" w:type="pct"/>
            <w:shd w:val="clear" w:color="auto" w:fill="FFFFFF"/>
          </w:tcPr>
          <w:p w:rsidR="004D0DB4" w:rsidRPr="002306ED" w:rsidRDefault="004D0DB4" w:rsidP="002306ED">
            <w:pPr>
              <w:pStyle w:val="af0"/>
              <w:spacing w:before="40" w:after="40"/>
            </w:pPr>
            <w:r w:rsidRPr="002306ED">
              <w:t>13,6</w:t>
            </w:r>
          </w:p>
        </w:tc>
      </w:tr>
      <w:tr w:rsidR="004D0DB4" w:rsidRPr="00CC316C" w:rsidTr="002306ED">
        <w:trPr>
          <w:trHeight w:val="20"/>
        </w:trPr>
        <w:tc>
          <w:tcPr>
            <w:tcW w:w="486" w:type="pct"/>
            <w:vMerge/>
            <w:shd w:val="clear" w:color="auto" w:fill="FFFFFF"/>
          </w:tcPr>
          <w:p w:rsidR="004D0DB4" w:rsidRPr="002306ED" w:rsidRDefault="004D0DB4" w:rsidP="002306ED">
            <w:pPr>
              <w:pStyle w:val="af0"/>
              <w:spacing w:before="40" w:after="40"/>
            </w:pPr>
          </w:p>
        </w:tc>
        <w:tc>
          <w:tcPr>
            <w:tcW w:w="1872" w:type="pct"/>
            <w:vMerge/>
            <w:shd w:val="clear" w:color="auto" w:fill="FFFFFF"/>
          </w:tcPr>
          <w:p w:rsidR="004D0DB4" w:rsidRPr="002306ED" w:rsidRDefault="004D0DB4" w:rsidP="002306ED">
            <w:pPr>
              <w:pStyle w:val="af0"/>
              <w:spacing w:before="40" w:after="40"/>
            </w:pPr>
          </w:p>
        </w:tc>
        <w:tc>
          <w:tcPr>
            <w:tcW w:w="1018" w:type="pct"/>
            <w:shd w:val="clear" w:color="auto" w:fill="FFFFFF"/>
          </w:tcPr>
          <w:p w:rsidR="004D0DB4" w:rsidRPr="002306ED" w:rsidRDefault="004D0DB4" w:rsidP="002306ED">
            <w:pPr>
              <w:pStyle w:val="af0"/>
              <w:spacing w:before="40" w:after="40"/>
            </w:pPr>
            <w:r w:rsidRPr="002306ED">
              <w:t>%</w:t>
            </w:r>
          </w:p>
        </w:tc>
        <w:tc>
          <w:tcPr>
            <w:tcW w:w="863" w:type="pct"/>
            <w:shd w:val="clear" w:color="auto" w:fill="FFFFFF"/>
          </w:tcPr>
          <w:p w:rsidR="004D0DB4" w:rsidRPr="002306ED" w:rsidRDefault="004D0DB4" w:rsidP="002306ED">
            <w:pPr>
              <w:pStyle w:val="af0"/>
              <w:spacing w:before="40" w:after="40"/>
            </w:pPr>
            <w:r w:rsidRPr="002306ED">
              <w:t>0,02</w:t>
            </w:r>
          </w:p>
        </w:tc>
        <w:tc>
          <w:tcPr>
            <w:tcW w:w="761" w:type="pct"/>
            <w:shd w:val="clear" w:color="auto" w:fill="FFFFFF"/>
          </w:tcPr>
          <w:p w:rsidR="004D0DB4" w:rsidRPr="002306ED" w:rsidRDefault="004D0DB4" w:rsidP="002306ED">
            <w:pPr>
              <w:pStyle w:val="af0"/>
              <w:spacing w:before="40" w:after="40"/>
              <w:rPr>
                <w:color w:val="FF0000"/>
              </w:rPr>
            </w:pPr>
            <w:r w:rsidRPr="002306ED">
              <w:t>0,04</w:t>
            </w:r>
          </w:p>
        </w:tc>
      </w:tr>
      <w:tr w:rsidR="004D0DB4" w:rsidRPr="00CC316C" w:rsidTr="002306ED">
        <w:trPr>
          <w:trHeight w:val="20"/>
        </w:trPr>
        <w:tc>
          <w:tcPr>
            <w:tcW w:w="486" w:type="pct"/>
            <w:vMerge w:val="restart"/>
            <w:shd w:val="clear" w:color="auto" w:fill="FFFFFF"/>
          </w:tcPr>
          <w:p w:rsidR="004D0DB4" w:rsidRPr="002306ED" w:rsidRDefault="004D0DB4" w:rsidP="002306ED">
            <w:pPr>
              <w:pStyle w:val="af0"/>
              <w:spacing w:before="40" w:after="40"/>
            </w:pPr>
            <w:r w:rsidRPr="002306ED">
              <w:t>1.8</w:t>
            </w:r>
          </w:p>
        </w:tc>
        <w:tc>
          <w:tcPr>
            <w:tcW w:w="1872" w:type="pct"/>
            <w:vMerge w:val="restart"/>
            <w:shd w:val="clear" w:color="auto" w:fill="FFFFFF"/>
          </w:tcPr>
          <w:p w:rsidR="004D0DB4" w:rsidRPr="002306ED" w:rsidRDefault="004D0DB4" w:rsidP="002306ED">
            <w:pPr>
              <w:pStyle w:val="af0"/>
              <w:spacing w:before="40" w:after="40"/>
            </w:pPr>
            <w:r w:rsidRPr="002306ED">
              <w:t>Производственная зона</w:t>
            </w:r>
          </w:p>
        </w:tc>
        <w:tc>
          <w:tcPr>
            <w:tcW w:w="1018" w:type="pct"/>
            <w:shd w:val="clear" w:color="auto" w:fill="FFFFFF"/>
          </w:tcPr>
          <w:p w:rsidR="004D0DB4" w:rsidRPr="002306ED" w:rsidRDefault="004D0DB4" w:rsidP="002306ED">
            <w:pPr>
              <w:pStyle w:val="af0"/>
              <w:spacing w:before="40" w:after="40"/>
            </w:pPr>
            <w:r w:rsidRPr="002306ED">
              <w:t>га</w:t>
            </w:r>
          </w:p>
        </w:tc>
        <w:tc>
          <w:tcPr>
            <w:tcW w:w="863" w:type="pct"/>
            <w:shd w:val="clear" w:color="auto" w:fill="FFFFFF"/>
          </w:tcPr>
          <w:p w:rsidR="004D0DB4" w:rsidRPr="002306ED" w:rsidRDefault="004D0DB4" w:rsidP="002306ED">
            <w:pPr>
              <w:pStyle w:val="af0"/>
              <w:spacing w:before="40" w:after="40"/>
            </w:pPr>
            <w:r w:rsidRPr="002306ED">
              <w:t>77,4</w:t>
            </w:r>
          </w:p>
        </w:tc>
        <w:tc>
          <w:tcPr>
            <w:tcW w:w="761" w:type="pct"/>
            <w:shd w:val="clear" w:color="auto" w:fill="FFFFFF"/>
          </w:tcPr>
          <w:p w:rsidR="004D0DB4" w:rsidRPr="002306ED" w:rsidRDefault="004D0DB4" w:rsidP="002306ED">
            <w:pPr>
              <w:pStyle w:val="af0"/>
              <w:spacing w:before="40" w:after="40"/>
            </w:pPr>
            <w:r w:rsidRPr="002306ED">
              <w:t>1183,6</w:t>
            </w:r>
          </w:p>
        </w:tc>
      </w:tr>
      <w:tr w:rsidR="004D0DB4" w:rsidRPr="00CC316C" w:rsidTr="002306ED">
        <w:trPr>
          <w:trHeight w:val="20"/>
        </w:trPr>
        <w:tc>
          <w:tcPr>
            <w:tcW w:w="486" w:type="pct"/>
            <w:vMerge/>
            <w:shd w:val="clear" w:color="auto" w:fill="FFFFFF"/>
          </w:tcPr>
          <w:p w:rsidR="004D0DB4" w:rsidRPr="002306ED" w:rsidRDefault="004D0DB4" w:rsidP="002306ED">
            <w:pPr>
              <w:pStyle w:val="af0"/>
              <w:spacing w:before="40" w:after="40"/>
            </w:pPr>
          </w:p>
        </w:tc>
        <w:tc>
          <w:tcPr>
            <w:tcW w:w="1872" w:type="pct"/>
            <w:vMerge/>
            <w:shd w:val="clear" w:color="auto" w:fill="FFFFFF"/>
          </w:tcPr>
          <w:p w:rsidR="004D0DB4" w:rsidRPr="002306ED" w:rsidRDefault="004D0DB4" w:rsidP="002306ED">
            <w:pPr>
              <w:pStyle w:val="af0"/>
              <w:spacing w:before="40" w:after="40"/>
            </w:pPr>
          </w:p>
        </w:tc>
        <w:tc>
          <w:tcPr>
            <w:tcW w:w="1018" w:type="pct"/>
            <w:shd w:val="clear" w:color="auto" w:fill="FFFFFF"/>
          </w:tcPr>
          <w:p w:rsidR="004D0DB4" w:rsidRPr="002306ED" w:rsidRDefault="004D0DB4" w:rsidP="002306ED">
            <w:pPr>
              <w:pStyle w:val="af0"/>
              <w:spacing w:before="40" w:after="40"/>
            </w:pPr>
            <w:r w:rsidRPr="002306ED">
              <w:t>%</w:t>
            </w:r>
          </w:p>
        </w:tc>
        <w:tc>
          <w:tcPr>
            <w:tcW w:w="863" w:type="pct"/>
            <w:shd w:val="clear" w:color="auto" w:fill="FFFFFF"/>
          </w:tcPr>
          <w:p w:rsidR="004D0DB4" w:rsidRPr="002306ED" w:rsidRDefault="004D0DB4" w:rsidP="002306ED">
            <w:pPr>
              <w:pStyle w:val="af0"/>
              <w:spacing w:before="40" w:after="40"/>
            </w:pPr>
            <w:r w:rsidRPr="002306ED">
              <w:t>0,37</w:t>
            </w:r>
          </w:p>
        </w:tc>
        <w:tc>
          <w:tcPr>
            <w:tcW w:w="761" w:type="pct"/>
            <w:shd w:val="clear" w:color="auto" w:fill="FFFFFF"/>
          </w:tcPr>
          <w:p w:rsidR="004D0DB4" w:rsidRPr="002306ED" w:rsidRDefault="004D0DB4" w:rsidP="002306ED">
            <w:pPr>
              <w:pStyle w:val="af0"/>
              <w:spacing w:before="40" w:after="40"/>
              <w:rPr>
                <w:color w:val="FF0000"/>
              </w:rPr>
            </w:pPr>
            <w:r w:rsidRPr="002306ED">
              <w:t>5,6</w:t>
            </w:r>
          </w:p>
        </w:tc>
      </w:tr>
      <w:tr w:rsidR="004D0DB4" w:rsidRPr="00CC316C" w:rsidTr="002306ED">
        <w:trPr>
          <w:trHeight w:val="20"/>
        </w:trPr>
        <w:tc>
          <w:tcPr>
            <w:tcW w:w="486" w:type="pct"/>
            <w:vMerge w:val="restart"/>
            <w:shd w:val="clear" w:color="auto" w:fill="FFFFFF"/>
          </w:tcPr>
          <w:p w:rsidR="004D0DB4" w:rsidRPr="002306ED" w:rsidRDefault="004D0DB4" w:rsidP="002306ED">
            <w:pPr>
              <w:pStyle w:val="af0"/>
              <w:spacing w:before="40" w:after="40"/>
            </w:pPr>
            <w:r w:rsidRPr="002306ED">
              <w:t>1.9</w:t>
            </w:r>
          </w:p>
        </w:tc>
        <w:tc>
          <w:tcPr>
            <w:tcW w:w="1872" w:type="pct"/>
            <w:vMerge w:val="restart"/>
            <w:shd w:val="clear" w:color="auto" w:fill="FFFFFF"/>
          </w:tcPr>
          <w:p w:rsidR="004D0DB4" w:rsidRPr="002306ED" w:rsidRDefault="004D0DB4" w:rsidP="002306ED">
            <w:pPr>
              <w:pStyle w:val="af0"/>
              <w:spacing w:before="40" w:after="40"/>
            </w:pPr>
            <w:r w:rsidRPr="002306ED">
              <w:t>Коммунальная зона</w:t>
            </w:r>
          </w:p>
        </w:tc>
        <w:tc>
          <w:tcPr>
            <w:tcW w:w="1018" w:type="pct"/>
            <w:shd w:val="clear" w:color="auto" w:fill="FFFFFF"/>
          </w:tcPr>
          <w:p w:rsidR="004D0DB4" w:rsidRPr="002306ED" w:rsidRDefault="004D0DB4" w:rsidP="002306ED">
            <w:pPr>
              <w:pStyle w:val="af0"/>
              <w:spacing w:before="40" w:after="40"/>
            </w:pPr>
            <w:r w:rsidRPr="002306ED">
              <w:t>га</w:t>
            </w:r>
          </w:p>
        </w:tc>
        <w:tc>
          <w:tcPr>
            <w:tcW w:w="863" w:type="pct"/>
            <w:shd w:val="clear" w:color="auto" w:fill="FFFFFF"/>
          </w:tcPr>
          <w:p w:rsidR="004D0DB4" w:rsidRPr="002306ED" w:rsidRDefault="004D0DB4" w:rsidP="002306ED">
            <w:pPr>
              <w:pStyle w:val="af0"/>
              <w:spacing w:before="40" w:after="40"/>
            </w:pPr>
            <w:r w:rsidRPr="002306ED">
              <w:t>58,2</w:t>
            </w:r>
          </w:p>
        </w:tc>
        <w:tc>
          <w:tcPr>
            <w:tcW w:w="761" w:type="pct"/>
            <w:shd w:val="clear" w:color="auto" w:fill="FFFFFF"/>
          </w:tcPr>
          <w:p w:rsidR="004D0DB4" w:rsidRPr="002306ED" w:rsidRDefault="004D0DB4" w:rsidP="002306ED">
            <w:pPr>
              <w:pStyle w:val="af0"/>
              <w:spacing w:before="40" w:after="40"/>
              <w:rPr>
                <w:color w:val="FF0000"/>
              </w:rPr>
            </w:pPr>
            <w:r w:rsidRPr="002306ED">
              <w:t>220,5</w:t>
            </w:r>
          </w:p>
        </w:tc>
      </w:tr>
      <w:tr w:rsidR="004D0DB4" w:rsidRPr="00CC316C" w:rsidTr="002306ED">
        <w:trPr>
          <w:trHeight w:val="20"/>
        </w:trPr>
        <w:tc>
          <w:tcPr>
            <w:tcW w:w="486" w:type="pct"/>
            <w:vMerge/>
            <w:shd w:val="clear" w:color="auto" w:fill="FFFFFF"/>
          </w:tcPr>
          <w:p w:rsidR="004D0DB4" w:rsidRPr="002306ED" w:rsidRDefault="004D0DB4" w:rsidP="002306ED">
            <w:pPr>
              <w:pStyle w:val="af0"/>
              <w:spacing w:before="40" w:after="40"/>
            </w:pPr>
          </w:p>
        </w:tc>
        <w:tc>
          <w:tcPr>
            <w:tcW w:w="1872" w:type="pct"/>
            <w:vMerge/>
            <w:shd w:val="clear" w:color="auto" w:fill="FFFFFF"/>
          </w:tcPr>
          <w:p w:rsidR="004D0DB4" w:rsidRPr="002306ED" w:rsidRDefault="004D0DB4" w:rsidP="002306ED">
            <w:pPr>
              <w:pStyle w:val="af0"/>
              <w:spacing w:before="40" w:after="40"/>
            </w:pPr>
          </w:p>
        </w:tc>
        <w:tc>
          <w:tcPr>
            <w:tcW w:w="1018" w:type="pct"/>
            <w:shd w:val="clear" w:color="auto" w:fill="FFFFFF"/>
          </w:tcPr>
          <w:p w:rsidR="004D0DB4" w:rsidRPr="002306ED" w:rsidRDefault="004D0DB4" w:rsidP="002306ED">
            <w:pPr>
              <w:pStyle w:val="af0"/>
              <w:spacing w:before="40" w:after="40"/>
            </w:pPr>
            <w:r w:rsidRPr="002306ED">
              <w:t>%</w:t>
            </w:r>
          </w:p>
        </w:tc>
        <w:tc>
          <w:tcPr>
            <w:tcW w:w="863" w:type="pct"/>
            <w:shd w:val="clear" w:color="auto" w:fill="FFFFFF"/>
          </w:tcPr>
          <w:p w:rsidR="004D0DB4" w:rsidRPr="002306ED" w:rsidRDefault="004D0DB4" w:rsidP="002306ED">
            <w:pPr>
              <w:pStyle w:val="af0"/>
              <w:spacing w:before="40" w:after="40"/>
            </w:pPr>
            <w:r w:rsidRPr="002306ED">
              <w:t>0,28</w:t>
            </w:r>
          </w:p>
        </w:tc>
        <w:tc>
          <w:tcPr>
            <w:tcW w:w="761" w:type="pct"/>
            <w:shd w:val="clear" w:color="auto" w:fill="FFFFFF"/>
          </w:tcPr>
          <w:p w:rsidR="004D0DB4" w:rsidRPr="002306ED" w:rsidRDefault="004D0DB4" w:rsidP="002306ED">
            <w:pPr>
              <w:pStyle w:val="af0"/>
              <w:spacing w:before="40" w:after="40"/>
              <w:rPr>
                <w:color w:val="FF0000"/>
              </w:rPr>
            </w:pPr>
            <w:r w:rsidRPr="002306ED">
              <w:t>1,0</w:t>
            </w:r>
          </w:p>
        </w:tc>
      </w:tr>
      <w:tr w:rsidR="004D0DB4" w:rsidRPr="00CC316C" w:rsidTr="002306ED">
        <w:trPr>
          <w:trHeight w:val="20"/>
        </w:trPr>
        <w:tc>
          <w:tcPr>
            <w:tcW w:w="486" w:type="pct"/>
            <w:vMerge w:val="restart"/>
            <w:shd w:val="clear" w:color="auto" w:fill="FFFFFF"/>
          </w:tcPr>
          <w:p w:rsidR="004D0DB4" w:rsidRPr="002306ED" w:rsidRDefault="004D0DB4" w:rsidP="002306ED">
            <w:pPr>
              <w:pStyle w:val="af0"/>
              <w:spacing w:before="40" w:after="40"/>
            </w:pPr>
            <w:r w:rsidRPr="002306ED">
              <w:t>1.10</w:t>
            </w:r>
          </w:p>
        </w:tc>
        <w:tc>
          <w:tcPr>
            <w:tcW w:w="1872" w:type="pct"/>
            <w:vMerge w:val="restart"/>
            <w:shd w:val="clear" w:color="auto" w:fill="FFFFFF"/>
          </w:tcPr>
          <w:p w:rsidR="004D0DB4" w:rsidRPr="002306ED" w:rsidRDefault="004D0DB4" w:rsidP="002306ED">
            <w:pPr>
              <w:pStyle w:val="af0"/>
              <w:spacing w:before="40" w:after="40"/>
            </w:pPr>
            <w:r w:rsidRPr="002306ED">
              <w:t>Зона инженерной инфраструктуры</w:t>
            </w:r>
          </w:p>
        </w:tc>
        <w:tc>
          <w:tcPr>
            <w:tcW w:w="1018" w:type="pct"/>
            <w:shd w:val="clear" w:color="auto" w:fill="FFFFFF"/>
          </w:tcPr>
          <w:p w:rsidR="004D0DB4" w:rsidRPr="002306ED" w:rsidRDefault="004D0DB4" w:rsidP="002306ED">
            <w:pPr>
              <w:pStyle w:val="af0"/>
              <w:spacing w:before="40" w:after="40"/>
            </w:pPr>
            <w:r w:rsidRPr="002306ED">
              <w:t>га</w:t>
            </w:r>
          </w:p>
        </w:tc>
        <w:tc>
          <w:tcPr>
            <w:tcW w:w="863" w:type="pct"/>
            <w:shd w:val="clear" w:color="auto" w:fill="FFFFFF"/>
          </w:tcPr>
          <w:p w:rsidR="004D0DB4" w:rsidRPr="002306ED" w:rsidRDefault="004D0DB4" w:rsidP="002306ED">
            <w:pPr>
              <w:pStyle w:val="af0"/>
              <w:spacing w:before="40" w:after="40"/>
            </w:pPr>
            <w:r w:rsidRPr="002306ED">
              <w:t>124,2</w:t>
            </w:r>
          </w:p>
        </w:tc>
        <w:tc>
          <w:tcPr>
            <w:tcW w:w="761" w:type="pct"/>
            <w:shd w:val="clear" w:color="auto" w:fill="FFFFFF"/>
          </w:tcPr>
          <w:p w:rsidR="004D0DB4" w:rsidRPr="002306ED" w:rsidRDefault="004D0DB4" w:rsidP="002306ED">
            <w:pPr>
              <w:pStyle w:val="af0"/>
              <w:spacing w:before="40" w:after="40"/>
              <w:rPr>
                <w:color w:val="FF0000"/>
              </w:rPr>
            </w:pPr>
            <w:r w:rsidRPr="002306ED">
              <w:t>123,2</w:t>
            </w:r>
          </w:p>
        </w:tc>
      </w:tr>
      <w:tr w:rsidR="004D0DB4" w:rsidRPr="00CC316C" w:rsidTr="002306ED">
        <w:trPr>
          <w:trHeight w:val="20"/>
        </w:trPr>
        <w:tc>
          <w:tcPr>
            <w:tcW w:w="486" w:type="pct"/>
            <w:vMerge/>
            <w:shd w:val="clear" w:color="auto" w:fill="FFFFFF"/>
          </w:tcPr>
          <w:p w:rsidR="004D0DB4" w:rsidRPr="002306ED" w:rsidRDefault="004D0DB4" w:rsidP="002306ED">
            <w:pPr>
              <w:pStyle w:val="af0"/>
              <w:spacing w:before="40" w:after="40"/>
            </w:pPr>
          </w:p>
        </w:tc>
        <w:tc>
          <w:tcPr>
            <w:tcW w:w="1872" w:type="pct"/>
            <w:vMerge/>
            <w:shd w:val="clear" w:color="auto" w:fill="FFFFFF"/>
          </w:tcPr>
          <w:p w:rsidR="004D0DB4" w:rsidRPr="002306ED" w:rsidRDefault="004D0DB4" w:rsidP="002306ED">
            <w:pPr>
              <w:pStyle w:val="af0"/>
              <w:spacing w:before="40" w:after="40"/>
            </w:pPr>
          </w:p>
        </w:tc>
        <w:tc>
          <w:tcPr>
            <w:tcW w:w="1018" w:type="pct"/>
            <w:shd w:val="clear" w:color="auto" w:fill="FFFFFF"/>
          </w:tcPr>
          <w:p w:rsidR="004D0DB4" w:rsidRPr="002306ED" w:rsidRDefault="004D0DB4" w:rsidP="002306ED">
            <w:pPr>
              <w:pStyle w:val="af0"/>
              <w:spacing w:before="40" w:after="40"/>
            </w:pPr>
            <w:r w:rsidRPr="002306ED">
              <w:t>%</w:t>
            </w:r>
          </w:p>
        </w:tc>
        <w:tc>
          <w:tcPr>
            <w:tcW w:w="863" w:type="pct"/>
            <w:shd w:val="clear" w:color="auto" w:fill="FFFFFF"/>
          </w:tcPr>
          <w:p w:rsidR="004D0DB4" w:rsidRPr="002306ED" w:rsidRDefault="004D0DB4" w:rsidP="002306ED">
            <w:pPr>
              <w:pStyle w:val="af0"/>
              <w:spacing w:before="40" w:after="40"/>
            </w:pPr>
            <w:r w:rsidRPr="002306ED">
              <w:t>0,59</w:t>
            </w:r>
          </w:p>
        </w:tc>
        <w:tc>
          <w:tcPr>
            <w:tcW w:w="761" w:type="pct"/>
            <w:shd w:val="clear" w:color="auto" w:fill="FFFFFF"/>
          </w:tcPr>
          <w:p w:rsidR="004D0DB4" w:rsidRPr="002306ED" w:rsidRDefault="004D0DB4" w:rsidP="002306ED">
            <w:pPr>
              <w:pStyle w:val="af0"/>
              <w:spacing w:before="40" w:after="40"/>
              <w:rPr>
                <w:color w:val="FF0000"/>
              </w:rPr>
            </w:pPr>
            <w:r w:rsidRPr="002306ED">
              <w:t>0,6</w:t>
            </w:r>
          </w:p>
        </w:tc>
      </w:tr>
      <w:tr w:rsidR="004D0DB4" w:rsidRPr="00CC316C" w:rsidTr="002306ED">
        <w:trPr>
          <w:trHeight w:val="20"/>
        </w:trPr>
        <w:tc>
          <w:tcPr>
            <w:tcW w:w="486" w:type="pct"/>
            <w:vMerge w:val="restart"/>
            <w:shd w:val="clear" w:color="auto" w:fill="FFFFFF"/>
          </w:tcPr>
          <w:p w:rsidR="004D0DB4" w:rsidRPr="002306ED" w:rsidRDefault="004D0DB4" w:rsidP="002306ED">
            <w:pPr>
              <w:pStyle w:val="af0"/>
              <w:spacing w:before="40" w:after="40"/>
            </w:pPr>
            <w:r w:rsidRPr="002306ED">
              <w:t>1.11</w:t>
            </w:r>
          </w:p>
        </w:tc>
        <w:tc>
          <w:tcPr>
            <w:tcW w:w="1872" w:type="pct"/>
            <w:vMerge w:val="restart"/>
            <w:shd w:val="clear" w:color="auto" w:fill="FFFFFF"/>
          </w:tcPr>
          <w:p w:rsidR="004D0DB4" w:rsidRPr="002306ED" w:rsidRDefault="004D0DB4" w:rsidP="002306ED">
            <w:pPr>
              <w:pStyle w:val="af0"/>
              <w:spacing w:before="40" w:after="40"/>
            </w:pPr>
            <w:r w:rsidRPr="002306ED">
              <w:t>Зона транспортной инфраструктуры</w:t>
            </w:r>
          </w:p>
        </w:tc>
        <w:tc>
          <w:tcPr>
            <w:tcW w:w="1018" w:type="pct"/>
            <w:shd w:val="clear" w:color="auto" w:fill="FFFFFF"/>
          </w:tcPr>
          <w:p w:rsidR="004D0DB4" w:rsidRPr="002306ED" w:rsidRDefault="004D0DB4" w:rsidP="002306ED">
            <w:pPr>
              <w:pStyle w:val="af0"/>
              <w:spacing w:before="40" w:after="40"/>
            </w:pPr>
            <w:r w:rsidRPr="002306ED">
              <w:t>га</w:t>
            </w:r>
          </w:p>
        </w:tc>
        <w:tc>
          <w:tcPr>
            <w:tcW w:w="863" w:type="pct"/>
            <w:shd w:val="clear" w:color="auto" w:fill="FFFFFF"/>
          </w:tcPr>
          <w:p w:rsidR="004D0DB4" w:rsidRPr="002306ED" w:rsidRDefault="004D0DB4" w:rsidP="002306ED">
            <w:pPr>
              <w:pStyle w:val="af0"/>
              <w:spacing w:before="40" w:after="40"/>
            </w:pPr>
            <w:r w:rsidRPr="002306ED">
              <w:t>647,9</w:t>
            </w:r>
          </w:p>
        </w:tc>
        <w:tc>
          <w:tcPr>
            <w:tcW w:w="761" w:type="pct"/>
            <w:shd w:val="clear" w:color="auto" w:fill="FFFFFF"/>
          </w:tcPr>
          <w:p w:rsidR="004D0DB4" w:rsidRPr="002306ED" w:rsidRDefault="004D0DB4" w:rsidP="002306ED">
            <w:pPr>
              <w:pStyle w:val="af0"/>
              <w:spacing w:before="40" w:after="40"/>
              <w:rPr>
                <w:color w:val="FF0000"/>
              </w:rPr>
            </w:pPr>
            <w:r w:rsidRPr="002306ED">
              <w:t>661,7</w:t>
            </w:r>
          </w:p>
        </w:tc>
      </w:tr>
      <w:tr w:rsidR="004D0DB4" w:rsidRPr="00CC316C" w:rsidTr="002306ED">
        <w:trPr>
          <w:trHeight w:val="20"/>
        </w:trPr>
        <w:tc>
          <w:tcPr>
            <w:tcW w:w="486" w:type="pct"/>
            <w:vMerge/>
            <w:shd w:val="clear" w:color="auto" w:fill="FFFFFF"/>
          </w:tcPr>
          <w:p w:rsidR="004D0DB4" w:rsidRPr="002306ED" w:rsidRDefault="004D0DB4" w:rsidP="002306ED">
            <w:pPr>
              <w:pStyle w:val="af0"/>
              <w:spacing w:before="40" w:after="40"/>
            </w:pPr>
          </w:p>
        </w:tc>
        <w:tc>
          <w:tcPr>
            <w:tcW w:w="1872" w:type="pct"/>
            <w:vMerge/>
            <w:shd w:val="clear" w:color="auto" w:fill="FFFFFF"/>
          </w:tcPr>
          <w:p w:rsidR="004D0DB4" w:rsidRPr="002306ED" w:rsidRDefault="004D0DB4" w:rsidP="002306ED">
            <w:pPr>
              <w:pStyle w:val="af0"/>
              <w:spacing w:before="40" w:after="40"/>
            </w:pPr>
          </w:p>
        </w:tc>
        <w:tc>
          <w:tcPr>
            <w:tcW w:w="1018" w:type="pct"/>
            <w:shd w:val="clear" w:color="auto" w:fill="FFFFFF"/>
          </w:tcPr>
          <w:p w:rsidR="004D0DB4" w:rsidRPr="002306ED" w:rsidRDefault="004D0DB4" w:rsidP="002306ED">
            <w:pPr>
              <w:pStyle w:val="af0"/>
              <w:spacing w:before="40" w:after="40"/>
            </w:pPr>
            <w:r w:rsidRPr="002306ED">
              <w:t>%</w:t>
            </w:r>
          </w:p>
        </w:tc>
        <w:tc>
          <w:tcPr>
            <w:tcW w:w="863" w:type="pct"/>
            <w:shd w:val="clear" w:color="auto" w:fill="FFFFFF"/>
          </w:tcPr>
          <w:p w:rsidR="004D0DB4" w:rsidRPr="002306ED" w:rsidRDefault="004D0DB4" w:rsidP="002306ED">
            <w:pPr>
              <w:pStyle w:val="af0"/>
              <w:spacing w:before="40" w:after="40"/>
            </w:pPr>
            <w:r w:rsidRPr="002306ED">
              <w:t>3,07</w:t>
            </w:r>
          </w:p>
        </w:tc>
        <w:tc>
          <w:tcPr>
            <w:tcW w:w="761" w:type="pct"/>
            <w:shd w:val="clear" w:color="auto" w:fill="FFFFFF"/>
          </w:tcPr>
          <w:p w:rsidR="004D0DB4" w:rsidRPr="002306ED" w:rsidRDefault="004D0DB4" w:rsidP="002306ED">
            <w:pPr>
              <w:pStyle w:val="af0"/>
              <w:spacing w:before="40" w:after="40"/>
              <w:rPr>
                <w:color w:val="FF0000"/>
              </w:rPr>
            </w:pPr>
            <w:r w:rsidRPr="002306ED">
              <w:t>3,1</w:t>
            </w:r>
          </w:p>
        </w:tc>
      </w:tr>
      <w:tr w:rsidR="004D0DB4" w:rsidRPr="00CC316C" w:rsidTr="002306ED">
        <w:trPr>
          <w:trHeight w:val="20"/>
        </w:trPr>
        <w:tc>
          <w:tcPr>
            <w:tcW w:w="486" w:type="pct"/>
            <w:vMerge w:val="restart"/>
            <w:shd w:val="clear" w:color="auto" w:fill="FFFFFF"/>
          </w:tcPr>
          <w:p w:rsidR="004D0DB4" w:rsidRPr="002306ED" w:rsidRDefault="004D0DB4" w:rsidP="002306ED">
            <w:pPr>
              <w:pStyle w:val="af0"/>
              <w:spacing w:before="40" w:after="40"/>
            </w:pPr>
            <w:r w:rsidRPr="002306ED">
              <w:t>1.12</w:t>
            </w:r>
          </w:p>
        </w:tc>
        <w:tc>
          <w:tcPr>
            <w:tcW w:w="1872" w:type="pct"/>
            <w:vMerge w:val="restart"/>
            <w:shd w:val="clear" w:color="auto" w:fill="FFFFFF"/>
          </w:tcPr>
          <w:p w:rsidR="004D0DB4" w:rsidRPr="002306ED" w:rsidRDefault="004D0DB4" w:rsidP="002306ED">
            <w:pPr>
              <w:pStyle w:val="af0"/>
              <w:spacing w:before="40" w:after="40"/>
            </w:pPr>
            <w:r w:rsidRPr="002306ED">
              <w:t>Зона озелененных территорий общего пользования</w:t>
            </w:r>
          </w:p>
        </w:tc>
        <w:tc>
          <w:tcPr>
            <w:tcW w:w="1018" w:type="pct"/>
            <w:shd w:val="clear" w:color="auto" w:fill="FFFFFF"/>
          </w:tcPr>
          <w:p w:rsidR="004D0DB4" w:rsidRPr="002306ED" w:rsidRDefault="004D0DB4" w:rsidP="002306ED">
            <w:pPr>
              <w:pStyle w:val="af0"/>
              <w:spacing w:before="40" w:after="40"/>
            </w:pPr>
            <w:r w:rsidRPr="002306ED">
              <w:t>га</w:t>
            </w:r>
          </w:p>
        </w:tc>
        <w:tc>
          <w:tcPr>
            <w:tcW w:w="863" w:type="pct"/>
            <w:shd w:val="clear" w:color="auto" w:fill="FFFFFF"/>
          </w:tcPr>
          <w:p w:rsidR="004D0DB4" w:rsidRPr="002306ED" w:rsidRDefault="004D0DB4" w:rsidP="002306ED">
            <w:pPr>
              <w:pStyle w:val="af0"/>
              <w:spacing w:before="40" w:after="40"/>
            </w:pPr>
            <w:r w:rsidRPr="002306ED">
              <w:t>9,8</w:t>
            </w:r>
          </w:p>
        </w:tc>
        <w:tc>
          <w:tcPr>
            <w:tcW w:w="761" w:type="pct"/>
            <w:shd w:val="clear" w:color="auto" w:fill="FFFFFF"/>
          </w:tcPr>
          <w:p w:rsidR="004D0DB4" w:rsidRPr="002306ED" w:rsidRDefault="004D0DB4" w:rsidP="002306ED">
            <w:pPr>
              <w:pStyle w:val="af0"/>
              <w:spacing w:before="40" w:after="40"/>
              <w:rPr>
                <w:color w:val="FF0000"/>
              </w:rPr>
            </w:pPr>
            <w:r w:rsidRPr="002306ED">
              <w:t>118,6</w:t>
            </w:r>
          </w:p>
        </w:tc>
      </w:tr>
      <w:tr w:rsidR="004D0DB4" w:rsidRPr="00CC316C" w:rsidTr="002306ED">
        <w:trPr>
          <w:trHeight w:val="20"/>
        </w:trPr>
        <w:tc>
          <w:tcPr>
            <w:tcW w:w="486" w:type="pct"/>
            <w:vMerge/>
            <w:shd w:val="clear" w:color="auto" w:fill="FFFFFF"/>
          </w:tcPr>
          <w:p w:rsidR="004D0DB4" w:rsidRPr="002306ED" w:rsidRDefault="004D0DB4" w:rsidP="002306ED">
            <w:pPr>
              <w:pStyle w:val="af0"/>
              <w:spacing w:before="40" w:after="40"/>
            </w:pPr>
          </w:p>
        </w:tc>
        <w:tc>
          <w:tcPr>
            <w:tcW w:w="1872" w:type="pct"/>
            <w:vMerge/>
            <w:shd w:val="clear" w:color="auto" w:fill="FFFFFF"/>
          </w:tcPr>
          <w:p w:rsidR="004D0DB4" w:rsidRPr="002306ED" w:rsidRDefault="004D0DB4" w:rsidP="002306ED">
            <w:pPr>
              <w:pStyle w:val="af0"/>
              <w:spacing w:before="40" w:after="40"/>
            </w:pPr>
          </w:p>
        </w:tc>
        <w:tc>
          <w:tcPr>
            <w:tcW w:w="1018" w:type="pct"/>
            <w:shd w:val="clear" w:color="auto" w:fill="FFFFFF"/>
          </w:tcPr>
          <w:p w:rsidR="004D0DB4" w:rsidRPr="002306ED" w:rsidRDefault="004D0DB4" w:rsidP="002306ED">
            <w:pPr>
              <w:pStyle w:val="af0"/>
              <w:spacing w:before="40" w:after="40"/>
            </w:pPr>
            <w:r w:rsidRPr="002306ED">
              <w:t>%</w:t>
            </w:r>
          </w:p>
        </w:tc>
        <w:tc>
          <w:tcPr>
            <w:tcW w:w="863" w:type="pct"/>
            <w:shd w:val="clear" w:color="auto" w:fill="FFFFFF"/>
          </w:tcPr>
          <w:p w:rsidR="004D0DB4" w:rsidRPr="002306ED" w:rsidRDefault="004D0DB4" w:rsidP="002306ED">
            <w:pPr>
              <w:pStyle w:val="af0"/>
              <w:spacing w:before="40" w:after="40"/>
            </w:pPr>
            <w:r w:rsidRPr="002306ED">
              <w:t>0,05</w:t>
            </w:r>
          </w:p>
        </w:tc>
        <w:tc>
          <w:tcPr>
            <w:tcW w:w="761" w:type="pct"/>
            <w:shd w:val="clear" w:color="auto" w:fill="FFFFFF"/>
          </w:tcPr>
          <w:p w:rsidR="004D0DB4" w:rsidRPr="002306ED" w:rsidRDefault="004D0DB4" w:rsidP="002306ED">
            <w:pPr>
              <w:pStyle w:val="af0"/>
              <w:spacing w:before="40" w:after="40"/>
              <w:rPr>
                <w:color w:val="FF0000"/>
              </w:rPr>
            </w:pPr>
            <w:r w:rsidRPr="002306ED">
              <w:t>0,6</w:t>
            </w:r>
          </w:p>
        </w:tc>
      </w:tr>
      <w:tr w:rsidR="004D0DB4" w:rsidRPr="00CC316C" w:rsidTr="002306ED">
        <w:trPr>
          <w:trHeight w:val="20"/>
        </w:trPr>
        <w:tc>
          <w:tcPr>
            <w:tcW w:w="486" w:type="pct"/>
            <w:vMerge w:val="restart"/>
            <w:shd w:val="clear" w:color="auto" w:fill="FFFFFF"/>
          </w:tcPr>
          <w:p w:rsidR="004D0DB4" w:rsidRPr="002306ED" w:rsidRDefault="004D0DB4" w:rsidP="002306ED">
            <w:pPr>
              <w:pStyle w:val="af0"/>
              <w:spacing w:before="40" w:after="40"/>
            </w:pPr>
            <w:r w:rsidRPr="002306ED">
              <w:t>1.13</w:t>
            </w:r>
          </w:p>
        </w:tc>
        <w:tc>
          <w:tcPr>
            <w:tcW w:w="1872" w:type="pct"/>
            <w:vMerge w:val="restart"/>
            <w:shd w:val="clear" w:color="auto" w:fill="FFFFFF"/>
          </w:tcPr>
          <w:p w:rsidR="004D0DB4" w:rsidRPr="002306ED" w:rsidRDefault="004D0DB4" w:rsidP="002306ED">
            <w:pPr>
              <w:pStyle w:val="af0"/>
              <w:spacing w:before="40" w:after="40"/>
            </w:pPr>
            <w:r w:rsidRPr="002306ED">
              <w:t>Зона сельскохозяйственных угодий</w:t>
            </w:r>
          </w:p>
        </w:tc>
        <w:tc>
          <w:tcPr>
            <w:tcW w:w="1018" w:type="pct"/>
            <w:shd w:val="clear" w:color="auto" w:fill="FFFFFF"/>
          </w:tcPr>
          <w:p w:rsidR="004D0DB4" w:rsidRPr="002306ED" w:rsidRDefault="004D0DB4" w:rsidP="002306ED">
            <w:pPr>
              <w:pStyle w:val="af0"/>
              <w:spacing w:before="40" w:after="40"/>
            </w:pPr>
            <w:r w:rsidRPr="002306ED">
              <w:t>га</w:t>
            </w:r>
          </w:p>
        </w:tc>
        <w:tc>
          <w:tcPr>
            <w:tcW w:w="863" w:type="pct"/>
            <w:shd w:val="clear" w:color="auto" w:fill="FFFFFF"/>
          </w:tcPr>
          <w:p w:rsidR="004D0DB4" w:rsidRPr="002306ED" w:rsidRDefault="004D0DB4" w:rsidP="002306ED">
            <w:pPr>
              <w:pStyle w:val="af0"/>
              <w:spacing w:before="40" w:after="40"/>
            </w:pPr>
            <w:r w:rsidRPr="002306ED">
              <w:t>6832,4</w:t>
            </w:r>
          </w:p>
        </w:tc>
        <w:tc>
          <w:tcPr>
            <w:tcW w:w="761" w:type="pct"/>
            <w:shd w:val="clear" w:color="auto" w:fill="FFFFFF"/>
          </w:tcPr>
          <w:p w:rsidR="004D0DB4" w:rsidRPr="002306ED" w:rsidRDefault="004D0DB4" w:rsidP="002306ED">
            <w:pPr>
              <w:pStyle w:val="af0"/>
              <w:spacing w:before="40" w:after="40"/>
            </w:pPr>
            <w:r w:rsidRPr="002306ED">
              <w:t>6240,0</w:t>
            </w:r>
          </w:p>
        </w:tc>
      </w:tr>
      <w:tr w:rsidR="004D0DB4" w:rsidRPr="00CC316C" w:rsidTr="002306ED">
        <w:trPr>
          <w:trHeight w:val="20"/>
        </w:trPr>
        <w:tc>
          <w:tcPr>
            <w:tcW w:w="486" w:type="pct"/>
            <w:vMerge/>
            <w:shd w:val="clear" w:color="auto" w:fill="FFFFFF"/>
          </w:tcPr>
          <w:p w:rsidR="004D0DB4" w:rsidRPr="002306ED" w:rsidRDefault="004D0DB4" w:rsidP="002306ED">
            <w:pPr>
              <w:pStyle w:val="af0"/>
              <w:spacing w:before="40" w:after="40"/>
            </w:pPr>
          </w:p>
        </w:tc>
        <w:tc>
          <w:tcPr>
            <w:tcW w:w="1872" w:type="pct"/>
            <w:vMerge/>
            <w:shd w:val="clear" w:color="auto" w:fill="FFFFFF"/>
          </w:tcPr>
          <w:p w:rsidR="004D0DB4" w:rsidRPr="002306ED" w:rsidRDefault="004D0DB4" w:rsidP="002306ED">
            <w:pPr>
              <w:pStyle w:val="af0"/>
              <w:spacing w:before="40" w:after="40"/>
            </w:pPr>
          </w:p>
        </w:tc>
        <w:tc>
          <w:tcPr>
            <w:tcW w:w="1018" w:type="pct"/>
            <w:shd w:val="clear" w:color="auto" w:fill="FFFFFF"/>
          </w:tcPr>
          <w:p w:rsidR="004D0DB4" w:rsidRPr="002306ED" w:rsidRDefault="004D0DB4" w:rsidP="002306ED">
            <w:pPr>
              <w:pStyle w:val="af0"/>
              <w:spacing w:before="40" w:after="40"/>
            </w:pPr>
            <w:r w:rsidRPr="002306ED">
              <w:t>%</w:t>
            </w:r>
          </w:p>
        </w:tc>
        <w:tc>
          <w:tcPr>
            <w:tcW w:w="863" w:type="pct"/>
            <w:shd w:val="clear" w:color="auto" w:fill="FFFFFF"/>
          </w:tcPr>
          <w:p w:rsidR="004D0DB4" w:rsidRPr="002306ED" w:rsidRDefault="004D0DB4" w:rsidP="002306ED">
            <w:pPr>
              <w:pStyle w:val="af0"/>
              <w:spacing w:before="40" w:after="40"/>
            </w:pPr>
            <w:r w:rsidRPr="002306ED">
              <w:t>32,42</w:t>
            </w:r>
          </w:p>
        </w:tc>
        <w:tc>
          <w:tcPr>
            <w:tcW w:w="761" w:type="pct"/>
            <w:shd w:val="clear" w:color="auto" w:fill="FFFFFF"/>
          </w:tcPr>
          <w:p w:rsidR="004D0DB4" w:rsidRPr="002306ED" w:rsidRDefault="004D0DB4" w:rsidP="002306ED">
            <w:pPr>
              <w:pStyle w:val="af0"/>
              <w:spacing w:before="40" w:after="40"/>
              <w:rPr>
                <w:color w:val="FF0000"/>
              </w:rPr>
            </w:pPr>
            <w:r w:rsidRPr="002306ED">
              <w:t>29,6</w:t>
            </w:r>
          </w:p>
        </w:tc>
      </w:tr>
      <w:tr w:rsidR="004D0DB4" w:rsidRPr="00CC316C" w:rsidTr="002306ED">
        <w:trPr>
          <w:trHeight w:val="20"/>
        </w:trPr>
        <w:tc>
          <w:tcPr>
            <w:tcW w:w="486" w:type="pct"/>
            <w:vMerge w:val="restart"/>
            <w:shd w:val="clear" w:color="auto" w:fill="FFFFFF"/>
          </w:tcPr>
          <w:p w:rsidR="004D0DB4" w:rsidRPr="002306ED" w:rsidRDefault="004D0DB4" w:rsidP="002306ED">
            <w:pPr>
              <w:pStyle w:val="af0"/>
              <w:spacing w:before="40" w:after="40"/>
            </w:pPr>
            <w:r w:rsidRPr="002306ED">
              <w:t>1.14</w:t>
            </w:r>
          </w:p>
        </w:tc>
        <w:tc>
          <w:tcPr>
            <w:tcW w:w="1872" w:type="pct"/>
            <w:vMerge w:val="restart"/>
            <w:shd w:val="clear" w:color="auto" w:fill="FFFFFF"/>
          </w:tcPr>
          <w:p w:rsidR="004D0DB4" w:rsidRPr="002306ED" w:rsidRDefault="004D0DB4" w:rsidP="002306ED">
            <w:pPr>
              <w:pStyle w:val="af0"/>
              <w:spacing w:before="40" w:after="40"/>
            </w:pPr>
            <w:r w:rsidRPr="002306ED">
              <w:t>Зона объектов сельскохозяйственного назначения</w:t>
            </w:r>
          </w:p>
        </w:tc>
        <w:tc>
          <w:tcPr>
            <w:tcW w:w="1018" w:type="pct"/>
            <w:shd w:val="clear" w:color="auto" w:fill="FFFFFF"/>
          </w:tcPr>
          <w:p w:rsidR="004D0DB4" w:rsidRPr="002306ED" w:rsidRDefault="004D0DB4" w:rsidP="002306ED">
            <w:pPr>
              <w:pStyle w:val="af0"/>
              <w:spacing w:before="40" w:after="40"/>
            </w:pPr>
            <w:r w:rsidRPr="002306ED">
              <w:t>га</w:t>
            </w:r>
          </w:p>
        </w:tc>
        <w:tc>
          <w:tcPr>
            <w:tcW w:w="863" w:type="pct"/>
            <w:shd w:val="clear" w:color="auto" w:fill="FFFFFF"/>
          </w:tcPr>
          <w:p w:rsidR="004D0DB4" w:rsidRPr="002306ED" w:rsidRDefault="004D0DB4" w:rsidP="002306ED">
            <w:pPr>
              <w:pStyle w:val="af0"/>
              <w:spacing w:before="40" w:after="40"/>
            </w:pPr>
            <w:r w:rsidRPr="002306ED">
              <w:t>30,1</w:t>
            </w:r>
          </w:p>
        </w:tc>
        <w:tc>
          <w:tcPr>
            <w:tcW w:w="761" w:type="pct"/>
            <w:shd w:val="clear" w:color="auto" w:fill="FFFFFF"/>
          </w:tcPr>
          <w:p w:rsidR="004D0DB4" w:rsidRPr="002306ED" w:rsidRDefault="004D0DB4" w:rsidP="002306ED">
            <w:pPr>
              <w:pStyle w:val="af0"/>
              <w:spacing w:before="40" w:after="40"/>
              <w:rPr>
                <w:color w:val="FF0000"/>
              </w:rPr>
            </w:pPr>
            <w:r w:rsidRPr="002306ED">
              <w:t>35,8</w:t>
            </w:r>
          </w:p>
        </w:tc>
      </w:tr>
      <w:tr w:rsidR="004D0DB4" w:rsidRPr="00CC316C" w:rsidTr="002306ED">
        <w:trPr>
          <w:trHeight w:val="20"/>
        </w:trPr>
        <w:tc>
          <w:tcPr>
            <w:tcW w:w="486" w:type="pct"/>
            <w:vMerge/>
            <w:shd w:val="clear" w:color="auto" w:fill="FFFFFF"/>
          </w:tcPr>
          <w:p w:rsidR="004D0DB4" w:rsidRPr="002306ED" w:rsidRDefault="004D0DB4" w:rsidP="002306ED">
            <w:pPr>
              <w:pStyle w:val="af0"/>
              <w:spacing w:before="40" w:after="40"/>
            </w:pPr>
          </w:p>
        </w:tc>
        <w:tc>
          <w:tcPr>
            <w:tcW w:w="1872" w:type="pct"/>
            <w:vMerge/>
            <w:shd w:val="clear" w:color="auto" w:fill="FFFFFF"/>
          </w:tcPr>
          <w:p w:rsidR="004D0DB4" w:rsidRPr="002306ED" w:rsidRDefault="004D0DB4" w:rsidP="002306ED">
            <w:pPr>
              <w:pStyle w:val="af0"/>
              <w:spacing w:before="40" w:after="40"/>
            </w:pPr>
          </w:p>
        </w:tc>
        <w:tc>
          <w:tcPr>
            <w:tcW w:w="1018" w:type="pct"/>
            <w:shd w:val="clear" w:color="auto" w:fill="FFFFFF"/>
          </w:tcPr>
          <w:p w:rsidR="004D0DB4" w:rsidRPr="002306ED" w:rsidRDefault="004D0DB4" w:rsidP="002306ED">
            <w:pPr>
              <w:pStyle w:val="af0"/>
              <w:spacing w:before="40" w:after="40"/>
            </w:pPr>
            <w:r w:rsidRPr="002306ED">
              <w:t>%</w:t>
            </w:r>
          </w:p>
        </w:tc>
        <w:tc>
          <w:tcPr>
            <w:tcW w:w="863" w:type="pct"/>
            <w:shd w:val="clear" w:color="auto" w:fill="FFFFFF"/>
          </w:tcPr>
          <w:p w:rsidR="004D0DB4" w:rsidRPr="002306ED" w:rsidRDefault="004D0DB4" w:rsidP="002306ED">
            <w:pPr>
              <w:pStyle w:val="af0"/>
              <w:spacing w:before="40" w:after="40"/>
            </w:pPr>
            <w:r w:rsidRPr="002306ED">
              <w:t>0,14</w:t>
            </w:r>
          </w:p>
        </w:tc>
        <w:tc>
          <w:tcPr>
            <w:tcW w:w="761" w:type="pct"/>
            <w:shd w:val="clear" w:color="auto" w:fill="FFFFFF"/>
          </w:tcPr>
          <w:p w:rsidR="004D0DB4" w:rsidRPr="002306ED" w:rsidRDefault="004D0DB4" w:rsidP="002306ED">
            <w:pPr>
              <w:pStyle w:val="af0"/>
              <w:spacing w:before="40" w:after="40"/>
              <w:rPr>
                <w:color w:val="FF0000"/>
              </w:rPr>
            </w:pPr>
            <w:r w:rsidRPr="002306ED">
              <w:t>0,2</w:t>
            </w:r>
          </w:p>
        </w:tc>
      </w:tr>
      <w:tr w:rsidR="004D0DB4" w:rsidRPr="00CC316C" w:rsidTr="002306ED">
        <w:trPr>
          <w:trHeight w:val="20"/>
        </w:trPr>
        <w:tc>
          <w:tcPr>
            <w:tcW w:w="486" w:type="pct"/>
            <w:vMerge w:val="restart"/>
            <w:shd w:val="clear" w:color="auto" w:fill="FFFFFF"/>
          </w:tcPr>
          <w:p w:rsidR="004D0DB4" w:rsidRPr="002306ED" w:rsidRDefault="004D0DB4" w:rsidP="002306ED">
            <w:pPr>
              <w:pStyle w:val="af0"/>
              <w:spacing w:before="40" w:after="40"/>
            </w:pPr>
            <w:r w:rsidRPr="002306ED">
              <w:t>1.15</w:t>
            </w:r>
          </w:p>
        </w:tc>
        <w:tc>
          <w:tcPr>
            <w:tcW w:w="1872" w:type="pct"/>
            <w:vMerge w:val="restart"/>
            <w:shd w:val="clear" w:color="auto" w:fill="FFFFFF"/>
          </w:tcPr>
          <w:p w:rsidR="004D0DB4" w:rsidRPr="002306ED" w:rsidRDefault="004D0DB4" w:rsidP="002306ED">
            <w:pPr>
              <w:pStyle w:val="af0"/>
              <w:spacing w:before="40" w:after="40"/>
            </w:pPr>
            <w:r w:rsidRPr="002306ED">
              <w:t>Зона садоводческих, огороднических и дачных некоммерческих объединений граждан</w:t>
            </w:r>
          </w:p>
        </w:tc>
        <w:tc>
          <w:tcPr>
            <w:tcW w:w="1018" w:type="pct"/>
            <w:shd w:val="clear" w:color="auto" w:fill="FFFFFF"/>
          </w:tcPr>
          <w:p w:rsidR="004D0DB4" w:rsidRPr="002306ED" w:rsidRDefault="004D0DB4" w:rsidP="002306ED">
            <w:pPr>
              <w:pStyle w:val="af0"/>
              <w:spacing w:before="40" w:after="40"/>
            </w:pPr>
            <w:r w:rsidRPr="002306ED">
              <w:t>га</w:t>
            </w:r>
          </w:p>
        </w:tc>
        <w:tc>
          <w:tcPr>
            <w:tcW w:w="863" w:type="pct"/>
            <w:shd w:val="clear" w:color="auto" w:fill="FFFFFF"/>
          </w:tcPr>
          <w:p w:rsidR="004D0DB4" w:rsidRPr="002306ED" w:rsidRDefault="004D0DB4" w:rsidP="002306ED">
            <w:pPr>
              <w:pStyle w:val="af0"/>
              <w:spacing w:before="40" w:after="40"/>
            </w:pPr>
            <w:r w:rsidRPr="002306ED">
              <w:t>171,8</w:t>
            </w:r>
          </w:p>
        </w:tc>
        <w:tc>
          <w:tcPr>
            <w:tcW w:w="761" w:type="pct"/>
            <w:shd w:val="clear" w:color="auto" w:fill="FFFFFF"/>
          </w:tcPr>
          <w:p w:rsidR="004D0DB4" w:rsidRPr="002306ED" w:rsidRDefault="004D0DB4" w:rsidP="002306ED">
            <w:pPr>
              <w:pStyle w:val="af0"/>
              <w:spacing w:before="40" w:after="40"/>
              <w:rPr>
                <w:color w:val="FF0000"/>
              </w:rPr>
            </w:pPr>
            <w:r w:rsidRPr="002306ED">
              <w:t>182,5</w:t>
            </w:r>
          </w:p>
        </w:tc>
      </w:tr>
      <w:tr w:rsidR="004D0DB4" w:rsidRPr="00CC316C" w:rsidTr="002306ED">
        <w:trPr>
          <w:trHeight w:val="20"/>
        </w:trPr>
        <w:tc>
          <w:tcPr>
            <w:tcW w:w="486" w:type="pct"/>
            <w:vMerge/>
            <w:shd w:val="clear" w:color="auto" w:fill="FFFFFF"/>
          </w:tcPr>
          <w:p w:rsidR="004D0DB4" w:rsidRPr="002306ED" w:rsidRDefault="004D0DB4" w:rsidP="002306ED">
            <w:pPr>
              <w:pStyle w:val="af0"/>
              <w:spacing w:before="40" w:after="40"/>
              <w:rPr>
                <w:lang w:val="en-US"/>
              </w:rPr>
            </w:pPr>
          </w:p>
        </w:tc>
        <w:tc>
          <w:tcPr>
            <w:tcW w:w="1872" w:type="pct"/>
            <w:vMerge/>
            <w:shd w:val="clear" w:color="auto" w:fill="FFFFFF"/>
          </w:tcPr>
          <w:p w:rsidR="004D0DB4" w:rsidRPr="002306ED" w:rsidRDefault="004D0DB4" w:rsidP="002306ED">
            <w:pPr>
              <w:pStyle w:val="af0"/>
              <w:spacing w:before="40" w:after="40"/>
            </w:pPr>
          </w:p>
        </w:tc>
        <w:tc>
          <w:tcPr>
            <w:tcW w:w="1018" w:type="pct"/>
            <w:shd w:val="clear" w:color="auto" w:fill="FFFFFF"/>
          </w:tcPr>
          <w:p w:rsidR="004D0DB4" w:rsidRPr="002306ED" w:rsidRDefault="004D0DB4" w:rsidP="002306ED">
            <w:pPr>
              <w:pStyle w:val="af0"/>
              <w:spacing w:before="40" w:after="40"/>
            </w:pPr>
            <w:r w:rsidRPr="002306ED">
              <w:t>%</w:t>
            </w:r>
          </w:p>
        </w:tc>
        <w:tc>
          <w:tcPr>
            <w:tcW w:w="863" w:type="pct"/>
            <w:shd w:val="clear" w:color="auto" w:fill="FFFFFF"/>
          </w:tcPr>
          <w:p w:rsidR="004D0DB4" w:rsidRPr="002306ED" w:rsidRDefault="004D0DB4" w:rsidP="002306ED">
            <w:pPr>
              <w:pStyle w:val="af0"/>
              <w:spacing w:before="40" w:after="40"/>
            </w:pPr>
            <w:r w:rsidRPr="002306ED">
              <w:t>0,82</w:t>
            </w:r>
          </w:p>
        </w:tc>
        <w:tc>
          <w:tcPr>
            <w:tcW w:w="761" w:type="pct"/>
            <w:shd w:val="clear" w:color="auto" w:fill="FFFFFF"/>
          </w:tcPr>
          <w:p w:rsidR="004D0DB4" w:rsidRPr="002306ED" w:rsidRDefault="004D0DB4" w:rsidP="002306ED">
            <w:pPr>
              <w:pStyle w:val="af0"/>
              <w:spacing w:before="40" w:after="40"/>
              <w:rPr>
                <w:color w:val="FF0000"/>
              </w:rPr>
            </w:pPr>
            <w:r w:rsidRPr="002306ED">
              <w:t>0,9</w:t>
            </w:r>
          </w:p>
        </w:tc>
      </w:tr>
      <w:tr w:rsidR="004D0DB4" w:rsidRPr="00CC316C" w:rsidTr="002306ED">
        <w:trPr>
          <w:trHeight w:val="135"/>
        </w:trPr>
        <w:tc>
          <w:tcPr>
            <w:tcW w:w="486" w:type="pct"/>
            <w:vMerge w:val="restart"/>
            <w:shd w:val="clear" w:color="auto" w:fill="FFFFFF"/>
          </w:tcPr>
          <w:p w:rsidR="004D0DB4" w:rsidRPr="002306ED" w:rsidRDefault="004D0DB4" w:rsidP="002306ED">
            <w:pPr>
              <w:pStyle w:val="af0"/>
              <w:spacing w:before="40" w:after="40"/>
            </w:pPr>
            <w:r w:rsidRPr="002306ED">
              <w:t>1.16</w:t>
            </w:r>
          </w:p>
        </w:tc>
        <w:tc>
          <w:tcPr>
            <w:tcW w:w="1872" w:type="pct"/>
            <w:vMerge w:val="restart"/>
            <w:shd w:val="clear" w:color="auto" w:fill="FFFFFF"/>
          </w:tcPr>
          <w:p w:rsidR="004D0DB4" w:rsidRPr="002306ED" w:rsidRDefault="004D0DB4" w:rsidP="002306ED">
            <w:pPr>
              <w:pStyle w:val="af0"/>
              <w:spacing w:before="40" w:after="40"/>
            </w:pPr>
            <w:r w:rsidRPr="002306ED">
              <w:t>Зона ритуального назначения</w:t>
            </w:r>
          </w:p>
        </w:tc>
        <w:tc>
          <w:tcPr>
            <w:tcW w:w="1018" w:type="pct"/>
            <w:shd w:val="clear" w:color="auto" w:fill="FFFFFF"/>
          </w:tcPr>
          <w:p w:rsidR="004D0DB4" w:rsidRPr="002306ED" w:rsidRDefault="004D0DB4" w:rsidP="002306ED">
            <w:pPr>
              <w:pStyle w:val="af0"/>
              <w:spacing w:before="40" w:after="40"/>
            </w:pPr>
            <w:r w:rsidRPr="002306ED">
              <w:t>га</w:t>
            </w:r>
          </w:p>
        </w:tc>
        <w:tc>
          <w:tcPr>
            <w:tcW w:w="863" w:type="pct"/>
            <w:shd w:val="clear" w:color="auto" w:fill="FFFFFF"/>
          </w:tcPr>
          <w:p w:rsidR="004D0DB4" w:rsidRPr="002306ED" w:rsidRDefault="004D0DB4" w:rsidP="002306ED">
            <w:pPr>
              <w:pStyle w:val="af0"/>
              <w:spacing w:before="40" w:after="40"/>
            </w:pPr>
            <w:r w:rsidRPr="002306ED">
              <w:t>24,5</w:t>
            </w:r>
          </w:p>
        </w:tc>
        <w:tc>
          <w:tcPr>
            <w:tcW w:w="761" w:type="pct"/>
            <w:shd w:val="clear" w:color="auto" w:fill="FFFFFF"/>
          </w:tcPr>
          <w:p w:rsidR="004D0DB4" w:rsidRPr="002306ED" w:rsidRDefault="004D0DB4" w:rsidP="002306ED">
            <w:pPr>
              <w:pStyle w:val="af0"/>
              <w:spacing w:before="40" w:after="40"/>
            </w:pPr>
            <w:r w:rsidRPr="002306ED">
              <w:t>4</w:t>
            </w:r>
            <w:r w:rsidR="006A5716" w:rsidRPr="002306ED">
              <w:t>1,9</w:t>
            </w:r>
          </w:p>
        </w:tc>
      </w:tr>
      <w:tr w:rsidR="004D0DB4" w:rsidRPr="00CC316C" w:rsidTr="002306ED">
        <w:trPr>
          <w:trHeight w:val="135"/>
        </w:trPr>
        <w:tc>
          <w:tcPr>
            <w:tcW w:w="486" w:type="pct"/>
            <w:vMerge/>
            <w:shd w:val="clear" w:color="auto" w:fill="FFFFFF"/>
          </w:tcPr>
          <w:p w:rsidR="004D0DB4" w:rsidRPr="002306ED" w:rsidRDefault="004D0DB4" w:rsidP="002306ED">
            <w:pPr>
              <w:pStyle w:val="af0"/>
              <w:spacing w:before="40" w:after="40"/>
            </w:pPr>
          </w:p>
        </w:tc>
        <w:tc>
          <w:tcPr>
            <w:tcW w:w="1872" w:type="pct"/>
            <w:vMerge/>
            <w:shd w:val="clear" w:color="auto" w:fill="FFFFFF"/>
          </w:tcPr>
          <w:p w:rsidR="004D0DB4" w:rsidRPr="002306ED" w:rsidRDefault="004D0DB4" w:rsidP="002306ED">
            <w:pPr>
              <w:pStyle w:val="af0"/>
              <w:spacing w:before="40" w:after="40"/>
            </w:pPr>
          </w:p>
        </w:tc>
        <w:tc>
          <w:tcPr>
            <w:tcW w:w="1018" w:type="pct"/>
            <w:shd w:val="clear" w:color="auto" w:fill="FFFFFF"/>
          </w:tcPr>
          <w:p w:rsidR="004D0DB4" w:rsidRPr="002306ED" w:rsidRDefault="004D0DB4" w:rsidP="002306ED">
            <w:pPr>
              <w:pStyle w:val="af0"/>
              <w:spacing w:before="40" w:after="40"/>
            </w:pPr>
            <w:r w:rsidRPr="002306ED">
              <w:t>%</w:t>
            </w:r>
          </w:p>
        </w:tc>
        <w:tc>
          <w:tcPr>
            <w:tcW w:w="863" w:type="pct"/>
            <w:shd w:val="clear" w:color="auto" w:fill="FFFFFF"/>
          </w:tcPr>
          <w:p w:rsidR="004D0DB4" w:rsidRPr="002306ED" w:rsidRDefault="004D0DB4" w:rsidP="002306ED">
            <w:pPr>
              <w:pStyle w:val="af0"/>
              <w:spacing w:before="40" w:after="40"/>
            </w:pPr>
            <w:r w:rsidRPr="002306ED">
              <w:t>0,12</w:t>
            </w:r>
          </w:p>
        </w:tc>
        <w:tc>
          <w:tcPr>
            <w:tcW w:w="761" w:type="pct"/>
            <w:shd w:val="clear" w:color="auto" w:fill="FFFFFF"/>
          </w:tcPr>
          <w:p w:rsidR="004D0DB4" w:rsidRPr="002306ED" w:rsidRDefault="004D0DB4" w:rsidP="002306ED">
            <w:pPr>
              <w:pStyle w:val="af0"/>
              <w:spacing w:before="40" w:after="40"/>
            </w:pPr>
            <w:r w:rsidRPr="002306ED">
              <w:t>0,2</w:t>
            </w:r>
          </w:p>
        </w:tc>
      </w:tr>
      <w:tr w:rsidR="004D0DB4" w:rsidRPr="00CC316C" w:rsidTr="002306ED">
        <w:trPr>
          <w:trHeight w:val="20"/>
        </w:trPr>
        <w:tc>
          <w:tcPr>
            <w:tcW w:w="486" w:type="pct"/>
            <w:vMerge w:val="restart"/>
            <w:shd w:val="clear" w:color="auto" w:fill="FFFFFF"/>
          </w:tcPr>
          <w:p w:rsidR="004D0DB4" w:rsidRPr="002306ED" w:rsidRDefault="004D0DB4" w:rsidP="002306ED">
            <w:pPr>
              <w:pStyle w:val="af0"/>
              <w:spacing w:before="40" w:after="40"/>
            </w:pPr>
            <w:r w:rsidRPr="002306ED">
              <w:t>1.17</w:t>
            </w:r>
          </w:p>
        </w:tc>
        <w:tc>
          <w:tcPr>
            <w:tcW w:w="1872" w:type="pct"/>
            <w:vMerge w:val="restart"/>
            <w:shd w:val="clear" w:color="auto" w:fill="FFFFFF"/>
          </w:tcPr>
          <w:p w:rsidR="004D0DB4" w:rsidRPr="002306ED" w:rsidRDefault="004D0DB4" w:rsidP="002306ED">
            <w:pPr>
              <w:pStyle w:val="af0"/>
              <w:spacing w:before="40" w:after="40"/>
            </w:pPr>
            <w:r w:rsidRPr="002306ED">
              <w:t>Зона складирования и захоронения отходов</w:t>
            </w:r>
          </w:p>
        </w:tc>
        <w:tc>
          <w:tcPr>
            <w:tcW w:w="1018" w:type="pct"/>
            <w:shd w:val="clear" w:color="auto" w:fill="FFFFFF"/>
          </w:tcPr>
          <w:p w:rsidR="004D0DB4" w:rsidRPr="002306ED" w:rsidRDefault="004D0DB4" w:rsidP="002306ED">
            <w:pPr>
              <w:pStyle w:val="af0"/>
              <w:spacing w:before="40" w:after="40"/>
            </w:pPr>
            <w:r w:rsidRPr="002306ED">
              <w:t>га</w:t>
            </w:r>
          </w:p>
        </w:tc>
        <w:tc>
          <w:tcPr>
            <w:tcW w:w="863" w:type="pct"/>
            <w:shd w:val="clear" w:color="auto" w:fill="FFFFFF"/>
          </w:tcPr>
          <w:p w:rsidR="004D0DB4" w:rsidRPr="002306ED" w:rsidRDefault="004D0DB4" w:rsidP="002306ED">
            <w:pPr>
              <w:pStyle w:val="af0"/>
              <w:spacing w:before="40" w:after="40"/>
            </w:pPr>
            <w:r w:rsidRPr="002306ED">
              <w:t>43,7</w:t>
            </w:r>
          </w:p>
        </w:tc>
        <w:tc>
          <w:tcPr>
            <w:tcW w:w="761" w:type="pct"/>
            <w:shd w:val="clear" w:color="auto" w:fill="FFFFFF"/>
          </w:tcPr>
          <w:p w:rsidR="004D0DB4" w:rsidRPr="002306ED" w:rsidRDefault="004D0DB4" w:rsidP="002306ED">
            <w:pPr>
              <w:pStyle w:val="af0"/>
              <w:spacing w:before="40" w:after="40"/>
              <w:rPr>
                <w:color w:val="FF0000"/>
              </w:rPr>
            </w:pPr>
            <w:r w:rsidRPr="002306ED">
              <w:t>38,7</w:t>
            </w:r>
          </w:p>
        </w:tc>
      </w:tr>
      <w:tr w:rsidR="004D0DB4" w:rsidRPr="00CC316C" w:rsidTr="002306ED">
        <w:trPr>
          <w:trHeight w:val="20"/>
        </w:trPr>
        <w:tc>
          <w:tcPr>
            <w:tcW w:w="486" w:type="pct"/>
            <w:vMerge/>
            <w:shd w:val="clear" w:color="auto" w:fill="FFFFFF"/>
          </w:tcPr>
          <w:p w:rsidR="004D0DB4" w:rsidRPr="002306ED" w:rsidRDefault="004D0DB4" w:rsidP="002306ED">
            <w:pPr>
              <w:pStyle w:val="af0"/>
              <w:spacing w:before="40" w:after="40"/>
            </w:pPr>
          </w:p>
        </w:tc>
        <w:tc>
          <w:tcPr>
            <w:tcW w:w="1872" w:type="pct"/>
            <w:vMerge/>
            <w:shd w:val="clear" w:color="auto" w:fill="FFFFFF"/>
          </w:tcPr>
          <w:p w:rsidR="004D0DB4" w:rsidRPr="002306ED" w:rsidRDefault="004D0DB4" w:rsidP="002306ED">
            <w:pPr>
              <w:pStyle w:val="af0"/>
              <w:spacing w:before="40" w:after="40"/>
            </w:pPr>
          </w:p>
        </w:tc>
        <w:tc>
          <w:tcPr>
            <w:tcW w:w="1018" w:type="pct"/>
            <w:shd w:val="clear" w:color="auto" w:fill="FFFFFF"/>
          </w:tcPr>
          <w:p w:rsidR="004D0DB4" w:rsidRPr="002306ED" w:rsidRDefault="004D0DB4" w:rsidP="002306ED">
            <w:pPr>
              <w:pStyle w:val="af0"/>
              <w:spacing w:before="40" w:after="40"/>
            </w:pPr>
            <w:r w:rsidRPr="002306ED">
              <w:t>%</w:t>
            </w:r>
          </w:p>
        </w:tc>
        <w:tc>
          <w:tcPr>
            <w:tcW w:w="863" w:type="pct"/>
            <w:shd w:val="clear" w:color="auto" w:fill="FFFFFF"/>
          </w:tcPr>
          <w:p w:rsidR="004D0DB4" w:rsidRPr="002306ED" w:rsidRDefault="004D0DB4" w:rsidP="002306ED">
            <w:pPr>
              <w:pStyle w:val="af0"/>
              <w:spacing w:before="40" w:after="40"/>
            </w:pPr>
            <w:r w:rsidRPr="002306ED">
              <w:t>0,21</w:t>
            </w:r>
          </w:p>
        </w:tc>
        <w:tc>
          <w:tcPr>
            <w:tcW w:w="761" w:type="pct"/>
            <w:shd w:val="clear" w:color="auto" w:fill="FFFFFF"/>
          </w:tcPr>
          <w:p w:rsidR="004D0DB4" w:rsidRPr="002306ED" w:rsidRDefault="004D0DB4" w:rsidP="002306ED">
            <w:pPr>
              <w:pStyle w:val="af0"/>
              <w:spacing w:before="40" w:after="40"/>
              <w:rPr>
                <w:color w:val="FF0000"/>
              </w:rPr>
            </w:pPr>
            <w:r w:rsidRPr="002306ED">
              <w:t>0,2</w:t>
            </w:r>
          </w:p>
        </w:tc>
      </w:tr>
      <w:tr w:rsidR="004D0DB4" w:rsidRPr="00CC316C" w:rsidTr="002306ED">
        <w:trPr>
          <w:trHeight w:val="20"/>
        </w:trPr>
        <w:tc>
          <w:tcPr>
            <w:tcW w:w="486" w:type="pct"/>
            <w:vMerge w:val="restart"/>
            <w:shd w:val="clear" w:color="auto" w:fill="FFFFFF"/>
          </w:tcPr>
          <w:p w:rsidR="004D0DB4" w:rsidRPr="002306ED" w:rsidRDefault="004D0DB4" w:rsidP="002306ED">
            <w:pPr>
              <w:pStyle w:val="af0"/>
              <w:spacing w:before="40" w:after="40"/>
            </w:pPr>
            <w:r w:rsidRPr="002306ED">
              <w:t>1.18</w:t>
            </w:r>
          </w:p>
        </w:tc>
        <w:tc>
          <w:tcPr>
            <w:tcW w:w="1872" w:type="pct"/>
            <w:vMerge w:val="restart"/>
            <w:shd w:val="clear" w:color="auto" w:fill="FFFFFF"/>
          </w:tcPr>
          <w:p w:rsidR="004D0DB4" w:rsidRPr="002306ED" w:rsidRDefault="004D0DB4" w:rsidP="002306ED">
            <w:pPr>
              <w:pStyle w:val="af0"/>
              <w:spacing w:before="40" w:after="40"/>
            </w:pPr>
            <w:r w:rsidRPr="002306ED">
              <w:t>Зона природного ландшафта</w:t>
            </w:r>
          </w:p>
        </w:tc>
        <w:tc>
          <w:tcPr>
            <w:tcW w:w="1018" w:type="pct"/>
            <w:shd w:val="clear" w:color="auto" w:fill="FFFFFF"/>
          </w:tcPr>
          <w:p w:rsidR="004D0DB4" w:rsidRPr="002306ED" w:rsidRDefault="004D0DB4" w:rsidP="002306ED">
            <w:pPr>
              <w:pStyle w:val="af0"/>
              <w:spacing w:before="40" w:after="40"/>
            </w:pPr>
            <w:r w:rsidRPr="002306ED">
              <w:t>га</w:t>
            </w:r>
          </w:p>
        </w:tc>
        <w:tc>
          <w:tcPr>
            <w:tcW w:w="863" w:type="pct"/>
            <w:shd w:val="clear" w:color="auto" w:fill="FFFFFF"/>
          </w:tcPr>
          <w:p w:rsidR="004D0DB4" w:rsidRPr="002306ED" w:rsidRDefault="004D0DB4" w:rsidP="002306ED">
            <w:pPr>
              <w:pStyle w:val="af0"/>
              <w:spacing w:before="40" w:after="40"/>
            </w:pPr>
            <w:r w:rsidRPr="002306ED">
              <w:t>6198,0</w:t>
            </w:r>
          </w:p>
        </w:tc>
        <w:tc>
          <w:tcPr>
            <w:tcW w:w="761" w:type="pct"/>
            <w:shd w:val="clear" w:color="auto" w:fill="FFFFFF"/>
          </w:tcPr>
          <w:p w:rsidR="004D0DB4" w:rsidRPr="002306ED" w:rsidRDefault="004D0DB4" w:rsidP="002306ED">
            <w:pPr>
              <w:pStyle w:val="af0"/>
              <w:spacing w:before="40" w:after="40"/>
            </w:pPr>
            <w:r w:rsidRPr="002306ED">
              <w:t>4664,</w:t>
            </w:r>
            <w:r w:rsidR="00CD0870" w:rsidRPr="002306ED">
              <w:t>0</w:t>
            </w:r>
          </w:p>
        </w:tc>
      </w:tr>
      <w:tr w:rsidR="004D0DB4" w:rsidRPr="00CC316C" w:rsidTr="002306ED">
        <w:trPr>
          <w:trHeight w:val="20"/>
        </w:trPr>
        <w:tc>
          <w:tcPr>
            <w:tcW w:w="486" w:type="pct"/>
            <w:vMerge/>
            <w:shd w:val="clear" w:color="auto" w:fill="FFFFFF"/>
          </w:tcPr>
          <w:p w:rsidR="004D0DB4" w:rsidRPr="002306ED" w:rsidRDefault="004D0DB4" w:rsidP="002306ED">
            <w:pPr>
              <w:pStyle w:val="af0"/>
              <w:spacing w:before="40" w:after="40"/>
            </w:pPr>
          </w:p>
        </w:tc>
        <w:tc>
          <w:tcPr>
            <w:tcW w:w="1872" w:type="pct"/>
            <w:vMerge/>
            <w:shd w:val="clear" w:color="auto" w:fill="FFFFFF"/>
          </w:tcPr>
          <w:p w:rsidR="004D0DB4" w:rsidRPr="002306ED" w:rsidRDefault="004D0DB4" w:rsidP="002306ED">
            <w:pPr>
              <w:pStyle w:val="af0"/>
              <w:spacing w:before="40" w:after="40"/>
            </w:pPr>
          </w:p>
        </w:tc>
        <w:tc>
          <w:tcPr>
            <w:tcW w:w="1018" w:type="pct"/>
            <w:shd w:val="clear" w:color="auto" w:fill="FFFFFF"/>
          </w:tcPr>
          <w:p w:rsidR="004D0DB4" w:rsidRPr="002306ED" w:rsidRDefault="004D0DB4" w:rsidP="002306ED">
            <w:pPr>
              <w:pStyle w:val="af0"/>
              <w:spacing w:before="40" w:after="40"/>
            </w:pPr>
            <w:r w:rsidRPr="002306ED">
              <w:t>%</w:t>
            </w:r>
          </w:p>
        </w:tc>
        <w:tc>
          <w:tcPr>
            <w:tcW w:w="863" w:type="pct"/>
            <w:shd w:val="clear" w:color="auto" w:fill="FFFFFF"/>
          </w:tcPr>
          <w:p w:rsidR="004D0DB4" w:rsidRPr="002306ED" w:rsidRDefault="004D0DB4" w:rsidP="002306ED">
            <w:pPr>
              <w:pStyle w:val="af0"/>
              <w:spacing w:before="40" w:after="40"/>
            </w:pPr>
            <w:r w:rsidRPr="002306ED">
              <w:t>29,40</w:t>
            </w:r>
          </w:p>
        </w:tc>
        <w:tc>
          <w:tcPr>
            <w:tcW w:w="761" w:type="pct"/>
            <w:shd w:val="clear" w:color="auto" w:fill="FFFFFF"/>
          </w:tcPr>
          <w:p w:rsidR="004D0DB4" w:rsidRPr="002306ED" w:rsidRDefault="004D0DB4" w:rsidP="002306ED">
            <w:pPr>
              <w:pStyle w:val="af0"/>
              <w:spacing w:before="40" w:after="40"/>
            </w:pPr>
            <w:r w:rsidRPr="002306ED">
              <w:t>22,1</w:t>
            </w:r>
          </w:p>
        </w:tc>
      </w:tr>
      <w:tr w:rsidR="004D0DB4" w:rsidRPr="00CC316C" w:rsidTr="002306ED">
        <w:trPr>
          <w:trHeight w:val="20"/>
        </w:trPr>
        <w:tc>
          <w:tcPr>
            <w:tcW w:w="486" w:type="pct"/>
            <w:vMerge w:val="restart"/>
            <w:shd w:val="clear" w:color="auto" w:fill="FFFFFF"/>
          </w:tcPr>
          <w:p w:rsidR="004D0DB4" w:rsidRPr="002306ED" w:rsidRDefault="004D0DB4" w:rsidP="002306ED">
            <w:pPr>
              <w:pStyle w:val="af0"/>
              <w:spacing w:before="40" w:after="40"/>
            </w:pPr>
            <w:r w:rsidRPr="002306ED">
              <w:t>1.19</w:t>
            </w:r>
          </w:p>
        </w:tc>
        <w:tc>
          <w:tcPr>
            <w:tcW w:w="1872" w:type="pct"/>
            <w:vMerge w:val="restart"/>
            <w:shd w:val="clear" w:color="auto" w:fill="FFFFFF"/>
          </w:tcPr>
          <w:p w:rsidR="004D0DB4" w:rsidRPr="002306ED" w:rsidRDefault="004D0DB4" w:rsidP="002306ED">
            <w:pPr>
              <w:pStyle w:val="af0"/>
              <w:spacing w:before="40" w:after="40"/>
            </w:pPr>
            <w:r w:rsidRPr="002306ED">
              <w:t>Зона территорий, покрытых лесом и кустарником</w:t>
            </w:r>
          </w:p>
        </w:tc>
        <w:tc>
          <w:tcPr>
            <w:tcW w:w="1018" w:type="pct"/>
            <w:shd w:val="clear" w:color="auto" w:fill="FFFFFF"/>
          </w:tcPr>
          <w:p w:rsidR="004D0DB4" w:rsidRPr="002306ED" w:rsidRDefault="004D0DB4" w:rsidP="002306ED">
            <w:pPr>
              <w:pStyle w:val="af0"/>
              <w:spacing w:before="40" w:after="40"/>
            </w:pPr>
            <w:r w:rsidRPr="002306ED">
              <w:t>га</w:t>
            </w:r>
          </w:p>
        </w:tc>
        <w:tc>
          <w:tcPr>
            <w:tcW w:w="863" w:type="pct"/>
            <w:shd w:val="clear" w:color="auto" w:fill="FFFFFF"/>
          </w:tcPr>
          <w:p w:rsidR="004D0DB4" w:rsidRPr="002306ED" w:rsidRDefault="004D0DB4" w:rsidP="002306ED">
            <w:pPr>
              <w:pStyle w:val="af0"/>
              <w:spacing w:before="40" w:after="40"/>
            </w:pPr>
            <w:r w:rsidRPr="002306ED">
              <w:t>2724,9</w:t>
            </w:r>
          </w:p>
        </w:tc>
        <w:tc>
          <w:tcPr>
            <w:tcW w:w="761" w:type="pct"/>
            <w:shd w:val="clear" w:color="auto" w:fill="FFFFFF"/>
          </w:tcPr>
          <w:p w:rsidR="004D0DB4" w:rsidRPr="002306ED" w:rsidRDefault="004D0DB4" w:rsidP="002306ED">
            <w:pPr>
              <w:pStyle w:val="af0"/>
              <w:spacing w:before="40" w:after="40"/>
            </w:pPr>
            <w:r w:rsidRPr="002306ED">
              <w:t>2235,7</w:t>
            </w:r>
          </w:p>
        </w:tc>
      </w:tr>
      <w:tr w:rsidR="004D0DB4" w:rsidRPr="00CC316C" w:rsidTr="002306ED">
        <w:trPr>
          <w:trHeight w:val="20"/>
        </w:trPr>
        <w:tc>
          <w:tcPr>
            <w:tcW w:w="486" w:type="pct"/>
            <w:vMerge/>
            <w:shd w:val="clear" w:color="auto" w:fill="FFFFFF"/>
          </w:tcPr>
          <w:p w:rsidR="004D0DB4" w:rsidRPr="002306ED" w:rsidRDefault="004D0DB4" w:rsidP="002306ED">
            <w:pPr>
              <w:pStyle w:val="af0"/>
              <w:spacing w:before="40" w:after="40"/>
            </w:pPr>
          </w:p>
        </w:tc>
        <w:tc>
          <w:tcPr>
            <w:tcW w:w="1872" w:type="pct"/>
            <w:vMerge/>
            <w:shd w:val="clear" w:color="auto" w:fill="FFFFFF"/>
          </w:tcPr>
          <w:p w:rsidR="004D0DB4" w:rsidRPr="002306ED" w:rsidRDefault="004D0DB4" w:rsidP="002306ED">
            <w:pPr>
              <w:pStyle w:val="af0"/>
              <w:spacing w:before="40" w:after="40"/>
            </w:pPr>
          </w:p>
        </w:tc>
        <w:tc>
          <w:tcPr>
            <w:tcW w:w="1018" w:type="pct"/>
            <w:shd w:val="clear" w:color="auto" w:fill="FFFFFF"/>
          </w:tcPr>
          <w:p w:rsidR="004D0DB4" w:rsidRPr="002306ED" w:rsidRDefault="004D0DB4" w:rsidP="002306ED">
            <w:pPr>
              <w:pStyle w:val="af0"/>
              <w:spacing w:before="40" w:after="40"/>
            </w:pPr>
            <w:r w:rsidRPr="002306ED">
              <w:t>%</w:t>
            </w:r>
          </w:p>
        </w:tc>
        <w:tc>
          <w:tcPr>
            <w:tcW w:w="863" w:type="pct"/>
            <w:shd w:val="clear" w:color="auto" w:fill="FFFFFF"/>
          </w:tcPr>
          <w:p w:rsidR="004D0DB4" w:rsidRPr="002306ED" w:rsidRDefault="004D0DB4" w:rsidP="002306ED">
            <w:pPr>
              <w:pStyle w:val="af0"/>
              <w:spacing w:before="40" w:after="40"/>
            </w:pPr>
            <w:r w:rsidRPr="002306ED">
              <w:t>12,93</w:t>
            </w:r>
          </w:p>
        </w:tc>
        <w:tc>
          <w:tcPr>
            <w:tcW w:w="761" w:type="pct"/>
            <w:shd w:val="clear" w:color="auto" w:fill="FFFFFF"/>
          </w:tcPr>
          <w:p w:rsidR="004D0DB4" w:rsidRPr="002306ED" w:rsidRDefault="004D0DB4" w:rsidP="002306ED">
            <w:pPr>
              <w:pStyle w:val="af0"/>
              <w:spacing w:before="40" w:after="40"/>
              <w:rPr>
                <w:color w:val="FF0000"/>
              </w:rPr>
            </w:pPr>
            <w:r w:rsidRPr="002306ED">
              <w:t>10,6</w:t>
            </w:r>
          </w:p>
        </w:tc>
      </w:tr>
      <w:tr w:rsidR="004D0DB4" w:rsidRPr="00CC316C" w:rsidTr="002306ED">
        <w:trPr>
          <w:trHeight w:val="20"/>
        </w:trPr>
        <w:tc>
          <w:tcPr>
            <w:tcW w:w="486" w:type="pct"/>
            <w:vMerge w:val="restart"/>
            <w:shd w:val="clear" w:color="auto" w:fill="FFFFFF"/>
          </w:tcPr>
          <w:p w:rsidR="004D0DB4" w:rsidRPr="002306ED" w:rsidRDefault="004D0DB4" w:rsidP="002306ED">
            <w:pPr>
              <w:pStyle w:val="af0"/>
              <w:spacing w:before="40" w:after="40"/>
            </w:pPr>
            <w:r w:rsidRPr="002306ED">
              <w:t>1.20</w:t>
            </w:r>
          </w:p>
        </w:tc>
        <w:tc>
          <w:tcPr>
            <w:tcW w:w="1872" w:type="pct"/>
            <w:vMerge w:val="restart"/>
            <w:shd w:val="clear" w:color="auto" w:fill="FFFFFF"/>
          </w:tcPr>
          <w:p w:rsidR="004D0DB4" w:rsidRPr="002306ED" w:rsidRDefault="004D0DB4" w:rsidP="002306ED">
            <w:pPr>
              <w:pStyle w:val="af0"/>
              <w:spacing w:before="40" w:after="40"/>
            </w:pPr>
            <w:r w:rsidRPr="002306ED">
              <w:t>Зона акваторий</w:t>
            </w:r>
          </w:p>
        </w:tc>
        <w:tc>
          <w:tcPr>
            <w:tcW w:w="1018" w:type="pct"/>
            <w:shd w:val="clear" w:color="auto" w:fill="FFFFFF"/>
          </w:tcPr>
          <w:p w:rsidR="004D0DB4" w:rsidRPr="002306ED" w:rsidRDefault="004D0DB4" w:rsidP="002306ED">
            <w:pPr>
              <w:pStyle w:val="af0"/>
              <w:spacing w:before="40" w:after="40"/>
            </w:pPr>
            <w:r w:rsidRPr="002306ED">
              <w:t>га</w:t>
            </w:r>
          </w:p>
        </w:tc>
        <w:tc>
          <w:tcPr>
            <w:tcW w:w="863" w:type="pct"/>
            <w:shd w:val="clear" w:color="auto" w:fill="FFFFFF"/>
          </w:tcPr>
          <w:p w:rsidR="004D0DB4" w:rsidRPr="002306ED" w:rsidRDefault="004D0DB4" w:rsidP="002306ED">
            <w:pPr>
              <w:pStyle w:val="af0"/>
              <w:spacing w:before="40" w:after="40"/>
            </w:pPr>
            <w:r w:rsidRPr="002306ED">
              <w:t>51,3</w:t>
            </w:r>
          </w:p>
        </w:tc>
        <w:tc>
          <w:tcPr>
            <w:tcW w:w="761" w:type="pct"/>
            <w:shd w:val="clear" w:color="auto" w:fill="FFFFFF"/>
          </w:tcPr>
          <w:p w:rsidR="004D0DB4" w:rsidRPr="002306ED" w:rsidRDefault="004D0DB4" w:rsidP="002306ED">
            <w:pPr>
              <w:pStyle w:val="af0"/>
              <w:spacing w:before="40" w:after="40"/>
              <w:rPr>
                <w:color w:val="FF0000"/>
              </w:rPr>
            </w:pPr>
            <w:r w:rsidRPr="002306ED">
              <w:t>58,6</w:t>
            </w:r>
          </w:p>
        </w:tc>
      </w:tr>
      <w:tr w:rsidR="004D0DB4" w:rsidRPr="00CC316C" w:rsidTr="002306ED">
        <w:trPr>
          <w:trHeight w:val="20"/>
        </w:trPr>
        <w:tc>
          <w:tcPr>
            <w:tcW w:w="486" w:type="pct"/>
            <w:vMerge/>
            <w:shd w:val="clear" w:color="auto" w:fill="FFFFFF"/>
          </w:tcPr>
          <w:p w:rsidR="004D0DB4" w:rsidRPr="002306ED" w:rsidRDefault="004D0DB4" w:rsidP="002306ED">
            <w:pPr>
              <w:pStyle w:val="af0"/>
              <w:spacing w:before="40" w:after="40"/>
            </w:pPr>
          </w:p>
        </w:tc>
        <w:tc>
          <w:tcPr>
            <w:tcW w:w="1872" w:type="pct"/>
            <w:vMerge/>
            <w:shd w:val="clear" w:color="auto" w:fill="FFFFFF"/>
          </w:tcPr>
          <w:p w:rsidR="004D0DB4" w:rsidRPr="002306ED" w:rsidRDefault="004D0DB4" w:rsidP="002306ED">
            <w:pPr>
              <w:pStyle w:val="af0"/>
              <w:spacing w:before="40" w:after="40"/>
            </w:pPr>
          </w:p>
        </w:tc>
        <w:tc>
          <w:tcPr>
            <w:tcW w:w="1018" w:type="pct"/>
            <w:shd w:val="clear" w:color="auto" w:fill="FFFFFF"/>
          </w:tcPr>
          <w:p w:rsidR="004D0DB4" w:rsidRPr="002306ED" w:rsidRDefault="004D0DB4" w:rsidP="002306ED">
            <w:pPr>
              <w:pStyle w:val="af0"/>
              <w:spacing w:before="40" w:after="40"/>
            </w:pPr>
            <w:r w:rsidRPr="002306ED">
              <w:t>%</w:t>
            </w:r>
          </w:p>
        </w:tc>
        <w:tc>
          <w:tcPr>
            <w:tcW w:w="863" w:type="pct"/>
            <w:shd w:val="clear" w:color="auto" w:fill="FFFFFF"/>
          </w:tcPr>
          <w:p w:rsidR="004D0DB4" w:rsidRPr="002306ED" w:rsidRDefault="004D0DB4" w:rsidP="002306ED">
            <w:pPr>
              <w:pStyle w:val="af0"/>
              <w:spacing w:before="40" w:after="40"/>
            </w:pPr>
            <w:r w:rsidRPr="002306ED">
              <w:t>0,24</w:t>
            </w:r>
          </w:p>
        </w:tc>
        <w:tc>
          <w:tcPr>
            <w:tcW w:w="761" w:type="pct"/>
            <w:shd w:val="clear" w:color="auto" w:fill="FFFFFF"/>
          </w:tcPr>
          <w:p w:rsidR="004D0DB4" w:rsidRPr="002306ED" w:rsidRDefault="004D0DB4" w:rsidP="002306ED">
            <w:pPr>
              <w:pStyle w:val="af0"/>
              <w:spacing w:before="40" w:after="40"/>
              <w:rPr>
                <w:color w:val="FF0000"/>
              </w:rPr>
            </w:pPr>
            <w:r w:rsidRPr="002306ED">
              <w:t>0,3</w:t>
            </w:r>
          </w:p>
        </w:tc>
      </w:tr>
      <w:tr w:rsidR="004D0DB4" w:rsidRPr="00CC316C" w:rsidTr="002306ED">
        <w:trPr>
          <w:trHeight w:val="20"/>
        </w:trPr>
        <w:tc>
          <w:tcPr>
            <w:tcW w:w="486" w:type="pct"/>
            <w:vMerge w:val="restart"/>
            <w:shd w:val="clear" w:color="auto" w:fill="FFFFFF"/>
          </w:tcPr>
          <w:p w:rsidR="004D0DB4" w:rsidRPr="002306ED" w:rsidRDefault="004D0DB4" w:rsidP="002306ED">
            <w:pPr>
              <w:pStyle w:val="af0"/>
              <w:spacing w:before="40" w:after="40"/>
            </w:pPr>
            <w:r w:rsidRPr="002306ED">
              <w:t>1.21</w:t>
            </w:r>
          </w:p>
        </w:tc>
        <w:tc>
          <w:tcPr>
            <w:tcW w:w="1872" w:type="pct"/>
            <w:vMerge w:val="restart"/>
            <w:shd w:val="clear" w:color="auto" w:fill="FFFFFF"/>
          </w:tcPr>
          <w:p w:rsidR="004D0DB4" w:rsidRPr="002306ED" w:rsidRDefault="004D0DB4" w:rsidP="002306ED">
            <w:pPr>
              <w:pStyle w:val="af0"/>
              <w:spacing w:before="40" w:after="40"/>
            </w:pPr>
            <w:r w:rsidRPr="002306ED">
              <w:t>Заболоченных территорий</w:t>
            </w:r>
          </w:p>
        </w:tc>
        <w:tc>
          <w:tcPr>
            <w:tcW w:w="1018" w:type="pct"/>
            <w:shd w:val="clear" w:color="auto" w:fill="FFFFFF"/>
          </w:tcPr>
          <w:p w:rsidR="004D0DB4" w:rsidRPr="002306ED" w:rsidRDefault="004D0DB4" w:rsidP="002306ED">
            <w:pPr>
              <w:pStyle w:val="af0"/>
              <w:spacing w:before="40" w:after="40"/>
            </w:pPr>
            <w:r w:rsidRPr="002306ED">
              <w:t>га</w:t>
            </w:r>
          </w:p>
        </w:tc>
        <w:tc>
          <w:tcPr>
            <w:tcW w:w="863" w:type="pct"/>
            <w:shd w:val="clear" w:color="auto" w:fill="FFFFFF"/>
          </w:tcPr>
          <w:p w:rsidR="004D0DB4" w:rsidRPr="002306ED" w:rsidRDefault="004D0DB4" w:rsidP="002306ED">
            <w:pPr>
              <w:pStyle w:val="af0"/>
              <w:spacing w:before="40" w:after="40"/>
            </w:pPr>
            <w:r w:rsidRPr="002306ED">
              <w:t>955,2</w:t>
            </w:r>
          </w:p>
        </w:tc>
        <w:tc>
          <w:tcPr>
            <w:tcW w:w="761" w:type="pct"/>
            <w:shd w:val="clear" w:color="auto" w:fill="FFFFFF"/>
          </w:tcPr>
          <w:p w:rsidR="004D0DB4" w:rsidRPr="002306ED" w:rsidRDefault="004D0DB4" w:rsidP="002306ED">
            <w:pPr>
              <w:pStyle w:val="af0"/>
              <w:spacing w:before="40" w:after="40"/>
              <w:rPr>
                <w:color w:val="FF0000"/>
              </w:rPr>
            </w:pPr>
            <w:r w:rsidRPr="002306ED">
              <w:t>955,2</w:t>
            </w:r>
          </w:p>
        </w:tc>
      </w:tr>
      <w:tr w:rsidR="004D0DB4" w:rsidRPr="00CC316C" w:rsidTr="002306ED">
        <w:trPr>
          <w:trHeight w:val="20"/>
        </w:trPr>
        <w:tc>
          <w:tcPr>
            <w:tcW w:w="486" w:type="pct"/>
            <w:vMerge/>
            <w:shd w:val="clear" w:color="auto" w:fill="FFFFFF"/>
          </w:tcPr>
          <w:p w:rsidR="004D0DB4" w:rsidRPr="002306ED" w:rsidRDefault="004D0DB4" w:rsidP="002306ED">
            <w:pPr>
              <w:pStyle w:val="af0"/>
              <w:spacing w:before="40" w:after="40"/>
            </w:pPr>
          </w:p>
        </w:tc>
        <w:tc>
          <w:tcPr>
            <w:tcW w:w="1872" w:type="pct"/>
            <w:vMerge/>
            <w:shd w:val="clear" w:color="auto" w:fill="FFFFFF"/>
          </w:tcPr>
          <w:p w:rsidR="004D0DB4" w:rsidRPr="002306ED" w:rsidRDefault="004D0DB4" w:rsidP="002306ED">
            <w:pPr>
              <w:pStyle w:val="af0"/>
              <w:spacing w:before="40" w:after="40"/>
            </w:pPr>
          </w:p>
        </w:tc>
        <w:tc>
          <w:tcPr>
            <w:tcW w:w="1018" w:type="pct"/>
            <w:shd w:val="clear" w:color="auto" w:fill="FFFFFF"/>
          </w:tcPr>
          <w:p w:rsidR="004D0DB4" w:rsidRPr="002306ED" w:rsidRDefault="004D0DB4" w:rsidP="002306ED">
            <w:pPr>
              <w:pStyle w:val="af0"/>
              <w:spacing w:before="40" w:after="40"/>
            </w:pPr>
            <w:r w:rsidRPr="002306ED">
              <w:t>%</w:t>
            </w:r>
          </w:p>
        </w:tc>
        <w:tc>
          <w:tcPr>
            <w:tcW w:w="863" w:type="pct"/>
            <w:shd w:val="clear" w:color="auto" w:fill="FFFFFF"/>
          </w:tcPr>
          <w:p w:rsidR="004D0DB4" w:rsidRPr="002306ED" w:rsidRDefault="004D0DB4" w:rsidP="002306ED">
            <w:pPr>
              <w:pStyle w:val="af0"/>
              <w:spacing w:before="40" w:after="40"/>
            </w:pPr>
            <w:r w:rsidRPr="002306ED">
              <w:t>4,53</w:t>
            </w:r>
          </w:p>
        </w:tc>
        <w:tc>
          <w:tcPr>
            <w:tcW w:w="761" w:type="pct"/>
            <w:shd w:val="clear" w:color="auto" w:fill="FFFFFF"/>
          </w:tcPr>
          <w:p w:rsidR="004D0DB4" w:rsidRPr="002306ED" w:rsidRDefault="004D0DB4" w:rsidP="002306ED">
            <w:pPr>
              <w:pStyle w:val="af0"/>
              <w:spacing w:before="40" w:after="40"/>
              <w:rPr>
                <w:color w:val="FF0000"/>
              </w:rPr>
            </w:pPr>
            <w:r w:rsidRPr="002306ED">
              <w:t>4,5</w:t>
            </w:r>
          </w:p>
        </w:tc>
      </w:tr>
      <w:tr w:rsidR="004D0DB4" w:rsidRPr="00CC316C" w:rsidTr="002306ED">
        <w:trPr>
          <w:trHeight w:val="20"/>
        </w:trPr>
        <w:tc>
          <w:tcPr>
            <w:tcW w:w="486" w:type="pct"/>
            <w:vMerge w:val="restart"/>
            <w:shd w:val="clear" w:color="auto" w:fill="FFFFFF"/>
          </w:tcPr>
          <w:p w:rsidR="004D0DB4" w:rsidRPr="002306ED" w:rsidRDefault="004D0DB4" w:rsidP="002306ED">
            <w:pPr>
              <w:pStyle w:val="af0"/>
              <w:spacing w:before="40" w:after="40"/>
            </w:pPr>
            <w:r w:rsidRPr="002306ED">
              <w:t>1.22</w:t>
            </w:r>
          </w:p>
        </w:tc>
        <w:tc>
          <w:tcPr>
            <w:tcW w:w="1872" w:type="pct"/>
            <w:vMerge w:val="restart"/>
            <w:shd w:val="clear" w:color="auto" w:fill="FFFFFF"/>
          </w:tcPr>
          <w:p w:rsidR="004D0DB4" w:rsidRPr="002306ED" w:rsidRDefault="004D0DB4" w:rsidP="002306ED">
            <w:pPr>
              <w:pStyle w:val="af0"/>
              <w:spacing w:before="40" w:after="40"/>
            </w:pPr>
            <w:r w:rsidRPr="002306ED">
              <w:t>Защитного озеленения</w:t>
            </w:r>
          </w:p>
        </w:tc>
        <w:tc>
          <w:tcPr>
            <w:tcW w:w="1018" w:type="pct"/>
            <w:shd w:val="clear" w:color="auto" w:fill="FFFFFF"/>
          </w:tcPr>
          <w:p w:rsidR="004D0DB4" w:rsidRPr="002306ED" w:rsidRDefault="004D0DB4" w:rsidP="002306ED">
            <w:pPr>
              <w:pStyle w:val="af0"/>
              <w:spacing w:before="40" w:after="40"/>
            </w:pPr>
            <w:r w:rsidRPr="002306ED">
              <w:t>га</w:t>
            </w:r>
          </w:p>
        </w:tc>
        <w:tc>
          <w:tcPr>
            <w:tcW w:w="863" w:type="pct"/>
            <w:shd w:val="clear" w:color="auto" w:fill="FFFFFF"/>
          </w:tcPr>
          <w:p w:rsidR="004D0DB4" w:rsidRPr="002306ED" w:rsidRDefault="004D0DB4" w:rsidP="002306ED">
            <w:pPr>
              <w:pStyle w:val="af0"/>
              <w:spacing w:before="40" w:after="40"/>
            </w:pPr>
            <w:r w:rsidRPr="002306ED">
              <w:t>-</w:t>
            </w:r>
          </w:p>
        </w:tc>
        <w:tc>
          <w:tcPr>
            <w:tcW w:w="761" w:type="pct"/>
            <w:shd w:val="clear" w:color="auto" w:fill="FFFFFF"/>
          </w:tcPr>
          <w:p w:rsidR="004D0DB4" w:rsidRPr="002306ED" w:rsidRDefault="004D0DB4" w:rsidP="002306ED">
            <w:pPr>
              <w:pStyle w:val="af0"/>
              <w:spacing w:before="40" w:after="40"/>
            </w:pPr>
            <w:r w:rsidRPr="002306ED">
              <w:t>50</w:t>
            </w:r>
            <w:r w:rsidR="006A5716" w:rsidRPr="002306ED">
              <w:t>5</w:t>
            </w:r>
            <w:r w:rsidRPr="002306ED">
              <w:t>,</w:t>
            </w:r>
            <w:r w:rsidR="006A5716" w:rsidRPr="002306ED">
              <w:t>0</w:t>
            </w:r>
          </w:p>
        </w:tc>
      </w:tr>
      <w:tr w:rsidR="004D0DB4" w:rsidRPr="00CC316C" w:rsidTr="002306ED">
        <w:trPr>
          <w:trHeight w:val="20"/>
        </w:trPr>
        <w:tc>
          <w:tcPr>
            <w:tcW w:w="486" w:type="pct"/>
            <w:vMerge/>
            <w:shd w:val="clear" w:color="auto" w:fill="FFFFFF"/>
          </w:tcPr>
          <w:p w:rsidR="004D0DB4" w:rsidRPr="002306ED" w:rsidRDefault="004D0DB4" w:rsidP="002306ED">
            <w:pPr>
              <w:pStyle w:val="af0"/>
              <w:spacing w:before="40" w:after="40"/>
            </w:pPr>
          </w:p>
        </w:tc>
        <w:tc>
          <w:tcPr>
            <w:tcW w:w="1872" w:type="pct"/>
            <w:vMerge/>
            <w:shd w:val="clear" w:color="auto" w:fill="FFFFFF"/>
          </w:tcPr>
          <w:p w:rsidR="004D0DB4" w:rsidRPr="002306ED" w:rsidRDefault="004D0DB4" w:rsidP="002306ED">
            <w:pPr>
              <w:pStyle w:val="af0"/>
              <w:spacing w:before="40" w:after="40"/>
            </w:pPr>
          </w:p>
        </w:tc>
        <w:tc>
          <w:tcPr>
            <w:tcW w:w="1018" w:type="pct"/>
            <w:shd w:val="clear" w:color="auto" w:fill="FFFFFF"/>
          </w:tcPr>
          <w:p w:rsidR="004D0DB4" w:rsidRPr="002306ED" w:rsidRDefault="004D0DB4" w:rsidP="002306ED">
            <w:pPr>
              <w:pStyle w:val="af0"/>
              <w:spacing w:before="40" w:after="40"/>
            </w:pPr>
            <w:r w:rsidRPr="002306ED">
              <w:t>%</w:t>
            </w:r>
          </w:p>
        </w:tc>
        <w:tc>
          <w:tcPr>
            <w:tcW w:w="863" w:type="pct"/>
            <w:shd w:val="clear" w:color="auto" w:fill="FFFFFF"/>
          </w:tcPr>
          <w:p w:rsidR="004D0DB4" w:rsidRPr="002306ED" w:rsidRDefault="004D0DB4" w:rsidP="002306ED">
            <w:pPr>
              <w:pStyle w:val="af0"/>
              <w:spacing w:before="40" w:after="40"/>
            </w:pPr>
            <w:r w:rsidRPr="002306ED">
              <w:t>-</w:t>
            </w:r>
          </w:p>
        </w:tc>
        <w:tc>
          <w:tcPr>
            <w:tcW w:w="761" w:type="pct"/>
            <w:shd w:val="clear" w:color="auto" w:fill="FFFFFF"/>
          </w:tcPr>
          <w:p w:rsidR="004D0DB4" w:rsidRPr="002306ED" w:rsidRDefault="004D0DB4" w:rsidP="002306ED">
            <w:pPr>
              <w:pStyle w:val="af0"/>
              <w:spacing w:before="40" w:after="40"/>
              <w:rPr>
                <w:color w:val="FF0000"/>
              </w:rPr>
            </w:pPr>
            <w:r w:rsidRPr="002306ED">
              <w:t>2,4</w:t>
            </w:r>
          </w:p>
        </w:tc>
      </w:tr>
      <w:tr w:rsidR="004D0DB4" w:rsidRPr="00CC316C" w:rsidTr="002306ED">
        <w:trPr>
          <w:trHeight w:val="135"/>
        </w:trPr>
        <w:tc>
          <w:tcPr>
            <w:tcW w:w="486" w:type="pct"/>
            <w:vMerge w:val="restart"/>
            <w:shd w:val="clear" w:color="auto" w:fill="FFFFFF"/>
          </w:tcPr>
          <w:p w:rsidR="004D0DB4" w:rsidRPr="002306ED" w:rsidRDefault="004D0DB4" w:rsidP="002306ED">
            <w:pPr>
              <w:pStyle w:val="af0"/>
              <w:spacing w:before="40" w:after="40"/>
            </w:pPr>
            <w:r w:rsidRPr="002306ED">
              <w:t>1.23</w:t>
            </w:r>
          </w:p>
        </w:tc>
        <w:tc>
          <w:tcPr>
            <w:tcW w:w="1872" w:type="pct"/>
            <w:vMerge w:val="restart"/>
            <w:shd w:val="clear" w:color="auto" w:fill="FFFFFF"/>
          </w:tcPr>
          <w:p w:rsidR="004D0DB4" w:rsidRPr="002306ED" w:rsidRDefault="004D0DB4" w:rsidP="002306ED">
            <w:pPr>
              <w:pStyle w:val="af0"/>
              <w:spacing w:before="40" w:after="40"/>
            </w:pPr>
            <w:r w:rsidRPr="002306ED">
              <w:t>Зона улично-дорожной сети</w:t>
            </w:r>
          </w:p>
        </w:tc>
        <w:tc>
          <w:tcPr>
            <w:tcW w:w="1018" w:type="pct"/>
            <w:shd w:val="clear" w:color="auto" w:fill="FFFFFF"/>
          </w:tcPr>
          <w:p w:rsidR="004D0DB4" w:rsidRPr="002306ED" w:rsidRDefault="004D0DB4" w:rsidP="002306ED">
            <w:pPr>
              <w:pStyle w:val="af0"/>
              <w:spacing w:before="40" w:after="40"/>
            </w:pPr>
            <w:r w:rsidRPr="002306ED">
              <w:t>га</w:t>
            </w:r>
          </w:p>
        </w:tc>
        <w:tc>
          <w:tcPr>
            <w:tcW w:w="863" w:type="pct"/>
            <w:shd w:val="clear" w:color="auto" w:fill="FFFFFF"/>
          </w:tcPr>
          <w:p w:rsidR="004D0DB4" w:rsidRPr="002306ED" w:rsidRDefault="004D0DB4" w:rsidP="002306ED">
            <w:pPr>
              <w:pStyle w:val="af0"/>
              <w:spacing w:before="40" w:after="40"/>
            </w:pPr>
            <w:r w:rsidRPr="002306ED">
              <w:t>483,6</w:t>
            </w:r>
          </w:p>
        </w:tc>
        <w:tc>
          <w:tcPr>
            <w:tcW w:w="761" w:type="pct"/>
            <w:shd w:val="clear" w:color="auto" w:fill="FFFFFF"/>
          </w:tcPr>
          <w:p w:rsidR="004D0DB4" w:rsidRPr="002306ED" w:rsidRDefault="00CD0870" w:rsidP="002306ED">
            <w:pPr>
              <w:pStyle w:val="af0"/>
              <w:spacing w:before="40" w:after="40"/>
              <w:rPr>
                <w:color w:val="FF0000"/>
              </w:rPr>
            </w:pPr>
            <w:r w:rsidRPr="002306ED">
              <w:t>670,95</w:t>
            </w:r>
          </w:p>
        </w:tc>
      </w:tr>
      <w:tr w:rsidR="004D0DB4" w:rsidRPr="00CC316C" w:rsidTr="002306ED">
        <w:trPr>
          <w:trHeight w:val="135"/>
        </w:trPr>
        <w:tc>
          <w:tcPr>
            <w:tcW w:w="486" w:type="pct"/>
            <w:vMerge/>
            <w:shd w:val="clear" w:color="auto" w:fill="FFFFFF"/>
          </w:tcPr>
          <w:p w:rsidR="004D0DB4" w:rsidRPr="002306ED" w:rsidRDefault="004D0DB4" w:rsidP="002306ED">
            <w:pPr>
              <w:pStyle w:val="af0"/>
              <w:spacing w:before="40" w:after="40"/>
            </w:pPr>
          </w:p>
        </w:tc>
        <w:tc>
          <w:tcPr>
            <w:tcW w:w="1872" w:type="pct"/>
            <w:vMerge/>
            <w:shd w:val="clear" w:color="auto" w:fill="FFFFFF"/>
          </w:tcPr>
          <w:p w:rsidR="004D0DB4" w:rsidRPr="002306ED" w:rsidRDefault="004D0DB4" w:rsidP="002306ED">
            <w:pPr>
              <w:pStyle w:val="af0"/>
              <w:spacing w:before="40" w:after="40"/>
            </w:pPr>
          </w:p>
        </w:tc>
        <w:tc>
          <w:tcPr>
            <w:tcW w:w="1018" w:type="pct"/>
            <w:shd w:val="clear" w:color="auto" w:fill="FFFFFF"/>
          </w:tcPr>
          <w:p w:rsidR="004D0DB4" w:rsidRPr="002306ED" w:rsidRDefault="004D0DB4" w:rsidP="002306ED">
            <w:pPr>
              <w:pStyle w:val="af0"/>
              <w:spacing w:before="40" w:after="40"/>
            </w:pPr>
            <w:r w:rsidRPr="002306ED">
              <w:t>%</w:t>
            </w:r>
          </w:p>
        </w:tc>
        <w:tc>
          <w:tcPr>
            <w:tcW w:w="863" w:type="pct"/>
            <w:shd w:val="clear" w:color="auto" w:fill="FFFFFF"/>
          </w:tcPr>
          <w:p w:rsidR="004D0DB4" w:rsidRPr="002306ED" w:rsidRDefault="004D0DB4" w:rsidP="002306ED">
            <w:pPr>
              <w:pStyle w:val="af0"/>
              <w:spacing w:before="40" w:after="40"/>
            </w:pPr>
            <w:r w:rsidRPr="002306ED">
              <w:t>2,29</w:t>
            </w:r>
          </w:p>
        </w:tc>
        <w:tc>
          <w:tcPr>
            <w:tcW w:w="761" w:type="pct"/>
            <w:shd w:val="clear" w:color="auto" w:fill="FFFFFF"/>
          </w:tcPr>
          <w:p w:rsidR="004D0DB4" w:rsidRPr="002306ED" w:rsidRDefault="004D0DB4" w:rsidP="002306ED">
            <w:pPr>
              <w:pStyle w:val="af0"/>
              <w:spacing w:before="40" w:after="40"/>
            </w:pPr>
            <w:r w:rsidRPr="002306ED">
              <w:t>3,5</w:t>
            </w:r>
          </w:p>
        </w:tc>
      </w:tr>
      <w:tr w:rsidR="004D0DB4" w:rsidRPr="00CC316C" w:rsidTr="002306ED">
        <w:trPr>
          <w:trHeight w:val="135"/>
        </w:trPr>
        <w:tc>
          <w:tcPr>
            <w:tcW w:w="486" w:type="pct"/>
            <w:vMerge w:val="restart"/>
            <w:shd w:val="clear" w:color="auto" w:fill="FFFFFF"/>
          </w:tcPr>
          <w:p w:rsidR="004D0DB4" w:rsidRPr="002306ED" w:rsidRDefault="004D0DB4" w:rsidP="002306ED">
            <w:pPr>
              <w:pStyle w:val="af0"/>
              <w:spacing w:before="40" w:after="40"/>
            </w:pPr>
            <w:r w:rsidRPr="002306ED">
              <w:t>1.24</w:t>
            </w:r>
          </w:p>
        </w:tc>
        <w:tc>
          <w:tcPr>
            <w:tcW w:w="1872" w:type="pct"/>
            <w:vMerge w:val="restart"/>
            <w:shd w:val="clear" w:color="auto" w:fill="FFFFFF"/>
          </w:tcPr>
          <w:p w:rsidR="004D0DB4" w:rsidRPr="002306ED" w:rsidRDefault="004D0DB4" w:rsidP="002306ED">
            <w:pPr>
              <w:pStyle w:val="af0"/>
              <w:spacing w:before="40" w:after="40"/>
            </w:pPr>
            <w:r w:rsidRPr="002306ED">
              <w:t>Зона добычи полезных ископаемых</w:t>
            </w:r>
          </w:p>
        </w:tc>
        <w:tc>
          <w:tcPr>
            <w:tcW w:w="1018" w:type="pct"/>
            <w:shd w:val="clear" w:color="auto" w:fill="FFFFFF"/>
          </w:tcPr>
          <w:p w:rsidR="004D0DB4" w:rsidRPr="002306ED" w:rsidRDefault="004D0DB4" w:rsidP="002306ED">
            <w:pPr>
              <w:pStyle w:val="af0"/>
              <w:spacing w:before="40" w:after="40"/>
            </w:pPr>
            <w:r w:rsidRPr="002306ED">
              <w:t>га</w:t>
            </w:r>
          </w:p>
        </w:tc>
        <w:tc>
          <w:tcPr>
            <w:tcW w:w="863" w:type="pct"/>
            <w:shd w:val="clear" w:color="auto" w:fill="FFFFFF"/>
          </w:tcPr>
          <w:p w:rsidR="004D0DB4" w:rsidRPr="002306ED" w:rsidRDefault="004D0DB4" w:rsidP="002306ED">
            <w:pPr>
              <w:pStyle w:val="af0"/>
              <w:spacing w:before="40" w:after="40"/>
            </w:pPr>
            <w:r w:rsidRPr="002306ED">
              <w:t>25,0</w:t>
            </w:r>
          </w:p>
        </w:tc>
        <w:tc>
          <w:tcPr>
            <w:tcW w:w="761" w:type="pct"/>
            <w:shd w:val="clear" w:color="auto" w:fill="FFFFFF"/>
          </w:tcPr>
          <w:p w:rsidR="004D0DB4" w:rsidRPr="002306ED" w:rsidRDefault="004D0DB4" w:rsidP="002306ED">
            <w:pPr>
              <w:pStyle w:val="af0"/>
              <w:spacing w:before="40" w:after="40"/>
            </w:pPr>
            <w:r w:rsidRPr="002306ED">
              <w:t>-</w:t>
            </w:r>
          </w:p>
        </w:tc>
      </w:tr>
      <w:tr w:rsidR="004D0DB4" w:rsidRPr="00CC316C" w:rsidTr="002306ED">
        <w:trPr>
          <w:trHeight w:val="135"/>
        </w:trPr>
        <w:tc>
          <w:tcPr>
            <w:tcW w:w="486" w:type="pct"/>
            <w:vMerge/>
            <w:shd w:val="clear" w:color="auto" w:fill="FFFFFF"/>
          </w:tcPr>
          <w:p w:rsidR="004D0DB4" w:rsidRPr="002306ED" w:rsidRDefault="004D0DB4" w:rsidP="002306ED">
            <w:pPr>
              <w:pStyle w:val="af0"/>
              <w:spacing w:before="40" w:after="40"/>
            </w:pPr>
          </w:p>
        </w:tc>
        <w:tc>
          <w:tcPr>
            <w:tcW w:w="1872" w:type="pct"/>
            <w:vMerge/>
            <w:shd w:val="clear" w:color="auto" w:fill="FFFFFF"/>
          </w:tcPr>
          <w:p w:rsidR="004D0DB4" w:rsidRPr="002306ED" w:rsidRDefault="004D0DB4" w:rsidP="002306ED">
            <w:pPr>
              <w:pStyle w:val="af0"/>
              <w:spacing w:before="40" w:after="40"/>
            </w:pPr>
          </w:p>
        </w:tc>
        <w:tc>
          <w:tcPr>
            <w:tcW w:w="1018" w:type="pct"/>
            <w:shd w:val="clear" w:color="auto" w:fill="FFFFFF"/>
          </w:tcPr>
          <w:p w:rsidR="004D0DB4" w:rsidRPr="002306ED" w:rsidRDefault="004D0DB4" w:rsidP="002306ED">
            <w:pPr>
              <w:pStyle w:val="af0"/>
              <w:spacing w:before="40" w:after="40"/>
            </w:pPr>
            <w:r w:rsidRPr="002306ED">
              <w:t>%</w:t>
            </w:r>
          </w:p>
        </w:tc>
        <w:tc>
          <w:tcPr>
            <w:tcW w:w="863" w:type="pct"/>
            <w:shd w:val="clear" w:color="auto" w:fill="FFFFFF"/>
          </w:tcPr>
          <w:p w:rsidR="004D0DB4" w:rsidRPr="002306ED" w:rsidRDefault="004D0DB4" w:rsidP="002306ED">
            <w:pPr>
              <w:pStyle w:val="af0"/>
              <w:spacing w:before="40" w:after="40"/>
            </w:pPr>
            <w:r w:rsidRPr="002306ED">
              <w:t>0,12</w:t>
            </w:r>
          </w:p>
        </w:tc>
        <w:tc>
          <w:tcPr>
            <w:tcW w:w="761" w:type="pct"/>
            <w:shd w:val="clear" w:color="auto" w:fill="FFFFFF"/>
          </w:tcPr>
          <w:p w:rsidR="004D0DB4" w:rsidRPr="002306ED" w:rsidRDefault="004D0DB4" w:rsidP="002306ED">
            <w:pPr>
              <w:pStyle w:val="af0"/>
              <w:spacing w:before="40" w:after="40"/>
            </w:pPr>
            <w:r w:rsidRPr="002306ED">
              <w:t>-</w:t>
            </w:r>
          </w:p>
        </w:tc>
      </w:tr>
      <w:tr w:rsidR="004D0DB4" w:rsidRPr="00CC316C" w:rsidTr="002306ED">
        <w:trPr>
          <w:trHeight w:val="135"/>
        </w:trPr>
        <w:tc>
          <w:tcPr>
            <w:tcW w:w="486" w:type="pct"/>
            <w:vMerge w:val="restart"/>
            <w:shd w:val="clear" w:color="auto" w:fill="FFFFFF"/>
          </w:tcPr>
          <w:p w:rsidR="004D0DB4" w:rsidRPr="002306ED" w:rsidRDefault="004D0DB4" w:rsidP="002306ED">
            <w:pPr>
              <w:pStyle w:val="af0"/>
              <w:spacing w:before="40" w:after="40"/>
            </w:pPr>
            <w:r w:rsidRPr="002306ED">
              <w:t>1.25</w:t>
            </w:r>
          </w:p>
        </w:tc>
        <w:tc>
          <w:tcPr>
            <w:tcW w:w="1872" w:type="pct"/>
            <w:vMerge w:val="restart"/>
            <w:shd w:val="clear" w:color="auto" w:fill="FFFFFF"/>
          </w:tcPr>
          <w:p w:rsidR="004D0DB4" w:rsidRPr="002306ED" w:rsidRDefault="004D0DB4" w:rsidP="002306ED">
            <w:pPr>
              <w:pStyle w:val="af0"/>
              <w:spacing w:before="40" w:after="40"/>
            </w:pPr>
            <w:r w:rsidRPr="002306ED">
              <w:t>Зона обороны и безопасности</w:t>
            </w:r>
          </w:p>
        </w:tc>
        <w:tc>
          <w:tcPr>
            <w:tcW w:w="1018" w:type="pct"/>
            <w:shd w:val="clear" w:color="auto" w:fill="FFFFFF"/>
          </w:tcPr>
          <w:p w:rsidR="004D0DB4" w:rsidRPr="002306ED" w:rsidRDefault="004D0DB4" w:rsidP="002306ED">
            <w:pPr>
              <w:pStyle w:val="af0"/>
              <w:spacing w:before="40" w:after="40"/>
            </w:pPr>
            <w:r w:rsidRPr="002306ED">
              <w:t>га</w:t>
            </w:r>
          </w:p>
        </w:tc>
        <w:tc>
          <w:tcPr>
            <w:tcW w:w="863" w:type="pct"/>
            <w:shd w:val="clear" w:color="auto" w:fill="FFFFFF"/>
          </w:tcPr>
          <w:p w:rsidR="004D0DB4" w:rsidRPr="002306ED" w:rsidRDefault="004D0DB4" w:rsidP="002306ED">
            <w:pPr>
              <w:pStyle w:val="af0"/>
              <w:spacing w:before="40" w:after="40"/>
            </w:pPr>
            <w:r w:rsidRPr="002306ED">
              <w:t>1861,7</w:t>
            </w:r>
          </w:p>
        </w:tc>
        <w:tc>
          <w:tcPr>
            <w:tcW w:w="761" w:type="pct"/>
            <w:shd w:val="clear" w:color="auto" w:fill="FFFFFF"/>
          </w:tcPr>
          <w:p w:rsidR="004D0DB4" w:rsidRPr="002306ED" w:rsidRDefault="004D0DB4" w:rsidP="002306ED">
            <w:pPr>
              <w:pStyle w:val="af0"/>
              <w:spacing w:before="40" w:after="40"/>
            </w:pPr>
            <w:r w:rsidRPr="002306ED">
              <w:t>2083,9</w:t>
            </w:r>
          </w:p>
        </w:tc>
      </w:tr>
      <w:tr w:rsidR="004D0DB4" w:rsidRPr="00CC316C" w:rsidTr="002306ED">
        <w:trPr>
          <w:trHeight w:val="135"/>
        </w:trPr>
        <w:tc>
          <w:tcPr>
            <w:tcW w:w="486" w:type="pct"/>
            <w:vMerge/>
            <w:shd w:val="clear" w:color="auto" w:fill="FFFFFF"/>
          </w:tcPr>
          <w:p w:rsidR="004D0DB4" w:rsidRPr="002306ED" w:rsidRDefault="004D0DB4" w:rsidP="002306ED">
            <w:pPr>
              <w:pStyle w:val="af0"/>
              <w:spacing w:before="40" w:after="40"/>
            </w:pPr>
          </w:p>
        </w:tc>
        <w:tc>
          <w:tcPr>
            <w:tcW w:w="1872" w:type="pct"/>
            <w:vMerge/>
            <w:shd w:val="clear" w:color="auto" w:fill="FFFFFF"/>
          </w:tcPr>
          <w:p w:rsidR="004D0DB4" w:rsidRPr="002306ED" w:rsidRDefault="004D0DB4" w:rsidP="002306ED">
            <w:pPr>
              <w:pStyle w:val="af0"/>
              <w:spacing w:before="40" w:after="40"/>
            </w:pPr>
          </w:p>
        </w:tc>
        <w:tc>
          <w:tcPr>
            <w:tcW w:w="1018" w:type="pct"/>
            <w:shd w:val="clear" w:color="auto" w:fill="FFFFFF"/>
          </w:tcPr>
          <w:p w:rsidR="004D0DB4" w:rsidRPr="002306ED" w:rsidRDefault="004D0DB4" w:rsidP="002306ED">
            <w:pPr>
              <w:pStyle w:val="af0"/>
              <w:spacing w:before="40" w:after="40"/>
            </w:pPr>
            <w:r w:rsidRPr="002306ED">
              <w:t>%</w:t>
            </w:r>
          </w:p>
        </w:tc>
        <w:tc>
          <w:tcPr>
            <w:tcW w:w="863" w:type="pct"/>
            <w:shd w:val="clear" w:color="auto" w:fill="FFFFFF"/>
          </w:tcPr>
          <w:p w:rsidR="004D0DB4" w:rsidRPr="002306ED" w:rsidRDefault="004D0DB4" w:rsidP="002306ED">
            <w:pPr>
              <w:pStyle w:val="af0"/>
              <w:spacing w:before="40" w:after="40"/>
            </w:pPr>
            <w:r w:rsidRPr="002306ED">
              <w:t>8,83</w:t>
            </w:r>
          </w:p>
        </w:tc>
        <w:tc>
          <w:tcPr>
            <w:tcW w:w="761" w:type="pct"/>
            <w:shd w:val="clear" w:color="auto" w:fill="FFFFFF"/>
          </w:tcPr>
          <w:p w:rsidR="004D0DB4" w:rsidRPr="002306ED" w:rsidRDefault="004D0DB4" w:rsidP="002306ED">
            <w:pPr>
              <w:pStyle w:val="af0"/>
              <w:spacing w:before="40" w:after="40"/>
            </w:pPr>
            <w:r w:rsidRPr="002306ED">
              <w:t>9,9</w:t>
            </w:r>
          </w:p>
        </w:tc>
      </w:tr>
      <w:tr w:rsidR="004D0DB4" w:rsidRPr="00CC316C" w:rsidTr="002306ED">
        <w:trPr>
          <w:trHeight w:val="135"/>
        </w:trPr>
        <w:tc>
          <w:tcPr>
            <w:tcW w:w="486" w:type="pct"/>
            <w:shd w:val="clear" w:color="auto" w:fill="FFFFFF"/>
          </w:tcPr>
          <w:p w:rsidR="004D0DB4" w:rsidRPr="002306ED" w:rsidRDefault="004D0DB4" w:rsidP="002306ED">
            <w:pPr>
              <w:spacing w:before="40" w:after="40"/>
              <w:jc w:val="center"/>
              <w:rPr>
                <w:rFonts w:ascii="Calibri" w:hAnsi="Calibri"/>
                <w:b/>
                <w:bCs/>
                <w:sz w:val="22"/>
                <w:szCs w:val="22"/>
              </w:rPr>
            </w:pPr>
            <w:r w:rsidRPr="002306ED">
              <w:rPr>
                <w:rFonts w:ascii="Calibri" w:hAnsi="Calibri"/>
                <w:b/>
                <w:bCs/>
                <w:sz w:val="22"/>
                <w:szCs w:val="22"/>
              </w:rPr>
              <w:t>2</w:t>
            </w:r>
          </w:p>
        </w:tc>
        <w:tc>
          <w:tcPr>
            <w:tcW w:w="1872" w:type="pct"/>
            <w:shd w:val="clear" w:color="auto" w:fill="FFFFFF"/>
          </w:tcPr>
          <w:p w:rsidR="004D0DB4" w:rsidRPr="002306ED" w:rsidRDefault="004D0DB4" w:rsidP="002306ED">
            <w:pPr>
              <w:spacing w:before="40" w:after="40"/>
              <w:jc w:val="center"/>
              <w:rPr>
                <w:rFonts w:ascii="Calibri" w:hAnsi="Calibri"/>
                <w:b/>
                <w:bCs/>
                <w:sz w:val="22"/>
                <w:szCs w:val="22"/>
              </w:rPr>
            </w:pPr>
            <w:r w:rsidRPr="002306ED">
              <w:rPr>
                <w:rFonts w:ascii="Calibri" w:hAnsi="Calibri"/>
                <w:b/>
                <w:bCs/>
                <w:sz w:val="22"/>
                <w:szCs w:val="22"/>
              </w:rPr>
              <w:t>НАСЕЛЕНИЕ</w:t>
            </w:r>
          </w:p>
        </w:tc>
        <w:tc>
          <w:tcPr>
            <w:tcW w:w="1018" w:type="pct"/>
            <w:shd w:val="clear" w:color="auto" w:fill="FFFFFF"/>
          </w:tcPr>
          <w:p w:rsidR="004D0DB4" w:rsidRPr="002306ED" w:rsidRDefault="004D0DB4" w:rsidP="002306ED">
            <w:pPr>
              <w:spacing w:before="40" w:after="40"/>
              <w:jc w:val="center"/>
              <w:rPr>
                <w:rFonts w:ascii="Calibri" w:hAnsi="Calibri"/>
                <w:b/>
                <w:bCs/>
                <w:sz w:val="22"/>
                <w:szCs w:val="22"/>
              </w:rPr>
            </w:pPr>
          </w:p>
        </w:tc>
        <w:tc>
          <w:tcPr>
            <w:tcW w:w="863" w:type="pct"/>
            <w:shd w:val="clear" w:color="auto" w:fill="FFFFFF"/>
          </w:tcPr>
          <w:p w:rsidR="004D0DB4" w:rsidRPr="002306ED" w:rsidRDefault="004D0DB4" w:rsidP="002306ED">
            <w:pPr>
              <w:spacing w:before="40" w:after="40"/>
              <w:jc w:val="center"/>
              <w:rPr>
                <w:rFonts w:ascii="Calibri" w:hAnsi="Calibri"/>
                <w:b/>
                <w:bCs/>
                <w:sz w:val="22"/>
                <w:szCs w:val="22"/>
              </w:rPr>
            </w:pPr>
            <w:r w:rsidRPr="002306ED">
              <w:rPr>
                <w:rFonts w:ascii="Calibri" w:hAnsi="Calibri"/>
                <w:b/>
                <w:bCs/>
                <w:sz w:val="22"/>
                <w:szCs w:val="22"/>
              </w:rPr>
              <w:t>29,4</w:t>
            </w:r>
          </w:p>
        </w:tc>
        <w:tc>
          <w:tcPr>
            <w:tcW w:w="761" w:type="pct"/>
            <w:shd w:val="clear" w:color="auto" w:fill="FFFFFF"/>
          </w:tcPr>
          <w:p w:rsidR="004D0DB4" w:rsidRPr="002306ED" w:rsidRDefault="004D0DB4" w:rsidP="002306ED">
            <w:pPr>
              <w:spacing w:before="40" w:after="40"/>
              <w:jc w:val="center"/>
              <w:rPr>
                <w:rFonts w:ascii="Calibri" w:hAnsi="Calibri"/>
                <w:b/>
                <w:bCs/>
                <w:sz w:val="22"/>
                <w:szCs w:val="22"/>
              </w:rPr>
            </w:pPr>
            <w:r w:rsidRPr="002306ED">
              <w:rPr>
                <w:rFonts w:ascii="Calibri" w:hAnsi="Calibri"/>
                <w:b/>
                <w:bCs/>
                <w:sz w:val="22"/>
                <w:szCs w:val="22"/>
              </w:rPr>
              <w:t>40,0</w:t>
            </w:r>
          </w:p>
        </w:tc>
      </w:tr>
      <w:tr w:rsidR="004D0DB4" w:rsidRPr="00CC316C" w:rsidTr="002306ED">
        <w:trPr>
          <w:trHeight w:val="135"/>
        </w:trPr>
        <w:tc>
          <w:tcPr>
            <w:tcW w:w="486" w:type="pct"/>
            <w:shd w:val="clear" w:color="auto" w:fill="FFFFFF"/>
          </w:tcPr>
          <w:p w:rsidR="004D0DB4" w:rsidRPr="002306ED" w:rsidRDefault="004D0DB4" w:rsidP="002306ED">
            <w:pPr>
              <w:spacing w:before="40" w:after="40"/>
              <w:jc w:val="center"/>
              <w:rPr>
                <w:rFonts w:ascii="Calibri" w:hAnsi="Calibri"/>
                <w:sz w:val="22"/>
                <w:szCs w:val="22"/>
              </w:rPr>
            </w:pPr>
            <w:r w:rsidRPr="002306ED">
              <w:rPr>
                <w:rFonts w:ascii="Calibri" w:hAnsi="Calibri"/>
                <w:sz w:val="22"/>
                <w:szCs w:val="22"/>
              </w:rPr>
              <w:t>2.1</w:t>
            </w:r>
          </w:p>
        </w:tc>
        <w:tc>
          <w:tcPr>
            <w:tcW w:w="1872" w:type="pct"/>
            <w:shd w:val="clear" w:color="auto" w:fill="FFFFFF"/>
          </w:tcPr>
          <w:p w:rsidR="004D0DB4" w:rsidRPr="002306ED" w:rsidRDefault="004D0DB4" w:rsidP="002306ED">
            <w:pPr>
              <w:spacing w:before="40" w:after="40"/>
              <w:jc w:val="center"/>
              <w:rPr>
                <w:rFonts w:ascii="Calibri" w:hAnsi="Calibri"/>
                <w:sz w:val="22"/>
                <w:szCs w:val="22"/>
              </w:rPr>
            </w:pPr>
            <w:r w:rsidRPr="002306ED">
              <w:rPr>
                <w:rFonts w:ascii="Calibri" w:hAnsi="Calibri"/>
                <w:sz w:val="22"/>
                <w:szCs w:val="22"/>
              </w:rPr>
              <w:t>Общая численность постоянного населения</w:t>
            </w:r>
          </w:p>
        </w:tc>
        <w:tc>
          <w:tcPr>
            <w:tcW w:w="1018" w:type="pct"/>
            <w:shd w:val="clear" w:color="auto" w:fill="FFFFFF"/>
          </w:tcPr>
          <w:p w:rsidR="004D0DB4" w:rsidRPr="002306ED" w:rsidRDefault="004D0DB4" w:rsidP="002306ED">
            <w:pPr>
              <w:spacing w:before="40" w:after="40"/>
              <w:jc w:val="center"/>
              <w:rPr>
                <w:rFonts w:ascii="Calibri" w:hAnsi="Calibri"/>
                <w:sz w:val="22"/>
                <w:szCs w:val="22"/>
              </w:rPr>
            </w:pPr>
            <w:r w:rsidRPr="002306ED">
              <w:rPr>
                <w:rFonts w:ascii="Calibri" w:hAnsi="Calibri"/>
                <w:sz w:val="22"/>
                <w:szCs w:val="22"/>
              </w:rPr>
              <w:t>тыс. чел.</w:t>
            </w:r>
          </w:p>
        </w:tc>
        <w:tc>
          <w:tcPr>
            <w:tcW w:w="863" w:type="pct"/>
            <w:shd w:val="clear" w:color="auto" w:fill="FFFFFF"/>
            <w:vAlign w:val="center"/>
          </w:tcPr>
          <w:p w:rsidR="004D0DB4" w:rsidRPr="002306ED" w:rsidRDefault="004D0DB4" w:rsidP="002306ED">
            <w:pPr>
              <w:pStyle w:val="Geonika3"/>
              <w:spacing w:before="40" w:after="40"/>
            </w:pPr>
          </w:p>
        </w:tc>
        <w:tc>
          <w:tcPr>
            <w:tcW w:w="761" w:type="pct"/>
            <w:shd w:val="clear" w:color="auto" w:fill="FFFFFF"/>
            <w:vAlign w:val="center"/>
          </w:tcPr>
          <w:p w:rsidR="004D0DB4" w:rsidRPr="002306ED" w:rsidRDefault="004D0DB4" w:rsidP="002306ED">
            <w:pPr>
              <w:pStyle w:val="Geonika3"/>
              <w:spacing w:before="40" w:after="40"/>
            </w:pPr>
          </w:p>
        </w:tc>
      </w:tr>
      <w:tr w:rsidR="004D0DB4" w:rsidRPr="00CC316C" w:rsidTr="002306ED">
        <w:trPr>
          <w:trHeight w:val="135"/>
        </w:trPr>
        <w:tc>
          <w:tcPr>
            <w:tcW w:w="486" w:type="pct"/>
            <w:shd w:val="clear" w:color="auto" w:fill="FFFFFF"/>
          </w:tcPr>
          <w:p w:rsidR="004D0DB4" w:rsidRPr="002306ED" w:rsidRDefault="004D0DB4" w:rsidP="002306ED">
            <w:pPr>
              <w:spacing w:before="40" w:after="40"/>
              <w:jc w:val="center"/>
              <w:rPr>
                <w:rFonts w:ascii="Calibri" w:hAnsi="Calibri"/>
                <w:sz w:val="22"/>
                <w:szCs w:val="22"/>
              </w:rPr>
            </w:pPr>
          </w:p>
        </w:tc>
        <w:tc>
          <w:tcPr>
            <w:tcW w:w="1872" w:type="pct"/>
            <w:shd w:val="clear" w:color="auto" w:fill="FFFFFF"/>
          </w:tcPr>
          <w:p w:rsidR="004D0DB4" w:rsidRPr="002306ED" w:rsidRDefault="004D0DB4" w:rsidP="002306ED">
            <w:pPr>
              <w:spacing w:before="40" w:after="40"/>
              <w:jc w:val="center"/>
              <w:rPr>
                <w:rFonts w:ascii="Calibri" w:hAnsi="Calibri"/>
                <w:sz w:val="22"/>
                <w:szCs w:val="22"/>
              </w:rPr>
            </w:pPr>
          </w:p>
        </w:tc>
        <w:tc>
          <w:tcPr>
            <w:tcW w:w="1018" w:type="pct"/>
            <w:shd w:val="clear" w:color="auto" w:fill="FFFFFF"/>
          </w:tcPr>
          <w:p w:rsidR="004D0DB4" w:rsidRPr="002306ED" w:rsidRDefault="004D0DB4" w:rsidP="002306ED">
            <w:pPr>
              <w:spacing w:before="40" w:after="40"/>
              <w:jc w:val="center"/>
              <w:rPr>
                <w:rFonts w:ascii="Calibri" w:hAnsi="Calibri"/>
                <w:sz w:val="22"/>
                <w:szCs w:val="22"/>
              </w:rPr>
            </w:pPr>
            <w:r w:rsidRPr="002306ED">
              <w:rPr>
                <w:rFonts w:ascii="Calibri" w:hAnsi="Calibri"/>
                <w:sz w:val="22"/>
                <w:szCs w:val="22"/>
              </w:rPr>
              <w:t>% роста от существующей численности постоянного населения</w:t>
            </w:r>
          </w:p>
        </w:tc>
        <w:tc>
          <w:tcPr>
            <w:tcW w:w="863" w:type="pct"/>
            <w:shd w:val="clear" w:color="auto" w:fill="FFFFFF"/>
            <w:vAlign w:val="center"/>
          </w:tcPr>
          <w:p w:rsidR="004D0DB4" w:rsidRPr="002306ED" w:rsidDel="00234F45" w:rsidRDefault="004D0DB4" w:rsidP="002306ED">
            <w:pPr>
              <w:pStyle w:val="af0"/>
              <w:spacing w:before="40" w:after="40"/>
            </w:pPr>
          </w:p>
        </w:tc>
        <w:tc>
          <w:tcPr>
            <w:tcW w:w="761" w:type="pct"/>
            <w:shd w:val="clear" w:color="auto" w:fill="FFFFFF"/>
            <w:vAlign w:val="center"/>
          </w:tcPr>
          <w:p w:rsidR="004D0DB4" w:rsidRPr="002306ED" w:rsidDel="00234F45" w:rsidRDefault="004D0DB4" w:rsidP="002306ED">
            <w:pPr>
              <w:pStyle w:val="af0"/>
              <w:spacing w:before="40" w:after="40"/>
            </w:pPr>
            <w:r w:rsidRPr="002306ED">
              <w:t>38</w:t>
            </w:r>
          </w:p>
        </w:tc>
      </w:tr>
      <w:tr w:rsidR="004D0DB4" w:rsidRPr="00CC316C" w:rsidTr="002306ED">
        <w:trPr>
          <w:trHeight w:val="135"/>
        </w:trPr>
        <w:tc>
          <w:tcPr>
            <w:tcW w:w="486" w:type="pct"/>
            <w:shd w:val="clear" w:color="auto" w:fill="FFFFFF"/>
          </w:tcPr>
          <w:p w:rsidR="004D0DB4" w:rsidRPr="002306ED" w:rsidRDefault="004D0DB4" w:rsidP="002306ED">
            <w:pPr>
              <w:spacing w:before="40" w:after="40"/>
              <w:jc w:val="center"/>
              <w:rPr>
                <w:rFonts w:ascii="Calibri" w:hAnsi="Calibri"/>
                <w:sz w:val="22"/>
                <w:szCs w:val="22"/>
              </w:rPr>
            </w:pPr>
            <w:r w:rsidRPr="002306ED">
              <w:rPr>
                <w:rFonts w:ascii="Calibri" w:hAnsi="Calibri"/>
                <w:sz w:val="22"/>
                <w:szCs w:val="22"/>
              </w:rPr>
              <w:t>2.2</w:t>
            </w:r>
          </w:p>
        </w:tc>
        <w:tc>
          <w:tcPr>
            <w:tcW w:w="1872" w:type="pct"/>
            <w:shd w:val="clear" w:color="auto" w:fill="FFFFFF"/>
          </w:tcPr>
          <w:p w:rsidR="004D0DB4" w:rsidRPr="002306ED" w:rsidRDefault="004D0DB4" w:rsidP="002306ED">
            <w:pPr>
              <w:spacing w:before="40" w:after="40"/>
              <w:jc w:val="center"/>
              <w:rPr>
                <w:rFonts w:ascii="Calibri" w:hAnsi="Calibri"/>
                <w:sz w:val="22"/>
                <w:szCs w:val="22"/>
              </w:rPr>
            </w:pPr>
            <w:r w:rsidRPr="002306ED">
              <w:rPr>
                <w:rFonts w:ascii="Calibri" w:hAnsi="Calibri"/>
                <w:sz w:val="22"/>
                <w:szCs w:val="22"/>
              </w:rPr>
              <w:t>Плотность населения на территории жилой застройки постоянного проживания</w:t>
            </w:r>
          </w:p>
        </w:tc>
        <w:tc>
          <w:tcPr>
            <w:tcW w:w="1018" w:type="pct"/>
            <w:shd w:val="clear" w:color="auto" w:fill="FFFFFF"/>
          </w:tcPr>
          <w:p w:rsidR="004D0DB4" w:rsidRPr="002306ED" w:rsidRDefault="004D0DB4" w:rsidP="002306ED">
            <w:pPr>
              <w:pStyle w:val="af0"/>
              <w:spacing w:before="40" w:after="40"/>
            </w:pPr>
            <w:r w:rsidRPr="002306ED">
              <w:t>чел./га</w:t>
            </w:r>
          </w:p>
        </w:tc>
        <w:tc>
          <w:tcPr>
            <w:tcW w:w="863" w:type="pct"/>
            <w:shd w:val="clear" w:color="auto" w:fill="FFFFFF"/>
          </w:tcPr>
          <w:p w:rsidR="004D0DB4" w:rsidRPr="002306ED" w:rsidRDefault="004D0DB4" w:rsidP="002306ED">
            <w:pPr>
              <w:pStyle w:val="af0"/>
              <w:spacing w:before="40" w:after="40"/>
            </w:pPr>
            <w:r w:rsidRPr="002306ED">
              <w:t>44</w:t>
            </w:r>
          </w:p>
        </w:tc>
        <w:tc>
          <w:tcPr>
            <w:tcW w:w="761" w:type="pct"/>
            <w:shd w:val="clear" w:color="auto" w:fill="FFFFFF"/>
          </w:tcPr>
          <w:p w:rsidR="004D0DB4" w:rsidRPr="002306ED" w:rsidRDefault="004D0DB4" w:rsidP="002306ED">
            <w:pPr>
              <w:pStyle w:val="af0"/>
              <w:spacing w:before="40" w:after="40"/>
            </w:pPr>
            <w:r w:rsidRPr="002306ED">
              <w:t>51</w:t>
            </w:r>
          </w:p>
        </w:tc>
      </w:tr>
      <w:tr w:rsidR="004D0DB4" w:rsidRPr="00CC316C" w:rsidTr="002306ED">
        <w:trPr>
          <w:trHeight w:val="135"/>
        </w:trPr>
        <w:tc>
          <w:tcPr>
            <w:tcW w:w="486" w:type="pct"/>
            <w:shd w:val="clear" w:color="auto" w:fill="FFFFFF"/>
          </w:tcPr>
          <w:p w:rsidR="004D0DB4" w:rsidRPr="002306ED" w:rsidRDefault="004D0DB4" w:rsidP="002306ED">
            <w:pPr>
              <w:spacing w:before="40" w:after="40"/>
              <w:jc w:val="center"/>
              <w:rPr>
                <w:rFonts w:ascii="Calibri" w:hAnsi="Calibri"/>
                <w:b/>
                <w:bCs/>
                <w:sz w:val="22"/>
                <w:szCs w:val="22"/>
              </w:rPr>
            </w:pPr>
            <w:r w:rsidRPr="002306ED">
              <w:rPr>
                <w:rFonts w:ascii="Calibri" w:hAnsi="Calibri"/>
                <w:b/>
                <w:bCs/>
                <w:sz w:val="22"/>
                <w:szCs w:val="22"/>
              </w:rPr>
              <w:t>3</w:t>
            </w:r>
          </w:p>
        </w:tc>
        <w:tc>
          <w:tcPr>
            <w:tcW w:w="1872" w:type="pct"/>
            <w:shd w:val="clear" w:color="auto" w:fill="FFFFFF"/>
          </w:tcPr>
          <w:p w:rsidR="004D0DB4" w:rsidRPr="002306ED" w:rsidRDefault="004D0DB4" w:rsidP="002306ED">
            <w:pPr>
              <w:spacing w:before="40" w:after="40"/>
              <w:jc w:val="center"/>
              <w:rPr>
                <w:rFonts w:ascii="Calibri" w:hAnsi="Calibri"/>
                <w:b/>
                <w:bCs/>
                <w:sz w:val="22"/>
                <w:szCs w:val="22"/>
              </w:rPr>
            </w:pPr>
            <w:r w:rsidRPr="002306ED">
              <w:rPr>
                <w:rFonts w:ascii="Calibri" w:hAnsi="Calibri"/>
                <w:b/>
                <w:bCs/>
                <w:sz w:val="22"/>
                <w:szCs w:val="22"/>
              </w:rPr>
              <w:t>ЖИЛИЩНЫЙ ФОНД</w:t>
            </w:r>
          </w:p>
        </w:tc>
        <w:tc>
          <w:tcPr>
            <w:tcW w:w="1018" w:type="pct"/>
            <w:shd w:val="clear" w:color="auto" w:fill="FFFFFF"/>
          </w:tcPr>
          <w:p w:rsidR="004D0DB4" w:rsidRPr="002306ED" w:rsidRDefault="004D0DB4" w:rsidP="002306ED">
            <w:pPr>
              <w:pStyle w:val="af0"/>
              <w:spacing w:before="40" w:after="40"/>
              <w:rPr>
                <w:b/>
                <w:bCs/>
              </w:rPr>
            </w:pPr>
          </w:p>
        </w:tc>
        <w:tc>
          <w:tcPr>
            <w:tcW w:w="863" w:type="pct"/>
            <w:shd w:val="clear" w:color="auto" w:fill="FFFFFF"/>
          </w:tcPr>
          <w:p w:rsidR="004D0DB4" w:rsidRPr="002306ED" w:rsidRDefault="004D0DB4" w:rsidP="002306ED">
            <w:pPr>
              <w:pStyle w:val="af0"/>
              <w:spacing w:before="40" w:after="40"/>
              <w:rPr>
                <w:b/>
                <w:bCs/>
              </w:rPr>
            </w:pPr>
          </w:p>
        </w:tc>
        <w:tc>
          <w:tcPr>
            <w:tcW w:w="761" w:type="pct"/>
            <w:shd w:val="clear" w:color="auto" w:fill="FFFFFF"/>
          </w:tcPr>
          <w:p w:rsidR="004D0DB4" w:rsidRPr="002306ED" w:rsidRDefault="004D0DB4" w:rsidP="002306ED">
            <w:pPr>
              <w:pStyle w:val="af0"/>
              <w:spacing w:before="40" w:after="40"/>
              <w:rPr>
                <w:b/>
                <w:bCs/>
              </w:rPr>
            </w:pPr>
          </w:p>
        </w:tc>
      </w:tr>
      <w:tr w:rsidR="004D0DB4" w:rsidRPr="00CC316C" w:rsidTr="002306ED">
        <w:trPr>
          <w:trHeight w:val="135"/>
        </w:trPr>
        <w:tc>
          <w:tcPr>
            <w:tcW w:w="486" w:type="pct"/>
            <w:shd w:val="clear" w:color="auto" w:fill="FFFFFF"/>
          </w:tcPr>
          <w:p w:rsidR="004D0DB4" w:rsidRPr="002306ED" w:rsidRDefault="004D0DB4" w:rsidP="002306ED">
            <w:pPr>
              <w:spacing w:before="40" w:after="40"/>
              <w:jc w:val="center"/>
              <w:rPr>
                <w:rFonts w:ascii="Calibri" w:hAnsi="Calibri"/>
                <w:sz w:val="22"/>
                <w:szCs w:val="22"/>
              </w:rPr>
            </w:pPr>
            <w:r w:rsidRPr="002306ED">
              <w:rPr>
                <w:rFonts w:ascii="Calibri" w:hAnsi="Calibri"/>
                <w:sz w:val="22"/>
                <w:szCs w:val="22"/>
              </w:rPr>
              <w:t>3.1</w:t>
            </w:r>
          </w:p>
        </w:tc>
        <w:tc>
          <w:tcPr>
            <w:tcW w:w="1872" w:type="pct"/>
            <w:shd w:val="clear" w:color="auto" w:fill="FFFFFF"/>
            <w:vAlign w:val="center"/>
          </w:tcPr>
          <w:p w:rsidR="004D0DB4" w:rsidRPr="002306ED" w:rsidRDefault="004D0DB4" w:rsidP="002306ED">
            <w:pPr>
              <w:spacing w:before="40" w:after="40"/>
              <w:jc w:val="center"/>
              <w:rPr>
                <w:rFonts w:ascii="Calibri" w:hAnsi="Calibri"/>
                <w:sz w:val="22"/>
                <w:szCs w:val="22"/>
              </w:rPr>
            </w:pPr>
            <w:r w:rsidRPr="002306ED">
              <w:rPr>
                <w:rFonts w:ascii="Calibri" w:hAnsi="Calibri"/>
                <w:sz w:val="22"/>
                <w:szCs w:val="22"/>
              </w:rPr>
              <w:t>Средняя обеспеченность населения общей площадью жилищного фонда</w:t>
            </w:r>
          </w:p>
        </w:tc>
        <w:tc>
          <w:tcPr>
            <w:tcW w:w="1018" w:type="pct"/>
            <w:shd w:val="clear" w:color="auto" w:fill="FFFFFF"/>
            <w:vAlign w:val="center"/>
          </w:tcPr>
          <w:p w:rsidR="004D0DB4" w:rsidRPr="002306ED" w:rsidRDefault="004D0DB4" w:rsidP="002306ED">
            <w:pPr>
              <w:pStyle w:val="af0"/>
              <w:spacing w:before="40" w:after="40"/>
              <w:rPr>
                <w:b/>
                <w:bCs/>
              </w:rPr>
            </w:pPr>
            <w:r w:rsidRPr="002306ED">
              <w:t>кв. м на человека</w:t>
            </w:r>
          </w:p>
        </w:tc>
        <w:tc>
          <w:tcPr>
            <w:tcW w:w="863" w:type="pct"/>
            <w:shd w:val="clear" w:color="auto" w:fill="FFFFFF"/>
            <w:vAlign w:val="center"/>
          </w:tcPr>
          <w:p w:rsidR="004D0DB4" w:rsidRPr="002306ED" w:rsidRDefault="004D0DB4" w:rsidP="002306ED">
            <w:pPr>
              <w:pStyle w:val="af0"/>
              <w:spacing w:before="40" w:after="40"/>
              <w:rPr>
                <w:bCs/>
              </w:rPr>
            </w:pPr>
            <w:r w:rsidRPr="002306ED">
              <w:rPr>
                <w:bCs/>
              </w:rPr>
              <w:t>20</w:t>
            </w:r>
          </w:p>
        </w:tc>
        <w:tc>
          <w:tcPr>
            <w:tcW w:w="761" w:type="pct"/>
            <w:shd w:val="clear" w:color="auto" w:fill="FFFFFF"/>
            <w:vAlign w:val="center"/>
          </w:tcPr>
          <w:p w:rsidR="004D0DB4" w:rsidRPr="002306ED" w:rsidRDefault="004D0DB4" w:rsidP="002306ED">
            <w:pPr>
              <w:pStyle w:val="af0"/>
              <w:spacing w:before="40" w:after="40"/>
              <w:rPr>
                <w:bCs/>
              </w:rPr>
            </w:pPr>
            <w:r w:rsidRPr="002306ED">
              <w:rPr>
                <w:bCs/>
              </w:rPr>
              <w:t>25</w:t>
            </w:r>
          </w:p>
        </w:tc>
      </w:tr>
      <w:tr w:rsidR="004D0DB4" w:rsidRPr="00CC316C" w:rsidTr="002306ED">
        <w:trPr>
          <w:trHeight w:val="135"/>
        </w:trPr>
        <w:tc>
          <w:tcPr>
            <w:tcW w:w="486" w:type="pct"/>
            <w:shd w:val="clear" w:color="auto" w:fill="FFFFFF"/>
          </w:tcPr>
          <w:p w:rsidR="004D0DB4" w:rsidRPr="002306ED" w:rsidRDefault="004D0DB4" w:rsidP="002306ED">
            <w:pPr>
              <w:spacing w:before="40" w:after="40"/>
              <w:jc w:val="center"/>
              <w:rPr>
                <w:rFonts w:ascii="Calibri" w:hAnsi="Calibri"/>
                <w:sz w:val="22"/>
                <w:szCs w:val="22"/>
              </w:rPr>
            </w:pPr>
            <w:r w:rsidRPr="002306ED">
              <w:rPr>
                <w:rFonts w:ascii="Calibri" w:hAnsi="Calibri"/>
                <w:sz w:val="22"/>
                <w:szCs w:val="22"/>
              </w:rPr>
              <w:t>3.2</w:t>
            </w:r>
          </w:p>
        </w:tc>
        <w:tc>
          <w:tcPr>
            <w:tcW w:w="1872" w:type="pct"/>
            <w:shd w:val="clear" w:color="auto" w:fill="FFFFFF"/>
            <w:vAlign w:val="center"/>
          </w:tcPr>
          <w:p w:rsidR="004D0DB4" w:rsidRPr="002306ED" w:rsidRDefault="004D0DB4" w:rsidP="002306ED">
            <w:pPr>
              <w:spacing w:before="40" w:after="40"/>
              <w:jc w:val="center"/>
              <w:rPr>
                <w:rFonts w:ascii="Calibri" w:hAnsi="Calibri"/>
                <w:sz w:val="22"/>
                <w:szCs w:val="22"/>
              </w:rPr>
            </w:pPr>
            <w:r w:rsidRPr="002306ED">
              <w:rPr>
                <w:rFonts w:ascii="Calibri" w:hAnsi="Calibri"/>
                <w:sz w:val="22"/>
                <w:szCs w:val="22"/>
              </w:rPr>
              <w:t>Общий объем жилищного фонда</w:t>
            </w:r>
          </w:p>
        </w:tc>
        <w:tc>
          <w:tcPr>
            <w:tcW w:w="1018" w:type="pct"/>
            <w:shd w:val="clear" w:color="auto" w:fill="FFFFFF"/>
            <w:vAlign w:val="center"/>
          </w:tcPr>
          <w:p w:rsidR="004D0DB4" w:rsidRPr="002306ED" w:rsidRDefault="004D0DB4" w:rsidP="002306ED">
            <w:pPr>
              <w:pStyle w:val="af0"/>
              <w:spacing w:before="40" w:after="40"/>
            </w:pPr>
            <w:r w:rsidRPr="002306ED">
              <w:t>тыс. кв. м</w:t>
            </w:r>
          </w:p>
        </w:tc>
        <w:tc>
          <w:tcPr>
            <w:tcW w:w="863" w:type="pct"/>
            <w:shd w:val="clear" w:color="auto" w:fill="FFFFFF"/>
            <w:vAlign w:val="center"/>
          </w:tcPr>
          <w:p w:rsidR="004D0DB4" w:rsidRPr="002306ED" w:rsidRDefault="004D0DB4" w:rsidP="002306ED">
            <w:pPr>
              <w:pStyle w:val="af0"/>
              <w:spacing w:before="40" w:after="40"/>
            </w:pPr>
            <w:r w:rsidRPr="002306ED">
              <w:t>588,1</w:t>
            </w:r>
          </w:p>
        </w:tc>
        <w:tc>
          <w:tcPr>
            <w:tcW w:w="761" w:type="pct"/>
            <w:shd w:val="clear" w:color="auto" w:fill="FFFFFF"/>
            <w:vAlign w:val="center"/>
          </w:tcPr>
          <w:p w:rsidR="004D0DB4" w:rsidRPr="002306ED" w:rsidRDefault="004D0DB4" w:rsidP="002306ED">
            <w:pPr>
              <w:pStyle w:val="af0"/>
              <w:spacing w:before="40" w:after="40"/>
            </w:pPr>
            <w:r w:rsidRPr="002306ED">
              <w:t>1000</w:t>
            </w:r>
          </w:p>
        </w:tc>
      </w:tr>
      <w:tr w:rsidR="004D0DB4" w:rsidRPr="00CC316C" w:rsidTr="002306ED">
        <w:trPr>
          <w:trHeight w:val="135"/>
        </w:trPr>
        <w:tc>
          <w:tcPr>
            <w:tcW w:w="486" w:type="pct"/>
            <w:shd w:val="clear" w:color="auto" w:fill="FFFFFF"/>
            <w:vAlign w:val="center"/>
          </w:tcPr>
          <w:p w:rsidR="004D0DB4" w:rsidRPr="002306ED" w:rsidRDefault="004D0DB4" w:rsidP="002306ED">
            <w:pPr>
              <w:pStyle w:val="Geonika3"/>
              <w:spacing w:before="40" w:after="40"/>
            </w:pPr>
            <w:r w:rsidRPr="002306ED">
              <w:t>3.3</w:t>
            </w:r>
          </w:p>
        </w:tc>
        <w:tc>
          <w:tcPr>
            <w:tcW w:w="1872" w:type="pct"/>
            <w:shd w:val="clear" w:color="auto" w:fill="FFFFFF"/>
            <w:vAlign w:val="center"/>
          </w:tcPr>
          <w:p w:rsidR="004D0DB4" w:rsidRPr="002306ED" w:rsidRDefault="004D0DB4" w:rsidP="002306ED">
            <w:pPr>
              <w:spacing w:before="40" w:after="40"/>
              <w:jc w:val="center"/>
              <w:rPr>
                <w:rFonts w:ascii="Calibri" w:hAnsi="Calibri"/>
                <w:sz w:val="22"/>
                <w:szCs w:val="22"/>
              </w:rPr>
            </w:pPr>
            <w:r w:rsidRPr="002306ED">
              <w:rPr>
                <w:rFonts w:ascii="Calibri" w:hAnsi="Calibri"/>
                <w:sz w:val="22"/>
                <w:szCs w:val="22"/>
              </w:rPr>
              <w:t>Общий объем убыли жилищного фонда</w:t>
            </w:r>
          </w:p>
        </w:tc>
        <w:tc>
          <w:tcPr>
            <w:tcW w:w="1018" w:type="pct"/>
            <w:shd w:val="clear" w:color="auto" w:fill="FFFFFF"/>
            <w:vAlign w:val="center"/>
          </w:tcPr>
          <w:p w:rsidR="004D0DB4" w:rsidRPr="002306ED" w:rsidRDefault="004D0DB4" w:rsidP="002306ED">
            <w:pPr>
              <w:pStyle w:val="af0"/>
              <w:spacing w:before="40" w:after="40"/>
            </w:pPr>
            <w:r w:rsidRPr="002306ED">
              <w:t>тыс. кв.м</w:t>
            </w:r>
          </w:p>
        </w:tc>
        <w:tc>
          <w:tcPr>
            <w:tcW w:w="863" w:type="pct"/>
            <w:shd w:val="clear" w:color="auto" w:fill="FFFFFF"/>
            <w:vAlign w:val="center"/>
          </w:tcPr>
          <w:p w:rsidR="004D0DB4" w:rsidRPr="002306ED" w:rsidRDefault="004D0DB4" w:rsidP="002306ED">
            <w:pPr>
              <w:pStyle w:val="af0"/>
              <w:spacing w:before="40" w:after="40"/>
            </w:pPr>
            <w:r w:rsidRPr="002306ED">
              <w:t>0</w:t>
            </w:r>
          </w:p>
        </w:tc>
        <w:tc>
          <w:tcPr>
            <w:tcW w:w="761" w:type="pct"/>
            <w:shd w:val="clear" w:color="auto" w:fill="FFFFFF"/>
            <w:vAlign w:val="center"/>
          </w:tcPr>
          <w:p w:rsidR="004D0DB4" w:rsidRPr="002306ED" w:rsidRDefault="004D0DB4" w:rsidP="002306ED">
            <w:pPr>
              <w:pStyle w:val="af0"/>
              <w:spacing w:before="40" w:after="40"/>
            </w:pPr>
            <w:r w:rsidRPr="002306ED">
              <w:t>не менее 25,3,</w:t>
            </w:r>
          </w:p>
        </w:tc>
      </w:tr>
      <w:tr w:rsidR="004D0DB4" w:rsidRPr="00CC316C" w:rsidTr="002306ED">
        <w:trPr>
          <w:trHeight w:val="135"/>
        </w:trPr>
        <w:tc>
          <w:tcPr>
            <w:tcW w:w="486" w:type="pct"/>
            <w:shd w:val="clear" w:color="auto" w:fill="FFFFFF"/>
            <w:vAlign w:val="center"/>
          </w:tcPr>
          <w:p w:rsidR="004D0DB4" w:rsidRPr="002306ED" w:rsidRDefault="004D0DB4" w:rsidP="002306ED">
            <w:pPr>
              <w:pStyle w:val="Geonika3"/>
              <w:spacing w:before="40" w:after="40"/>
            </w:pPr>
            <w:r w:rsidRPr="002306ED">
              <w:t>3.4</w:t>
            </w:r>
          </w:p>
        </w:tc>
        <w:tc>
          <w:tcPr>
            <w:tcW w:w="1872" w:type="pct"/>
            <w:shd w:val="clear" w:color="auto" w:fill="FFFFFF"/>
            <w:vAlign w:val="center"/>
          </w:tcPr>
          <w:p w:rsidR="004D0DB4" w:rsidRPr="002306ED" w:rsidRDefault="004D0DB4" w:rsidP="002306ED">
            <w:pPr>
              <w:spacing w:before="40" w:after="40"/>
              <w:jc w:val="center"/>
              <w:rPr>
                <w:rFonts w:ascii="Calibri" w:hAnsi="Calibri"/>
                <w:sz w:val="22"/>
                <w:szCs w:val="22"/>
              </w:rPr>
            </w:pPr>
            <w:r w:rsidRPr="002306ED">
              <w:rPr>
                <w:rFonts w:ascii="Calibri" w:hAnsi="Calibri"/>
                <w:sz w:val="22"/>
                <w:szCs w:val="22"/>
              </w:rPr>
              <w:t>Общий объём нового жилищного строительства</w:t>
            </w:r>
          </w:p>
        </w:tc>
        <w:tc>
          <w:tcPr>
            <w:tcW w:w="1018" w:type="pct"/>
            <w:shd w:val="clear" w:color="auto" w:fill="FFFFFF"/>
            <w:vAlign w:val="center"/>
          </w:tcPr>
          <w:p w:rsidR="004D0DB4" w:rsidRPr="002306ED" w:rsidRDefault="004D0DB4" w:rsidP="002306ED">
            <w:pPr>
              <w:pStyle w:val="af0"/>
              <w:spacing w:before="40" w:after="40"/>
            </w:pPr>
            <w:r w:rsidRPr="002306ED">
              <w:t>тыс. кв. м</w:t>
            </w:r>
          </w:p>
        </w:tc>
        <w:tc>
          <w:tcPr>
            <w:tcW w:w="863" w:type="pct"/>
            <w:shd w:val="clear" w:color="auto" w:fill="FFFFFF"/>
            <w:vAlign w:val="center"/>
          </w:tcPr>
          <w:p w:rsidR="004D0DB4" w:rsidRPr="002306ED" w:rsidRDefault="004D0DB4" w:rsidP="002306ED">
            <w:pPr>
              <w:pStyle w:val="af0"/>
              <w:spacing w:before="40" w:after="40"/>
            </w:pPr>
            <w:r w:rsidRPr="002306ED">
              <w:t>0</w:t>
            </w:r>
          </w:p>
        </w:tc>
        <w:tc>
          <w:tcPr>
            <w:tcW w:w="761" w:type="pct"/>
            <w:shd w:val="clear" w:color="auto" w:fill="FFFFFF"/>
            <w:vAlign w:val="center"/>
          </w:tcPr>
          <w:p w:rsidR="004D0DB4" w:rsidRPr="002306ED" w:rsidRDefault="004D0DB4" w:rsidP="002306ED">
            <w:pPr>
              <w:pStyle w:val="af0"/>
              <w:spacing w:before="40" w:after="40"/>
            </w:pPr>
            <w:r w:rsidRPr="002306ED">
              <w:t>437,2</w:t>
            </w: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rPr>
                <w:b/>
                <w:bCs/>
              </w:rPr>
            </w:pPr>
            <w:r w:rsidRPr="002306ED">
              <w:rPr>
                <w:b/>
                <w:bCs/>
              </w:rPr>
              <w:t>4</w:t>
            </w:r>
          </w:p>
        </w:tc>
        <w:tc>
          <w:tcPr>
            <w:tcW w:w="1872" w:type="pct"/>
            <w:shd w:val="clear" w:color="auto" w:fill="FFFFFF"/>
          </w:tcPr>
          <w:p w:rsidR="004D0DB4" w:rsidRPr="002306ED" w:rsidRDefault="004D0DB4" w:rsidP="002306ED">
            <w:pPr>
              <w:pStyle w:val="af0"/>
              <w:spacing w:before="40" w:after="40"/>
              <w:rPr>
                <w:b/>
                <w:bCs/>
              </w:rPr>
            </w:pPr>
            <w:r w:rsidRPr="002306ED">
              <w:rPr>
                <w:b/>
                <w:bCs/>
              </w:rPr>
              <w:t>ОБЪЕКТЫ СОЦИАЛЬНОГО И КУЛЬТУРНО-БЫТОВОГО ОБСЛУЖИВАНИЯ НАСЕЛЕНИЯ</w:t>
            </w:r>
          </w:p>
        </w:tc>
        <w:tc>
          <w:tcPr>
            <w:tcW w:w="1018" w:type="pct"/>
            <w:shd w:val="clear" w:color="auto" w:fill="FFFFFF"/>
          </w:tcPr>
          <w:p w:rsidR="004D0DB4" w:rsidRPr="002306ED" w:rsidRDefault="004D0DB4" w:rsidP="002306ED">
            <w:pPr>
              <w:pStyle w:val="af0"/>
              <w:spacing w:before="40" w:after="40"/>
              <w:rPr>
                <w:b/>
              </w:rPr>
            </w:pPr>
          </w:p>
        </w:tc>
        <w:tc>
          <w:tcPr>
            <w:tcW w:w="863" w:type="pct"/>
            <w:shd w:val="clear" w:color="auto" w:fill="FFFFFF"/>
          </w:tcPr>
          <w:p w:rsidR="004D0DB4" w:rsidRPr="002306ED" w:rsidRDefault="004D0DB4" w:rsidP="002306ED">
            <w:pPr>
              <w:pStyle w:val="af0"/>
              <w:spacing w:before="40" w:after="40"/>
              <w:rPr>
                <w:b/>
              </w:rPr>
            </w:pPr>
          </w:p>
        </w:tc>
        <w:tc>
          <w:tcPr>
            <w:tcW w:w="761" w:type="pct"/>
            <w:shd w:val="clear" w:color="auto" w:fill="FFFFFF"/>
          </w:tcPr>
          <w:p w:rsidR="004D0DB4" w:rsidRPr="002306ED" w:rsidRDefault="004D0DB4" w:rsidP="002306ED">
            <w:pPr>
              <w:pStyle w:val="af0"/>
              <w:spacing w:before="40" w:after="40"/>
              <w:rPr>
                <w:b/>
              </w:rPr>
            </w:pPr>
          </w:p>
        </w:tc>
      </w:tr>
      <w:tr w:rsidR="004D0DB4" w:rsidRPr="00CC316C" w:rsidTr="002306ED">
        <w:trPr>
          <w:trHeight w:val="135"/>
        </w:trPr>
        <w:tc>
          <w:tcPr>
            <w:tcW w:w="486" w:type="pct"/>
            <w:shd w:val="clear" w:color="auto" w:fill="FFFFFF"/>
            <w:vAlign w:val="center"/>
          </w:tcPr>
          <w:p w:rsidR="004D0DB4" w:rsidRPr="002306ED" w:rsidRDefault="004D0DB4" w:rsidP="002306ED">
            <w:pPr>
              <w:pStyle w:val="af0"/>
              <w:spacing w:before="40" w:after="40"/>
            </w:pPr>
            <w:r w:rsidRPr="002306ED">
              <w:t>4.1</w:t>
            </w:r>
          </w:p>
        </w:tc>
        <w:tc>
          <w:tcPr>
            <w:tcW w:w="1872" w:type="pct"/>
            <w:shd w:val="clear" w:color="auto" w:fill="FFFFFF"/>
            <w:vAlign w:val="center"/>
          </w:tcPr>
          <w:p w:rsidR="004D0DB4" w:rsidRPr="002306ED" w:rsidRDefault="004D0DB4" w:rsidP="002306ED">
            <w:pPr>
              <w:pStyle w:val="af0"/>
              <w:spacing w:before="40" w:after="40"/>
            </w:pPr>
            <w:r w:rsidRPr="002306ED">
              <w:t>Дошкольные образовательные учреждения</w:t>
            </w:r>
          </w:p>
        </w:tc>
        <w:tc>
          <w:tcPr>
            <w:tcW w:w="1018" w:type="pct"/>
            <w:shd w:val="clear" w:color="auto" w:fill="FFFFFF"/>
            <w:vAlign w:val="center"/>
          </w:tcPr>
          <w:p w:rsidR="004D0DB4" w:rsidRPr="002306ED" w:rsidRDefault="004D0DB4" w:rsidP="002306ED">
            <w:pPr>
              <w:pStyle w:val="af0"/>
              <w:spacing w:before="40" w:after="40"/>
            </w:pPr>
            <w:r w:rsidRPr="002306ED">
              <w:t>место</w:t>
            </w:r>
          </w:p>
        </w:tc>
        <w:tc>
          <w:tcPr>
            <w:tcW w:w="863" w:type="pct"/>
            <w:shd w:val="clear" w:color="auto" w:fill="FFFFFF"/>
            <w:vAlign w:val="center"/>
          </w:tcPr>
          <w:p w:rsidR="004D0DB4" w:rsidRPr="002306ED" w:rsidRDefault="004D0DB4" w:rsidP="002306ED">
            <w:pPr>
              <w:pStyle w:val="af0"/>
              <w:spacing w:before="40" w:after="40"/>
            </w:pPr>
            <w:r w:rsidRPr="002306ED">
              <w:t>840</w:t>
            </w:r>
          </w:p>
        </w:tc>
        <w:tc>
          <w:tcPr>
            <w:tcW w:w="761" w:type="pct"/>
            <w:shd w:val="clear" w:color="auto" w:fill="FFFFFF"/>
            <w:vAlign w:val="center"/>
          </w:tcPr>
          <w:p w:rsidR="004D0DB4" w:rsidRPr="002306ED" w:rsidRDefault="004D0DB4" w:rsidP="002306ED">
            <w:pPr>
              <w:pStyle w:val="af0"/>
              <w:spacing w:before="40" w:after="40"/>
            </w:pPr>
            <w:r w:rsidRPr="002306ED">
              <w:t>1750</w:t>
            </w:r>
          </w:p>
        </w:tc>
      </w:tr>
      <w:tr w:rsidR="004D0DB4" w:rsidRPr="00CC316C" w:rsidTr="002306ED">
        <w:trPr>
          <w:trHeight w:val="135"/>
        </w:trPr>
        <w:tc>
          <w:tcPr>
            <w:tcW w:w="486" w:type="pct"/>
            <w:shd w:val="clear" w:color="auto" w:fill="FFFFFF"/>
            <w:vAlign w:val="center"/>
          </w:tcPr>
          <w:p w:rsidR="004D0DB4" w:rsidRPr="002306ED" w:rsidRDefault="004D0DB4" w:rsidP="002306ED">
            <w:pPr>
              <w:pStyle w:val="af0"/>
              <w:spacing w:before="40" w:after="40"/>
            </w:pPr>
            <w:r w:rsidRPr="002306ED">
              <w:t>4.2</w:t>
            </w:r>
          </w:p>
        </w:tc>
        <w:tc>
          <w:tcPr>
            <w:tcW w:w="1872" w:type="pct"/>
            <w:shd w:val="clear" w:color="auto" w:fill="FFFFFF"/>
            <w:vAlign w:val="center"/>
          </w:tcPr>
          <w:p w:rsidR="004D0DB4" w:rsidRPr="002306ED" w:rsidRDefault="004D0DB4" w:rsidP="002306ED">
            <w:pPr>
              <w:pStyle w:val="af0"/>
              <w:spacing w:before="40" w:after="40"/>
            </w:pPr>
            <w:r w:rsidRPr="002306ED">
              <w:t>Общеобразовательные школы</w:t>
            </w:r>
          </w:p>
        </w:tc>
        <w:tc>
          <w:tcPr>
            <w:tcW w:w="1018" w:type="pct"/>
            <w:shd w:val="clear" w:color="auto" w:fill="FFFFFF"/>
            <w:vAlign w:val="center"/>
          </w:tcPr>
          <w:p w:rsidR="004D0DB4" w:rsidRPr="002306ED" w:rsidRDefault="004D0DB4" w:rsidP="002306ED">
            <w:pPr>
              <w:pStyle w:val="af0"/>
              <w:spacing w:before="40" w:after="40"/>
            </w:pPr>
            <w:r w:rsidRPr="002306ED">
              <w:t>учащийся</w:t>
            </w:r>
          </w:p>
        </w:tc>
        <w:tc>
          <w:tcPr>
            <w:tcW w:w="863" w:type="pct"/>
            <w:shd w:val="clear" w:color="auto" w:fill="FFFFFF"/>
            <w:vAlign w:val="center"/>
          </w:tcPr>
          <w:p w:rsidR="004D0DB4" w:rsidRPr="002306ED" w:rsidRDefault="004D0DB4" w:rsidP="002306ED">
            <w:pPr>
              <w:pStyle w:val="af0"/>
              <w:spacing w:before="40" w:after="40"/>
            </w:pPr>
            <w:r w:rsidRPr="002306ED">
              <w:t>4121</w:t>
            </w:r>
          </w:p>
        </w:tc>
        <w:tc>
          <w:tcPr>
            <w:tcW w:w="761" w:type="pct"/>
            <w:shd w:val="clear" w:color="auto" w:fill="FFFFFF"/>
            <w:vAlign w:val="center"/>
          </w:tcPr>
          <w:p w:rsidR="004D0DB4" w:rsidRPr="002306ED" w:rsidRDefault="004D0DB4" w:rsidP="002306ED">
            <w:pPr>
              <w:pStyle w:val="af0"/>
              <w:spacing w:before="40" w:after="40"/>
            </w:pPr>
            <w:r w:rsidRPr="002306ED">
              <w:t>5871</w:t>
            </w:r>
          </w:p>
        </w:tc>
      </w:tr>
      <w:tr w:rsidR="004D0DB4" w:rsidRPr="00CC316C" w:rsidTr="002306ED">
        <w:trPr>
          <w:trHeight w:val="135"/>
        </w:trPr>
        <w:tc>
          <w:tcPr>
            <w:tcW w:w="486" w:type="pct"/>
            <w:shd w:val="clear" w:color="auto" w:fill="FFFFFF"/>
            <w:vAlign w:val="center"/>
          </w:tcPr>
          <w:p w:rsidR="004D0DB4" w:rsidRPr="002306ED" w:rsidRDefault="004D0DB4" w:rsidP="002306ED">
            <w:pPr>
              <w:pStyle w:val="af0"/>
              <w:spacing w:before="40" w:after="40"/>
            </w:pPr>
            <w:r w:rsidRPr="002306ED">
              <w:t>4.3</w:t>
            </w:r>
          </w:p>
        </w:tc>
        <w:tc>
          <w:tcPr>
            <w:tcW w:w="1872" w:type="pct"/>
            <w:shd w:val="clear" w:color="auto" w:fill="FFFFFF"/>
            <w:vAlign w:val="center"/>
          </w:tcPr>
          <w:p w:rsidR="004D0DB4" w:rsidRPr="002306ED" w:rsidRDefault="004D0DB4" w:rsidP="002306ED">
            <w:pPr>
              <w:pStyle w:val="af0"/>
              <w:spacing w:before="40" w:after="40"/>
            </w:pPr>
            <w:r w:rsidRPr="002306ED">
              <w:t>Внешкольные учреждения</w:t>
            </w:r>
          </w:p>
        </w:tc>
        <w:tc>
          <w:tcPr>
            <w:tcW w:w="1018" w:type="pct"/>
            <w:shd w:val="clear" w:color="auto" w:fill="FFFFFF"/>
            <w:vAlign w:val="center"/>
          </w:tcPr>
          <w:p w:rsidR="004D0DB4" w:rsidRPr="002306ED" w:rsidRDefault="004D0DB4" w:rsidP="002306ED">
            <w:pPr>
              <w:pStyle w:val="af0"/>
              <w:spacing w:before="40" w:after="40"/>
            </w:pPr>
            <w:r w:rsidRPr="002306ED">
              <w:t>место</w:t>
            </w:r>
          </w:p>
        </w:tc>
        <w:tc>
          <w:tcPr>
            <w:tcW w:w="863" w:type="pct"/>
            <w:shd w:val="clear" w:color="auto" w:fill="FFFFFF"/>
            <w:vAlign w:val="center"/>
          </w:tcPr>
          <w:p w:rsidR="004D0DB4" w:rsidRPr="002306ED" w:rsidRDefault="004D0DB4" w:rsidP="002306ED">
            <w:pPr>
              <w:pStyle w:val="af0"/>
              <w:spacing w:before="40" w:after="40"/>
            </w:pPr>
            <w:r w:rsidRPr="002306ED">
              <w:t>500</w:t>
            </w:r>
          </w:p>
        </w:tc>
        <w:tc>
          <w:tcPr>
            <w:tcW w:w="761" w:type="pct"/>
            <w:shd w:val="clear" w:color="auto" w:fill="FFFFFF"/>
            <w:vAlign w:val="center"/>
          </w:tcPr>
          <w:p w:rsidR="004D0DB4" w:rsidRPr="002306ED" w:rsidRDefault="004D0DB4" w:rsidP="002306ED">
            <w:pPr>
              <w:pStyle w:val="af0"/>
              <w:spacing w:before="40" w:after="40"/>
            </w:pPr>
            <w:r w:rsidRPr="002306ED">
              <w:t>560</w:t>
            </w:r>
          </w:p>
        </w:tc>
      </w:tr>
      <w:tr w:rsidR="004D0DB4" w:rsidRPr="00CC316C" w:rsidTr="002306ED">
        <w:trPr>
          <w:trHeight w:val="364"/>
        </w:trPr>
        <w:tc>
          <w:tcPr>
            <w:tcW w:w="486" w:type="pct"/>
            <w:shd w:val="clear" w:color="auto" w:fill="FFFFFF"/>
            <w:vAlign w:val="center"/>
          </w:tcPr>
          <w:p w:rsidR="004D0DB4" w:rsidRPr="002306ED" w:rsidRDefault="004D0DB4" w:rsidP="002306ED">
            <w:pPr>
              <w:pStyle w:val="af0"/>
              <w:spacing w:before="40" w:after="40"/>
            </w:pPr>
            <w:r w:rsidRPr="002306ED">
              <w:t>4.4</w:t>
            </w:r>
          </w:p>
        </w:tc>
        <w:tc>
          <w:tcPr>
            <w:tcW w:w="1872" w:type="pct"/>
            <w:shd w:val="clear" w:color="auto" w:fill="FFFFFF"/>
            <w:vAlign w:val="center"/>
          </w:tcPr>
          <w:p w:rsidR="004D0DB4" w:rsidRPr="002306ED" w:rsidRDefault="004D0DB4" w:rsidP="002306ED">
            <w:pPr>
              <w:pStyle w:val="Geonika3"/>
              <w:spacing w:before="40" w:after="40"/>
              <w:rPr>
                <w:sz w:val="22"/>
                <w:szCs w:val="22"/>
                <w:lang w:eastAsia="ru-RU" w:bidi="ar-SA"/>
              </w:rPr>
            </w:pPr>
            <w:r w:rsidRPr="002306ED">
              <w:rPr>
                <w:sz w:val="22"/>
                <w:szCs w:val="22"/>
                <w:lang w:eastAsia="ru-RU" w:bidi="ar-SA"/>
              </w:rPr>
              <w:t>Больничные учреждения</w:t>
            </w:r>
          </w:p>
        </w:tc>
        <w:tc>
          <w:tcPr>
            <w:tcW w:w="1018" w:type="pct"/>
            <w:shd w:val="clear" w:color="auto" w:fill="FFFFFF"/>
            <w:vAlign w:val="center"/>
          </w:tcPr>
          <w:p w:rsidR="004D0DB4" w:rsidRPr="002306ED" w:rsidRDefault="004D0DB4" w:rsidP="002306ED">
            <w:pPr>
              <w:pStyle w:val="af0"/>
              <w:spacing w:before="40" w:after="40"/>
            </w:pPr>
            <w:r w:rsidRPr="002306ED">
              <w:t>коек</w:t>
            </w:r>
          </w:p>
        </w:tc>
        <w:tc>
          <w:tcPr>
            <w:tcW w:w="863" w:type="pct"/>
            <w:shd w:val="clear" w:color="auto" w:fill="FFFFFF"/>
            <w:vAlign w:val="center"/>
          </w:tcPr>
          <w:p w:rsidR="004D0DB4" w:rsidRPr="002306ED" w:rsidRDefault="004D0DB4" w:rsidP="002306ED">
            <w:pPr>
              <w:pStyle w:val="af0"/>
              <w:spacing w:before="40" w:after="40"/>
            </w:pPr>
            <w:r w:rsidRPr="002306ED">
              <w:t>262</w:t>
            </w:r>
          </w:p>
        </w:tc>
        <w:tc>
          <w:tcPr>
            <w:tcW w:w="761" w:type="pct"/>
            <w:shd w:val="clear" w:color="auto" w:fill="FFFFFF"/>
            <w:vAlign w:val="center"/>
          </w:tcPr>
          <w:p w:rsidR="004D0DB4" w:rsidRPr="002306ED" w:rsidRDefault="004D0DB4" w:rsidP="002306ED">
            <w:pPr>
              <w:pStyle w:val="af0"/>
              <w:spacing w:before="40" w:after="40"/>
            </w:pPr>
            <w:r w:rsidRPr="002306ED">
              <w:t>562</w:t>
            </w:r>
          </w:p>
        </w:tc>
      </w:tr>
      <w:tr w:rsidR="004D0DB4" w:rsidRPr="00CC316C" w:rsidTr="002306ED">
        <w:trPr>
          <w:trHeight w:val="135"/>
        </w:trPr>
        <w:tc>
          <w:tcPr>
            <w:tcW w:w="486" w:type="pct"/>
            <w:shd w:val="clear" w:color="auto" w:fill="FFFFFF"/>
            <w:vAlign w:val="center"/>
          </w:tcPr>
          <w:p w:rsidR="004D0DB4" w:rsidRPr="002306ED" w:rsidRDefault="004D0DB4" w:rsidP="002306ED">
            <w:pPr>
              <w:pStyle w:val="af0"/>
              <w:spacing w:before="40" w:after="40"/>
            </w:pPr>
            <w:r w:rsidRPr="002306ED">
              <w:t>4.5</w:t>
            </w:r>
          </w:p>
        </w:tc>
        <w:tc>
          <w:tcPr>
            <w:tcW w:w="1872" w:type="pct"/>
            <w:shd w:val="clear" w:color="auto" w:fill="FFFFFF"/>
            <w:vAlign w:val="center"/>
          </w:tcPr>
          <w:p w:rsidR="004D0DB4" w:rsidRPr="002306ED" w:rsidRDefault="004D0DB4" w:rsidP="002306ED">
            <w:pPr>
              <w:pStyle w:val="Geonika3"/>
              <w:spacing w:before="40" w:after="40"/>
              <w:rPr>
                <w:sz w:val="22"/>
                <w:szCs w:val="22"/>
                <w:lang w:eastAsia="ru-RU" w:bidi="ar-SA"/>
              </w:rPr>
            </w:pPr>
            <w:r w:rsidRPr="002306ED">
              <w:rPr>
                <w:sz w:val="22"/>
                <w:szCs w:val="22"/>
                <w:lang w:eastAsia="ru-RU" w:bidi="ar-SA"/>
              </w:rPr>
              <w:t>Поликлиники, амбулатории, диспансеры без стационара</w:t>
            </w:r>
          </w:p>
        </w:tc>
        <w:tc>
          <w:tcPr>
            <w:tcW w:w="1018" w:type="pct"/>
            <w:shd w:val="clear" w:color="auto" w:fill="FFFFFF"/>
            <w:vAlign w:val="center"/>
          </w:tcPr>
          <w:p w:rsidR="004D0DB4" w:rsidRPr="002306ED" w:rsidRDefault="004D0DB4" w:rsidP="002306ED">
            <w:pPr>
              <w:pStyle w:val="af0"/>
              <w:spacing w:before="40" w:after="40"/>
            </w:pPr>
            <w:r w:rsidRPr="002306ED">
              <w:t>посещений в смену</w:t>
            </w:r>
          </w:p>
        </w:tc>
        <w:tc>
          <w:tcPr>
            <w:tcW w:w="863" w:type="pct"/>
            <w:shd w:val="clear" w:color="auto" w:fill="FFFFFF"/>
            <w:vAlign w:val="center"/>
          </w:tcPr>
          <w:p w:rsidR="004D0DB4" w:rsidRPr="002306ED" w:rsidRDefault="004D0DB4" w:rsidP="002306ED">
            <w:pPr>
              <w:pStyle w:val="af0"/>
              <w:spacing w:before="40" w:after="40"/>
            </w:pPr>
            <w:r w:rsidRPr="002306ED">
              <w:t>200</w:t>
            </w:r>
          </w:p>
        </w:tc>
        <w:tc>
          <w:tcPr>
            <w:tcW w:w="761" w:type="pct"/>
            <w:shd w:val="clear" w:color="auto" w:fill="FFFFFF"/>
            <w:vAlign w:val="center"/>
          </w:tcPr>
          <w:p w:rsidR="004D0DB4" w:rsidRPr="002306ED" w:rsidRDefault="004D0DB4" w:rsidP="002306ED">
            <w:pPr>
              <w:pStyle w:val="af0"/>
              <w:spacing w:before="40" w:after="40"/>
            </w:pPr>
            <w:r w:rsidRPr="002306ED">
              <w:t>750</w:t>
            </w:r>
          </w:p>
        </w:tc>
      </w:tr>
      <w:tr w:rsidR="004D0DB4" w:rsidRPr="00CC316C" w:rsidTr="002306ED">
        <w:trPr>
          <w:trHeight w:val="135"/>
        </w:trPr>
        <w:tc>
          <w:tcPr>
            <w:tcW w:w="486" w:type="pct"/>
            <w:shd w:val="clear" w:color="auto" w:fill="FFFFFF"/>
            <w:vAlign w:val="center"/>
          </w:tcPr>
          <w:p w:rsidR="004D0DB4" w:rsidRPr="002306ED" w:rsidDel="00D46143" w:rsidRDefault="004D0DB4" w:rsidP="002306ED">
            <w:pPr>
              <w:pStyle w:val="af0"/>
              <w:spacing w:before="40" w:after="40"/>
            </w:pPr>
            <w:r w:rsidRPr="002306ED">
              <w:t>4.6</w:t>
            </w:r>
          </w:p>
        </w:tc>
        <w:tc>
          <w:tcPr>
            <w:tcW w:w="1872" w:type="pct"/>
            <w:shd w:val="clear" w:color="auto" w:fill="FFFFFF"/>
            <w:vAlign w:val="center"/>
          </w:tcPr>
          <w:p w:rsidR="004D0DB4" w:rsidRPr="002306ED" w:rsidRDefault="004D0DB4" w:rsidP="002306ED">
            <w:pPr>
              <w:pStyle w:val="Geonika3"/>
              <w:spacing w:before="40" w:after="40"/>
              <w:rPr>
                <w:sz w:val="22"/>
                <w:szCs w:val="22"/>
                <w:lang w:eastAsia="ru-RU" w:bidi="ar-SA"/>
              </w:rPr>
            </w:pPr>
            <w:r w:rsidRPr="002306ED">
              <w:rPr>
                <w:sz w:val="22"/>
                <w:szCs w:val="22"/>
                <w:lang w:eastAsia="ru-RU" w:bidi="ar-SA"/>
              </w:rPr>
              <w:t>Станции (подстанции) скорой медицинской помощи</w:t>
            </w:r>
          </w:p>
        </w:tc>
        <w:tc>
          <w:tcPr>
            <w:tcW w:w="1018" w:type="pct"/>
            <w:shd w:val="clear" w:color="auto" w:fill="FFFFFF"/>
            <w:vAlign w:val="center"/>
          </w:tcPr>
          <w:p w:rsidR="004D0DB4" w:rsidRPr="002306ED" w:rsidRDefault="004D0DB4" w:rsidP="002306ED">
            <w:pPr>
              <w:pStyle w:val="af0"/>
              <w:spacing w:before="40" w:after="40"/>
            </w:pPr>
            <w:r w:rsidRPr="002306ED">
              <w:t>автомобиль</w:t>
            </w:r>
          </w:p>
        </w:tc>
        <w:tc>
          <w:tcPr>
            <w:tcW w:w="863" w:type="pct"/>
            <w:shd w:val="clear" w:color="auto" w:fill="FFFFFF"/>
            <w:vAlign w:val="center"/>
          </w:tcPr>
          <w:p w:rsidR="004D0DB4" w:rsidRPr="002306ED" w:rsidDel="00234F45" w:rsidRDefault="004D0DB4" w:rsidP="002306ED">
            <w:pPr>
              <w:pStyle w:val="af0"/>
              <w:spacing w:before="40" w:after="40"/>
            </w:pPr>
            <w:r w:rsidRPr="002306ED">
              <w:t>3</w:t>
            </w:r>
          </w:p>
        </w:tc>
        <w:tc>
          <w:tcPr>
            <w:tcW w:w="761" w:type="pct"/>
            <w:shd w:val="clear" w:color="auto" w:fill="FFFFFF"/>
            <w:vAlign w:val="center"/>
          </w:tcPr>
          <w:p w:rsidR="004D0DB4" w:rsidRPr="002306ED" w:rsidDel="00234F45" w:rsidRDefault="004D0DB4" w:rsidP="002306ED">
            <w:pPr>
              <w:pStyle w:val="af0"/>
              <w:spacing w:before="40" w:after="40"/>
            </w:pPr>
            <w:r w:rsidRPr="002306ED">
              <w:t>3</w:t>
            </w:r>
          </w:p>
        </w:tc>
      </w:tr>
      <w:tr w:rsidR="004D0DB4" w:rsidRPr="00CC316C" w:rsidTr="002306ED">
        <w:trPr>
          <w:trHeight w:val="135"/>
        </w:trPr>
        <w:tc>
          <w:tcPr>
            <w:tcW w:w="486" w:type="pct"/>
            <w:shd w:val="clear" w:color="auto" w:fill="FFFFFF"/>
            <w:vAlign w:val="center"/>
          </w:tcPr>
          <w:p w:rsidR="004D0DB4" w:rsidRPr="002306ED" w:rsidRDefault="004D0DB4" w:rsidP="002306ED">
            <w:pPr>
              <w:pStyle w:val="af0"/>
              <w:spacing w:before="40" w:after="40"/>
            </w:pPr>
            <w:r w:rsidRPr="002306ED">
              <w:t>4.7</w:t>
            </w:r>
          </w:p>
        </w:tc>
        <w:tc>
          <w:tcPr>
            <w:tcW w:w="1872" w:type="pct"/>
            <w:shd w:val="clear" w:color="auto" w:fill="FFFFFF"/>
            <w:vAlign w:val="center"/>
          </w:tcPr>
          <w:p w:rsidR="004D0DB4" w:rsidRPr="002306ED" w:rsidRDefault="004D0DB4" w:rsidP="002306ED">
            <w:pPr>
              <w:pStyle w:val="af0"/>
              <w:spacing w:before="40" w:after="40"/>
            </w:pPr>
            <w:r w:rsidRPr="002306ED">
              <w:t>Аптеки</w:t>
            </w:r>
          </w:p>
        </w:tc>
        <w:tc>
          <w:tcPr>
            <w:tcW w:w="1018" w:type="pct"/>
            <w:shd w:val="clear" w:color="auto" w:fill="FFFFFF"/>
            <w:vAlign w:val="center"/>
          </w:tcPr>
          <w:p w:rsidR="004D0DB4" w:rsidRPr="002306ED" w:rsidRDefault="004D0DB4" w:rsidP="002306ED">
            <w:pPr>
              <w:pStyle w:val="af0"/>
              <w:spacing w:before="40" w:after="40"/>
            </w:pPr>
            <w:r w:rsidRPr="002306ED">
              <w:t>учреждений</w:t>
            </w:r>
          </w:p>
        </w:tc>
        <w:tc>
          <w:tcPr>
            <w:tcW w:w="863" w:type="pct"/>
            <w:shd w:val="clear" w:color="auto" w:fill="FFFFFF"/>
            <w:vAlign w:val="center"/>
          </w:tcPr>
          <w:p w:rsidR="004D0DB4" w:rsidRPr="002306ED" w:rsidRDefault="004D0DB4" w:rsidP="002306ED">
            <w:pPr>
              <w:pStyle w:val="af0"/>
              <w:spacing w:before="40" w:after="40"/>
            </w:pPr>
            <w:r w:rsidRPr="002306ED">
              <w:t>6</w:t>
            </w:r>
          </w:p>
        </w:tc>
        <w:tc>
          <w:tcPr>
            <w:tcW w:w="761" w:type="pct"/>
            <w:shd w:val="clear" w:color="auto" w:fill="FFFFFF"/>
            <w:vAlign w:val="center"/>
          </w:tcPr>
          <w:p w:rsidR="004D0DB4" w:rsidRPr="002306ED" w:rsidRDefault="004D0DB4" w:rsidP="002306ED">
            <w:pPr>
              <w:pStyle w:val="af0"/>
              <w:spacing w:before="40" w:after="40"/>
            </w:pPr>
            <w:r w:rsidRPr="002306ED">
              <w:t>8</w:t>
            </w:r>
          </w:p>
        </w:tc>
      </w:tr>
      <w:tr w:rsidR="004D0DB4" w:rsidRPr="00CC316C" w:rsidTr="002306ED">
        <w:trPr>
          <w:trHeight w:val="135"/>
        </w:trPr>
        <w:tc>
          <w:tcPr>
            <w:tcW w:w="486" w:type="pct"/>
            <w:shd w:val="clear" w:color="auto" w:fill="FFFFFF"/>
            <w:vAlign w:val="center"/>
          </w:tcPr>
          <w:p w:rsidR="004D0DB4" w:rsidRPr="002306ED" w:rsidRDefault="004D0DB4" w:rsidP="002306ED">
            <w:pPr>
              <w:pStyle w:val="af0"/>
              <w:spacing w:before="40" w:after="40"/>
            </w:pPr>
            <w:r w:rsidRPr="002306ED">
              <w:t>4.8</w:t>
            </w:r>
          </w:p>
        </w:tc>
        <w:tc>
          <w:tcPr>
            <w:tcW w:w="1872" w:type="pct"/>
            <w:shd w:val="clear" w:color="auto" w:fill="FFFFFF"/>
            <w:vAlign w:val="center"/>
          </w:tcPr>
          <w:p w:rsidR="004D0DB4" w:rsidRPr="002306ED" w:rsidRDefault="004D0DB4" w:rsidP="002306ED">
            <w:pPr>
              <w:pStyle w:val="af0"/>
              <w:spacing w:before="40" w:after="40"/>
            </w:pPr>
            <w:r w:rsidRPr="002306ED">
              <w:t>Территории плоскостных сооружений</w:t>
            </w:r>
          </w:p>
        </w:tc>
        <w:tc>
          <w:tcPr>
            <w:tcW w:w="1018" w:type="pct"/>
            <w:shd w:val="clear" w:color="auto" w:fill="FFFFFF"/>
            <w:vAlign w:val="center"/>
          </w:tcPr>
          <w:p w:rsidR="004D0DB4" w:rsidRPr="002306ED" w:rsidRDefault="004D0DB4" w:rsidP="002306ED">
            <w:pPr>
              <w:pStyle w:val="af0"/>
              <w:spacing w:before="40" w:after="40"/>
            </w:pPr>
            <w:r w:rsidRPr="002306ED">
              <w:t>га</w:t>
            </w:r>
          </w:p>
        </w:tc>
        <w:tc>
          <w:tcPr>
            <w:tcW w:w="863" w:type="pct"/>
            <w:shd w:val="clear" w:color="auto" w:fill="FFFFFF"/>
            <w:vAlign w:val="center"/>
          </w:tcPr>
          <w:p w:rsidR="004D0DB4" w:rsidRPr="002306ED" w:rsidRDefault="004D0DB4" w:rsidP="002306ED">
            <w:pPr>
              <w:pStyle w:val="af0"/>
              <w:spacing w:before="40" w:after="40"/>
            </w:pPr>
            <w:r w:rsidRPr="002306ED">
              <w:t>1,0</w:t>
            </w:r>
          </w:p>
        </w:tc>
        <w:tc>
          <w:tcPr>
            <w:tcW w:w="761" w:type="pct"/>
            <w:shd w:val="clear" w:color="auto" w:fill="FFFFFF"/>
            <w:vAlign w:val="center"/>
          </w:tcPr>
          <w:p w:rsidR="004D0DB4" w:rsidRPr="002306ED" w:rsidRDefault="004D0DB4" w:rsidP="002306ED">
            <w:pPr>
              <w:pStyle w:val="af0"/>
              <w:spacing w:before="40" w:after="40"/>
            </w:pPr>
            <w:r w:rsidRPr="002306ED">
              <w:t>5,0</w:t>
            </w:r>
          </w:p>
        </w:tc>
      </w:tr>
      <w:tr w:rsidR="004D0DB4" w:rsidRPr="00CC316C" w:rsidTr="002306ED">
        <w:trPr>
          <w:trHeight w:val="135"/>
        </w:trPr>
        <w:tc>
          <w:tcPr>
            <w:tcW w:w="486" w:type="pct"/>
            <w:shd w:val="clear" w:color="auto" w:fill="FFFFFF"/>
            <w:vAlign w:val="center"/>
          </w:tcPr>
          <w:p w:rsidR="004D0DB4" w:rsidRPr="002306ED" w:rsidRDefault="004D0DB4" w:rsidP="002306ED">
            <w:pPr>
              <w:pStyle w:val="af0"/>
              <w:spacing w:before="40" w:after="40"/>
            </w:pPr>
            <w:r w:rsidRPr="002306ED">
              <w:t>4.9</w:t>
            </w:r>
          </w:p>
        </w:tc>
        <w:tc>
          <w:tcPr>
            <w:tcW w:w="1872" w:type="pct"/>
            <w:shd w:val="clear" w:color="auto" w:fill="FFFFFF"/>
            <w:vAlign w:val="center"/>
          </w:tcPr>
          <w:p w:rsidR="004D0DB4" w:rsidRPr="002306ED" w:rsidRDefault="004D0DB4" w:rsidP="002306ED">
            <w:pPr>
              <w:pStyle w:val="af0"/>
              <w:spacing w:before="40" w:after="40"/>
            </w:pPr>
            <w:r w:rsidRPr="002306ED">
              <w:t>Помещения для физкультурно-оздоровительных занятий в микрорайоне</w:t>
            </w:r>
          </w:p>
        </w:tc>
        <w:tc>
          <w:tcPr>
            <w:tcW w:w="1018" w:type="pct"/>
            <w:shd w:val="clear" w:color="auto" w:fill="FFFFFF"/>
            <w:vAlign w:val="center"/>
          </w:tcPr>
          <w:p w:rsidR="004D0DB4" w:rsidRPr="002306ED" w:rsidRDefault="004D0DB4" w:rsidP="002306ED">
            <w:pPr>
              <w:pStyle w:val="af0"/>
              <w:spacing w:before="40" w:after="40"/>
            </w:pPr>
            <w:r w:rsidRPr="002306ED">
              <w:t>кв.м общей площади</w:t>
            </w:r>
          </w:p>
        </w:tc>
        <w:tc>
          <w:tcPr>
            <w:tcW w:w="863" w:type="pct"/>
            <w:shd w:val="clear" w:color="auto" w:fill="FFFFFF"/>
            <w:vAlign w:val="center"/>
          </w:tcPr>
          <w:p w:rsidR="004D0DB4" w:rsidRPr="002306ED" w:rsidRDefault="004D0DB4" w:rsidP="002306ED">
            <w:pPr>
              <w:pStyle w:val="af0"/>
              <w:spacing w:before="40" w:after="40"/>
            </w:pPr>
            <w:r w:rsidRPr="002306ED">
              <w:t>0</w:t>
            </w:r>
          </w:p>
        </w:tc>
        <w:tc>
          <w:tcPr>
            <w:tcW w:w="761" w:type="pct"/>
            <w:shd w:val="clear" w:color="auto" w:fill="FFFFFF"/>
            <w:vAlign w:val="center"/>
          </w:tcPr>
          <w:p w:rsidR="004D0DB4" w:rsidRPr="002306ED" w:rsidRDefault="004D0DB4" w:rsidP="002306ED">
            <w:pPr>
              <w:pStyle w:val="af0"/>
              <w:spacing w:before="40" w:after="40"/>
            </w:pPr>
            <w:r w:rsidRPr="002306ED">
              <w:t>1200</w:t>
            </w:r>
          </w:p>
        </w:tc>
      </w:tr>
      <w:tr w:rsidR="004D0DB4" w:rsidRPr="00CC316C" w:rsidTr="002306ED">
        <w:trPr>
          <w:trHeight w:val="135"/>
        </w:trPr>
        <w:tc>
          <w:tcPr>
            <w:tcW w:w="486" w:type="pct"/>
            <w:shd w:val="clear" w:color="auto" w:fill="FFFFFF"/>
            <w:vAlign w:val="center"/>
          </w:tcPr>
          <w:p w:rsidR="004D0DB4" w:rsidRPr="002306ED" w:rsidRDefault="004D0DB4" w:rsidP="002306ED">
            <w:pPr>
              <w:pStyle w:val="af0"/>
              <w:spacing w:before="40" w:after="40"/>
            </w:pPr>
            <w:r w:rsidRPr="002306ED">
              <w:t>4.10</w:t>
            </w:r>
          </w:p>
        </w:tc>
        <w:tc>
          <w:tcPr>
            <w:tcW w:w="1872" w:type="pct"/>
            <w:shd w:val="clear" w:color="auto" w:fill="FFFFFF"/>
            <w:vAlign w:val="center"/>
          </w:tcPr>
          <w:p w:rsidR="004D0DB4" w:rsidRPr="002306ED" w:rsidRDefault="004D0DB4" w:rsidP="002306ED">
            <w:pPr>
              <w:pStyle w:val="af0"/>
              <w:spacing w:before="40" w:after="40"/>
            </w:pPr>
            <w:r w:rsidRPr="002306ED">
              <w:t>Спортивные залы общего пользования</w:t>
            </w:r>
          </w:p>
        </w:tc>
        <w:tc>
          <w:tcPr>
            <w:tcW w:w="1018" w:type="pct"/>
            <w:shd w:val="clear" w:color="auto" w:fill="FFFFFF"/>
            <w:vAlign w:val="center"/>
          </w:tcPr>
          <w:p w:rsidR="004D0DB4" w:rsidRPr="002306ED" w:rsidRDefault="004D0DB4" w:rsidP="002306ED">
            <w:pPr>
              <w:pStyle w:val="af0"/>
              <w:spacing w:before="40" w:after="40"/>
            </w:pPr>
            <w:r w:rsidRPr="002306ED">
              <w:t>кв.м площади пола</w:t>
            </w:r>
          </w:p>
        </w:tc>
        <w:tc>
          <w:tcPr>
            <w:tcW w:w="863" w:type="pct"/>
            <w:shd w:val="clear" w:color="auto" w:fill="FFFFFF"/>
            <w:vAlign w:val="center"/>
          </w:tcPr>
          <w:p w:rsidR="004D0DB4" w:rsidRPr="002306ED" w:rsidRDefault="004D0DB4" w:rsidP="002306ED">
            <w:pPr>
              <w:pStyle w:val="af0"/>
              <w:spacing w:before="40" w:after="40"/>
            </w:pPr>
            <w:r w:rsidRPr="002306ED">
              <w:t>0</w:t>
            </w:r>
          </w:p>
        </w:tc>
        <w:tc>
          <w:tcPr>
            <w:tcW w:w="761" w:type="pct"/>
            <w:shd w:val="clear" w:color="auto" w:fill="FFFFFF"/>
            <w:vAlign w:val="center"/>
          </w:tcPr>
          <w:p w:rsidR="004D0DB4" w:rsidRPr="002306ED" w:rsidRDefault="004D0DB4" w:rsidP="002306ED">
            <w:pPr>
              <w:pStyle w:val="af0"/>
              <w:spacing w:before="40" w:after="40"/>
            </w:pPr>
            <w:r w:rsidRPr="002306ED">
              <w:t>3000</w:t>
            </w:r>
          </w:p>
        </w:tc>
      </w:tr>
      <w:tr w:rsidR="004D0DB4" w:rsidRPr="00CC316C" w:rsidTr="002306ED">
        <w:trPr>
          <w:trHeight w:val="135"/>
        </w:trPr>
        <w:tc>
          <w:tcPr>
            <w:tcW w:w="486" w:type="pct"/>
            <w:shd w:val="clear" w:color="auto" w:fill="FFFFFF"/>
            <w:vAlign w:val="center"/>
          </w:tcPr>
          <w:p w:rsidR="004D0DB4" w:rsidRPr="002306ED" w:rsidRDefault="004D0DB4" w:rsidP="002306ED">
            <w:pPr>
              <w:pStyle w:val="af0"/>
              <w:spacing w:before="40" w:after="40"/>
            </w:pPr>
            <w:r w:rsidRPr="002306ED">
              <w:t>4.11</w:t>
            </w:r>
          </w:p>
        </w:tc>
        <w:tc>
          <w:tcPr>
            <w:tcW w:w="1872" w:type="pct"/>
            <w:shd w:val="clear" w:color="auto" w:fill="FFFFFF"/>
            <w:vAlign w:val="center"/>
          </w:tcPr>
          <w:p w:rsidR="004D0DB4" w:rsidRPr="002306ED" w:rsidRDefault="004D0DB4" w:rsidP="002306ED">
            <w:pPr>
              <w:pStyle w:val="af0"/>
              <w:spacing w:before="40" w:after="40"/>
            </w:pPr>
            <w:r w:rsidRPr="002306ED">
              <w:t>Детско-юношеские спортивные школы</w:t>
            </w:r>
          </w:p>
        </w:tc>
        <w:tc>
          <w:tcPr>
            <w:tcW w:w="1018" w:type="pct"/>
            <w:shd w:val="clear" w:color="auto" w:fill="FFFFFF"/>
            <w:vAlign w:val="center"/>
          </w:tcPr>
          <w:p w:rsidR="004D0DB4" w:rsidRPr="002306ED" w:rsidRDefault="004D0DB4" w:rsidP="002306ED">
            <w:pPr>
              <w:pStyle w:val="af0"/>
              <w:spacing w:before="40" w:after="40"/>
            </w:pPr>
            <w:r w:rsidRPr="002306ED">
              <w:t>кв.м площади пола</w:t>
            </w:r>
          </w:p>
        </w:tc>
        <w:tc>
          <w:tcPr>
            <w:tcW w:w="863" w:type="pct"/>
            <w:shd w:val="clear" w:color="auto" w:fill="FFFFFF"/>
            <w:vAlign w:val="center"/>
          </w:tcPr>
          <w:p w:rsidR="004D0DB4" w:rsidRPr="002306ED" w:rsidRDefault="004D0DB4" w:rsidP="002306ED">
            <w:pPr>
              <w:pStyle w:val="af0"/>
              <w:spacing w:before="40" w:after="40"/>
            </w:pPr>
            <w:r w:rsidRPr="002306ED">
              <w:t>0</w:t>
            </w:r>
          </w:p>
        </w:tc>
        <w:tc>
          <w:tcPr>
            <w:tcW w:w="761" w:type="pct"/>
            <w:shd w:val="clear" w:color="auto" w:fill="FFFFFF"/>
            <w:vAlign w:val="center"/>
          </w:tcPr>
          <w:p w:rsidR="004D0DB4" w:rsidRPr="002306ED" w:rsidRDefault="004D0DB4" w:rsidP="002306ED">
            <w:pPr>
              <w:pStyle w:val="af0"/>
              <w:spacing w:before="40" w:after="40"/>
            </w:pPr>
            <w:r w:rsidRPr="002306ED">
              <w:t>400</w:t>
            </w:r>
          </w:p>
        </w:tc>
      </w:tr>
      <w:tr w:rsidR="004D0DB4" w:rsidRPr="00CC316C" w:rsidTr="002306ED">
        <w:trPr>
          <w:trHeight w:val="135"/>
        </w:trPr>
        <w:tc>
          <w:tcPr>
            <w:tcW w:w="486" w:type="pct"/>
            <w:shd w:val="clear" w:color="auto" w:fill="FFFFFF"/>
            <w:vAlign w:val="center"/>
          </w:tcPr>
          <w:p w:rsidR="004D0DB4" w:rsidRPr="002306ED" w:rsidRDefault="004D0DB4" w:rsidP="002306ED">
            <w:pPr>
              <w:pStyle w:val="af0"/>
              <w:spacing w:before="40" w:after="40"/>
            </w:pPr>
            <w:r w:rsidRPr="002306ED">
              <w:t>4.12</w:t>
            </w:r>
          </w:p>
        </w:tc>
        <w:tc>
          <w:tcPr>
            <w:tcW w:w="1872" w:type="pct"/>
            <w:shd w:val="clear" w:color="auto" w:fill="FFFFFF"/>
            <w:vAlign w:val="center"/>
          </w:tcPr>
          <w:p w:rsidR="004D0DB4" w:rsidRPr="002306ED" w:rsidRDefault="004D0DB4" w:rsidP="002306ED">
            <w:pPr>
              <w:pStyle w:val="af0"/>
              <w:spacing w:before="40" w:after="40"/>
            </w:pPr>
            <w:r w:rsidRPr="002306ED">
              <w:t>Бассейны</w:t>
            </w:r>
          </w:p>
        </w:tc>
        <w:tc>
          <w:tcPr>
            <w:tcW w:w="1018" w:type="pct"/>
            <w:shd w:val="clear" w:color="auto" w:fill="FFFFFF"/>
            <w:vAlign w:val="center"/>
          </w:tcPr>
          <w:p w:rsidR="004D0DB4" w:rsidRPr="002306ED" w:rsidRDefault="004D0DB4" w:rsidP="002306ED">
            <w:pPr>
              <w:pStyle w:val="af0"/>
              <w:spacing w:before="40" w:after="40"/>
            </w:pPr>
            <w:r w:rsidRPr="002306ED">
              <w:t>мест</w:t>
            </w:r>
          </w:p>
        </w:tc>
        <w:tc>
          <w:tcPr>
            <w:tcW w:w="863" w:type="pct"/>
            <w:shd w:val="clear" w:color="auto" w:fill="FFFFFF"/>
            <w:vAlign w:val="center"/>
          </w:tcPr>
          <w:p w:rsidR="004D0DB4" w:rsidRPr="002306ED" w:rsidRDefault="004D0DB4" w:rsidP="002306ED">
            <w:pPr>
              <w:pStyle w:val="af0"/>
              <w:spacing w:before="40" w:after="40"/>
            </w:pPr>
            <w:r w:rsidRPr="002306ED">
              <w:t>300</w:t>
            </w:r>
          </w:p>
        </w:tc>
        <w:tc>
          <w:tcPr>
            <w:tcW w:w="761" w:type="pct"/>
            <w:shd w:val="clear" w:color="auto" w:fill="FFFFFF"/>
            <w:vAlign w:val="center"/>
          </w:tcPr>
          <w:p w:rsidR="004D0DB4" w:rsidRPr="002306ED" w:rsidRDefault="004D0DB4" w:rsidP="002306ED">
            <w:pPr>
              <w:pStyle w:val="af0"/>
              <w:spacing w:before="40" w:after="40"/>
            </w:pPr>
            <w:r w:rsidRPr="002306ED">
              <w:t>800</w:t>
            </w:r>
          </w:p>
        </w:tc>
      </w:tr>
      <w:tr w:rsidR="004D0DB4" w:rsidRPr="00CC316C" w:rsidTr="002306ED">
        <w:trPr>
          <w:trHeight w:val="135"/>
        </w:trPr>
        <w:tc>
          <w:tcPr>
            <w:tcW w:w="486" w:type="pct"/>
            <w:shd w:val="clear" w:color="auto" w:fill="FFFFFF"/>
            <w:vAlign w:val="center"/>
          </w:tcPr>
          <w:p w:rsidR="004D0DB4" w:rsidRPr="002306ED" w:rsidRDefault="004D0DB4" w:rsidP="002306ED">
            <w:pPr>
              <w:pStyle w:val="af0"/>
              <w:spacing w:before="40" w:after="40"/>
            </w:pPr>
            <w:r w:rsidRPr="002306ED">
              <w:t>4.13</w:t>
            </w:r>
          </w:p>
        </w:tc>
        <w:tc>
          <w:tcPr>
            <w:tcW w:w="1872" w:type="pct"/>
            <w:shd w:val="clear" w:color="auto" w:fill="FFFFFF"/>
            <w:vAlign w:val="center"/>
          </w:tcPr>
          <w:p w:rsidR="004D0DB4" w:rsidRPr="002306ED" w:rsidRDefault="004D0DB4" w:rsidP="002306ED">
            <w:pPr>
              <w:pStyle w:val="af0"/>
              <w:spacing w:before="40" w:after="40"/>
            </w:pPr>
            <w:r w:rsidRPr="002306ED">
              <w:t>Клубы</w:t>
            </w:r>
          </w:p>
        </w:tc>
        <w:tc>
          <w:tcPr>
            <w:tcW w:w="1018" w:type="pct"/>
            <w:shd w:val="clear" w:color="auto" w:fill="FFFFFF"/>
            <w:vAlign w:val="center"/>
          </w:tcPr>
          <w:p w:rsidR="004D0DB4" w:rsidRPr="002306ED" w:rsidRDefault="004D0DB4" w:rsidP="002306ED">
            <w:pPr>
              <w:pStyle w:val="af0"/>
              <w:spacing w:before="40" w:after="40"/>
            </w:pPr>
            <w:r w:rsidRPr="002306ED">
              <w:t>мест</w:t>
            </w:r>
          </w:p>
        </w:tc>
        <w:tc>
          <w:tcPr>
            <w:tcW w:w="863" w:type="pct"/>
            <w:shd w:val="clear" w:color="auto" w:fill="FFFFFF"/>
            <w:vAlign w:val="center"/>
          </w:tcPr>
          <w:p w:rsidR="004D0DB4" w:rsidRPr="002306ED" w:rsidRDefault="004D0DB4" w:rsidP="002306ED">
            <w:pPr>
              <w:pStyle w:val="af0"/>
              <w:spacing w:before="40" w:after="40"/>
            </w:pPr>
            <w:r w:rsidRPr="002306ED">
              <w:t>1000</w:t>
            </w:r>
          </w:p>
        </w:tc>
        <w:tc>
          <w:tcPr>
            <w:tcW w:w="761" w:type="pct"/>
            <w:shd w:val="clear" w:color="auto" w:fill="FFFFFF"/>
            <w:vAlign w:val="center"/>
          </w:tcPr>
          <w:p w:rsidR="004D0DB4" w:rsidRPr="002306ED" w:rsidRDefault="004D0DB4" w:rsidP="002306ED">
            <w:pPr>
              <w:pStyle w:val="af0"/>
              <w:spacing w:before="40" w:after="40"/>
            </w:pPr>
            <w:r w:rsidRPr="002306ED">
              <w:t>3400</w:t>
            </w:r>
          </w:p>
        </w:tc>
      </w:tr>
      <w:tr w:rsidR="004D0DB4" w:rsidRPr="00CC316C" w:rsidTr="002306ED">
        <w:trPr>
          <w:trHeight w:val="135"/>
        </w:trPr>
        <w:tc>
          <w:tcPr>
            <w:tcW w:w="486" w:type="pct"/>
            <w:shd w:val="clear" w:color="auto" w:fill="FFFFFF"/>
            <w:vAlign w:val="center"/>
          </w:tcPr>
          <w:p w:rsidR="004D0DB4" w:rsidRPr="002306ED" w:rsidRDefault="004D0DB4" w:rsidP="002306ED">
            <w:pPr>
              <w:pStyle w:val="af0"/>
              <w:spacing w:before="40" w:after="40"/>
            </w:pPr>
            <w:r w:rsidRPr="002306ED">
              <w:t>4.14</w:t>
            </w:r>
          </w:p>
        </w:tc>
        <w:tc>
          <w:tcPr>
            <w:tcW w:w="1872" w:type="pct"/>
            <w:shd w:val="clear" w:color="auto" w:fill="FFFFFF"/>
            <w:vAlign w:val="center"/>
          </w:tcPr>
          <w:p w:rsidR="004D0DB4" w:rsidRPr="002306ED" w:rsidRDefault="004D0DB4" w:rsidP="002306ED">
            <w:pPr>
              <w:pStyle w:val="af0"/>
              <w:spacing w:before="40" w:after="40"/>
            </w:pPr>
            <w:r w:rsidRPr="002306ED">
              <w:t>Городские массовые библиотеки</w:t>
            </w:r>
          </w:p>
        </w:tc>
        <w:tc>
          <w:tcPr>
            <w:tcW w:w="1018" w:type="pct"/>
            <w:shd w:val="clear" w:color="auto" w:fill="FFFFFF"/>
            <w:vAlign w:val="center"/>
          </w:tcPr>
          <w:p w:rsidR="004D0DB4" w:rsidRPr="002306ED" w:rsidRDefault="004D0DB4" w:rsidP="002306ED">
            <w:pPr>
              <w:pStyle w:val="af0"/>
              <w:spacing w:before="40" w:after="40"/>
            </w:pPr>
            <w:r w:rsidRPr="002306ED">
              <w:t>тыс. единиц хранения</w:t>
            </w:r>
          </w:p>
        </w:tc>
        <w:tc>
          <w:tcPr>
            <w:tcW w:w="863" w:type="pct"/>
            <w:shd w:val="clear" w:color="auto" w:fill="FFFFFF"/>
            <w:vAlign w:val="center"/>
          </w:tcPr>
          <w:p w:rsidR="004D0DB4" w:rsidRPr="002306ED" w:rsidRDefault="004D0DB4" w:rsidP="002306ED">
            <w:pPr>
              <w:pStyle w:val="af0"/>
              <w:spacing w:before="40" w:after="40"/>
            </w:pPr>
            <w:r w:rsidRPr="002306ED">
              <w:t>31,7</w:t>
            </w:r>
          </w:p>
        </w:tc>
        <w:tc>
          <w:tcPr>
            <w:tcW w:w="761" w:type="pct"/>
            <w:shd w:val="clear" w:color="auto" w:fill="FFFFFF"/>
            <w:vAlign w:val="center"/>
          </w:tcPr>
          <w:p w:rsidR="004D0DB4" w:rsidRPr="002306ED" w:rsidRDefault="004D0DB4" w:rsidP="002306ED">
            <w:pPr>
              <w:pStyle w:val="af0"/>
              <w:spacing w:before="40" w:after="40"/>
            </w:pPr>
            <w:r w:rsidRPr="002306ED">
              <w:t>161,7</w:t>
            </w:r>
          </w:p>
        </w:tc>
      </w:tr>
      <w:tr w:rsidR="004D0DB4" w:rsidRPr="00CC316C" w:rsidTr="002306ED">
        <w:trPr>
          <w:trHeight w:val="135"/>
        </w:trPr>
        <w:tc>
          <w:tcPr>
            <w:tcW w:w="486" w:type="pct"/>
            <w:shd w:val="clear" w:color="auto" w:fill="FFFFFF"/>
            <w:vAlign w:val="center"/>
          </w:tcPr>
          <w:p w:rsidR="004D0DB4" w:rsidRPr="002306ED" w:rsidRDefault="004D0DB4" w:rsidP="002306ED">
            <w:pPr>
              <w:pStyle w:val="af0"/>
              <w:spacing w:before="40" w:after="40"/>
            </w:pPr>
            <w:r w:rsidRPr="002306ED">
              <w:t>4.15</w:t>
            </w:r>
          </w:p>
        </w:tc>
        <w:tc>
          <w:tcPr>
            <w:tcW w:w="1872" w:type="pct"/>
            <w:shd w:val="clear" w:color="auto" w:fill="FFFFFF"/>
            <w:vAlign w:val="center"/>
          </w:tcPr>
          <w:p w:rsidR="004D0DB4" w:rsidRPr="002306ED" w:rsidRDefault="004D0DB4" w:rsidP="002306ED">
            <w:pPr>
              <w:pStyle w:val="af0"/>
              <w:spacing w:before="40" w:after="40"/>
            </w:pPr>
            <w:r w:rsidRPr="002306ED">
              <w:t>Кинотеатры</w:t>
            </w:r>
          </w:p>
        </w:tc>
        <w:tc>
          <w:tcPr>
            <w:tcW w:w="1018" w:type="pct"/>
            <w:shd w:val="clear" w:color="auto" w:fill="FFFFFF"/>
            <w:vAlign w:val="center"/>
          </w:tcPr>
          <w:p w:rsidR="004D0DB4" w:rsidRPr="002306ED" w:rsidRDefault="004D0DB4" w:rsidP="002306ED">
            <w:pPr>
              <w:pStyle w:val="af0"/>
              <w:spacing w:before="40" w:after="40"/>
            </w:pPr>
            <w:r w:rsidRPr="002306ED">
              <w:t>мест</w:t>
            </w:r>
          </w:p>
        </w:tc>
        <w:tc>
          <w:tcPr>
            <w:tcW w:w="863" w:type="pct"/>
            <w:shd w:val="clear" w:color="auto" w:fill="FFFFFF"/>
            <w:vAlign w:val="center"/>
          </w:tcPr>
          <w:p w:rsidR="004D0DB4" w:rsidRPr="002306ED" w:rsidRDefault="004D0DB4" w:rsidP="002306ED">
            <w:pPr>
              <w:pStyle w:val="af0"/>
              <w:spacing w:before="40" w:after="40"/>
            </w:pPr>
            <w:r w:rsidRPr="002306ED">
              <w:t>700</w:t>
            </w:r>
          </w:p>
        </w:tc>
        <w:tc>
          <w:tcPr>
            <w:tcW w:w="761" w:type="pct"/>
            <w:shd w:val="clear" w:color="auto" w:fill="FFFFFF"/>
            <w:vAlign w:val="center"/>
          </w:tcPr>
          <w:p w:rsidR="004D0DB4" w:rsidRPr="002306ED" w:rsidRDefault="004D0DB4" w:rsidP="002306ED">
            <w:pPr>
              <w:pStyle w:val="af0"/>
              <w:spacing w:before="40" w:after="40"/>
            </w:pPr>
            <w:r w:rsidRPr="002306ED">
              <w:t>1000</w:t>
            </w:r>
          </w:p>
        </w:tc>
      </w:tr>
      <w:tr w:rsidR="004D0DB4" w:rsidRPr="00CC316C" w:rsidTr="002306ED">
        <w:trPr>
          <w:trHeight w:val="135"/>
        </w:trPr>
        <w:tc>
          <w:tcPr>
            <w:tcW w:w="486" w:type="pct"/>
            <w:shd w:val="clear" w:color="auto" w:fill="FFFFFF"/>
            <w:vAlign w:val="center"/>
          </w:tcPr>
          <w:p w:rsidR="004D0DB4" w:rsidRPr="002306ED" w:rsidRDefault="004D0DB4" w:rsidP="002306ED">
            <w:pPr>
              <w:pStyle w:val="af0"/>
              <w:spacing w:before="40" w:after="40"/>
            </w:pPr>
            <w:r w:rsidRPr="002306ED">
              <w:t>4.16</w:t>
            </w:r>
          </w:p>
        </w:tc>
        <w:tc>
          <w:tcPr>
            <w:tcW w:w="1872" w:type="pct"/>
            <w:shd w:val="clear" w:color="auto" w:fill="FFFFFF"/>
            <w:vAlign w:val="center"/>
          </w:tcPr>
          <w:p w:rsidR="004D0DB4" w:rsidRPr="002306ED" w:rsidRDefault="004D0DB4" w:rsidP="002306ED">
            <w:pPr>
              <w:pStyle w:val="af0"/>
              <w:spacing w:before="40" w:after="40"/>
            </w:pPr>
            <w:r w:rsidRPr="002306ED">
              <w:t>Музеи</w:t>
            </w:r>
          </w:p>
        </w:tc>
        <w:tc>
          <w:tcPr>
            <w:tcW w:w="1018" w:type="pct"/>
            <w:shd w:val="clear" w:color="auto" w:fill="FFFFFF"/>
            <w:vAlign w:val="center"/>
          </w:tcPr>
          <w:p w:rsidR="004D0DB4" w:rsidRPr="002306ED" w:rsidRDefault="004D0DB4" w:rsidP="002306ED">
            <w:pPr>
              <w:pStyle w:val="af0"/>
              <w:spacing w:before="40" w:after="40"/>
            </w:pPr>
            <w:r w:rsidRPr="002306ED">
              <w:t>объект</w:t>
            </w:r>
          </w:p>
        </w:tc>
        <w:tc>
          <w:tcPr>
            <w:tcW w:w="863" w:type="pct"/>
            <w:shd w:val="clear" w:color="auto" w:fill="FFFFFF"/>
            <w:vAlign w:val="center"/>
          </w:tcPr>
          <w:p w:rsidR="004D0DB4" w:rsidRPr="002306ED" w:rsidRDefault="004D0DB4" w:rsidP="002306ED">
            <w:pPr>
              <w:pStyle w:val="af0"/>
              <w:spacing w:before="40" w:after="40"/>
            </w:pPr>
            <w:r w:rsidRPr="002306ED">
              <w:t>1</w:t>
            </w:r>
          </w:p>
        </w:tc>
        <w:tc>
          <w:tcPr>
            <w:tcW w:w="761" w:type="pct"/>
            <w:shd w:val="clear" w:color="auto" w:fill="FFFFFF"/>
            <w:vAlign w:val="center"/>
          </w:tcPr>
          <w:p w:rsidR="004D0DB4" w:rsidRPr="002306ED" w:rsidRDefault="004D0DB4" w:rsidP="002306ED">
            <w:pPr>
              <w:pStyle w:val="af0"/>
              <w:spacing w:before="40" w:after="40"/>
            </w:pPr>
            <w:r w:rsidRPr="002306ED">
              <w:t>1</w:t>
            </w:r>
          </w:p>
        </w:tc>
      </w:tr>
      <w:tr w:rsidR="004D0DB4" w:rsidRPr="00CC316C" w:rsidTr="002306ED">
        <w:trPr>
          <w:trHeight w:val="135"/>
        </w:trPr>
        <w:tc>
          <w:tcPr>
            <w:tcW w:w="486" w:type="pct"/>
            <w:shd w:val="clear" w:color="auto" w:fill="FFFFFF"/>
            <w:vAlign w:val="center"/>
          </w:tcPr>
          <w:p w:rsidR="004D0DB4" w:rsidRPr="002306ED" w:rsidRDefault="004D0DB4" w:rsidP="002306ED">
            <w:pPr>
              <w:pStyle w:val="af0"/>
              <w:spacing w:before="40" w:after="40"/>
            </w:pPr>
            <w:r w:rsidRPr="002306ED">
              <w:t>4.17</w:t>
            </w:r>
          </w:p>
        </w:tc>
        <w:tc>
          <w:tcPr>
            <w:tcW w:w="1872" w:type="pct"/>
            <w:shd w:val="clear" w:color="auto" w:fill="FFFFFF"/>
            <w:vAlign w:val="center"/>
          </w:tcPr>
          <w:p w:rsidR="004D0DB4" w:rsidRPr="002306ED" w:rsidRDefault="004D0DB4" w:rsidP="002306ED">
            <w:pPr>
              <w:pStyle w:val="af0"/>
              <w:spacing w:before="40" w:after="40"/>
            </w:pPr>
            <w:r w:rsidRPr="002306ED">
              <w:t>Торговые центры</w:t>
            </w:r>
          </w:p>
        </w:tc>
        <w:tc>
          <w:tcPr>
            <w:tcW w:w="1018" w:type="pct"/>
            <w:shd w:val="clear" w:color="auto" w:fill="FFFFFF"/>
            <w:vAlign w:val="center"/>
          </w:tcPr>
          <w:p w:rsidR="004D0DB4" w:rsidRPr="002306ED" w:rsidRDefault="004D0DB4" w:rsidP="002306ED">
            <w:pPr>
              <w:pStyle w:val="af0"/>
              <w:spacing w:before="40" w:after="40"/>
            </w:pPr>
            <w:r w:rsidRPr="002306ED">
              <w:t>кв.м торговой площади</w:t>
            </w:r>
          </w:p>
        </w:tc>
        <w:tc>
          <w:tcPr>
            <w:tcW w:w="863" w:type="pct"/>
            <w:shd w:val="clear" w:color="auto" w:fill="FFFFFF"/>
            <w:vAlign w:val="center"/>
          </w:tcPr>
          <w:p w:rsidR="004D0DB4" w:rsidRPr="002306ED" w:rsidRDefault="004D0DB4" w:rsidP="002306ED">
            <w:pPr>
              <w:pStyle w:val="af0"/>
              <w:spacing w:before="40" w:after="40"/>
            </w:pPr>
            <w:r w:rsidRPr="002306ED">
              <w:t>5000</w:t>
            </w:r>
          </w:p>
        </w:tc>
        <w:tc>
          <w:tcPr>
            <w:tcW w:w="761" w:type="pct"/>
            <w:shd w:val="clear" w:color="auto" w:fill="FFFFFF"/>
            <w:vAlign w:val="center"/>
          </w:tcPr>
          <w:p w:rsidR="004D0DB4" w:rsidRPr="002306ED" w:rsidRDefault="004D0DB4" w:rsidP="002306ED">
            <w:pPr>
              <w:pStyle w:val="af0"/>
              <w:spacing w:before="40" w:after="40"/>
            </w:pPr>
            <w:r w:rsidRPr="002306ED">
              <w:t>9000</w:t>
            </w:r>
          </w:p>
        </w:tc>
      </w:tr>
      <w:tr w:rsidR="004D0DB4" w:rsidRPr="00CC316C" w:rsidTr="002306ED">
        <w:trPr>
          <w:trHeight w:val="135"/>
        </w:trPr>
        <w:tc>
          <w:tcPr>
            <w:tcW w:w="486" w:type="pct"/>
            <w:shd w:val="clear" w:color="auto" w:fill="FFFFFF"/>
            <w:vAlign w:val="center"/>
          </w:tcPr>
          <w:p w:rsidR="004D0DB4" w:rsidRPr="002306ED" w:rsidRDefault="004D0DB4" w:rsidP="002306ED">
            <w:pPr>
              <w:pStyle w:val="af0"/>
              <w:spacing w:before="40" w:after="40"/>
            </w:pPr>
            <w:r w:rsidRPr="002306ED">
              <w:t>4.18</w:t>
            </w:r>
          </w:p>
        </w:tc>
        <w:tc>
          <w:tcPr>
            <w:tcW w:w="1872" w:type="pct"/>
            <w:shd w:val="clear" w:color="auto" w:fill="FFFFFF"/>
            <w:vAlign w:val="center"/>
          </w:tcPr>
          <w:p w:rsidR="004D0DB4" w:rsidRPr="002306ED" w:rsidRDefault="004D0DB4" w:rsidP="002306ED">
            <w:pPr>
              <w:pStyle w:val="af0"/>
              <w:spacing w:before="40" w:after="40"/>
            </w:pPr>
            <w:r w:rsidRPr="002306ED">
              <w:t>Магазины</w:t>
            </w:r>
          </w:p>
        </w:tc>
        <w:tc>
          <w:tcPr>
            <w:tcW w:w="1018" w:type="pct"/>
            <w:shd w:val="clear" w:color="auto" w:fill="FFFFFF"/>
            <w:vAlign w:val="center"/>
          </w:tcPr>
          <w:p w:rsidR="004D0DB4" w:rsidRPr="002306ED" w:rsidRDefault="004D0DB4" w:rsidP="002306ED">
            <w:pPr>
              <w:pStyle w:val="af0"/>
              <w:spacing w:before="40" w:after="40"/>
            </w:pPr>
            <w:r w:rsidRPr="002306ED">
              <w:t>кв.м торговой площади</w:t>
            </w:r>
          </w:p>
        </w:tc>
        <w:tc>
          <w:tcPr>
            <w:tcW w:w="863" w:type="pct"/>
            <w:shd w:val="clear" w:color="auto" w:fill="FFFFFF"/>
            <w:vAlign w:val="center"/>
          </w:tcPr>
          <w:p w:rsidR="004D0DB4" w:rsidRPr="002306ED" w:rsidRDefault="004D0DB4" w:rsidP="002306ED">
            <w:pPr>
              <w:pStyle w:val="af0"/>
              <w:spacing w:before="40" w:after="40"/>
            </w:pPr>
            <w:r w:rsidRPr="002306ED">
              <w:t>7000</w:t>
            </w:r>
          </w:p>
        </w:tc>
        <w:tc>
          <w:tcPr>
            <w:tcW w:w="761" w:type="pct"/>
            <w:shd w:val="clear" w:color="auto" w:fill="FFFFFF"/>
            <w:vAlign w:val="center"/>
          </w:tcPr>
          <w:p w:rsidR="004D0DB4" w:rsidRPr="002306ED" w:rsidRDefault="004D0DB4" w:rsidP="002306ED">
            <w:pPr>
              <w:pStyle w:val="af0"/>
              <w:spacing w:before="40" w:after="40"/>
            </w:pPr>
            <w:r w:rsidRPr="002306ED">
              <w:t>11000</w:t>
            </w:r>
          </w:p>
        </w:tc>
      </w:tr>
      <w:tr w:rsidR="004D0DB4" w:rsidRPr="00CC316C" w:rsidTr="002306ED">
        <w:trPr>
          <w:trHeight w:val="135"/>
        </w:trPr>
        <w:tc>
          <w:tcPr>
            <w:tcW w:w="486" w:type="pct"/>
            <w:shd w:val="clear" w:color="auto" w:fill="FFFFFF"/>
            <w:vAlign w:val="center"/>
          </w:tcPr>
          <w:p w:rsidR="004D0DB4" w:rsidRPr="002306ED" w:rsidRDefault="004D0DB4" w:rsidP="002306ED">
            <w:pPr>
              <w:pStyle w:val="af0"/>
              <w:spacing w:before="40" w:after="40"/>
            </w:pPr>
            <w:r w:rsidRPr="002306ED">
              <w:t>4.19</w:t>
            </w:r>
          </w:p>
        </w:tc>
        <w:tc>
          <w:tcPr>
            <w:tcW w:w="1872" w:type="pct"/>
            <w:shd w:val="clear" w:color="auto" w:fill="FFFFFF"/>
            <w:vAlign w:val="center"/>
          </w:tcPr>
          <w:p w:rsidR="004D0DB4" w:rsidRPr="002306ED" w:rsidRDefault="004D0DB4" w:rsidP="002306ED">
            <w:pPr>
              <w:pStyle w:val="af0"/>
              <w:spacing w:before="40" w:after="40"/>
            </w:pPr>
            <w:r w:rsidRPr="002306ED">
              <w:t>Рыночные комплексы</w:t>
            </w:r>
          </w:p>
        </w:tc>
        <w:tc>
          <w:tcPr>
            <w:tcW w:w="1018" w:type="pct"/>
            <w:shd w:val="clear" w:color="auto" w:fill="FFFFFF"/>
            <w:vAlign w:val="center"/>
          </w:tcPr>
          <w:p w:rsidR="004D0DB4" w:rsidRPr="002306ED" w:rsidRDefault="004D0DB4" w:rsidP="002306ED">
            <w:pPr>
              <w:pStyle w:val="af0"/>
              <w:spacing w:before="40" w:after="40"/>
            </w:pPr>
            <w:r w:rsidRPr="002306ED">
              <w:t>кв.м торговой площади</w:t>
            </w:r>
          </w:p>
        </w:tc>
        <w:tc>
          <w:tcPr>
            <w:tcW w:w="863" w:type="pct"/>
            <w:shd w:val="clear" w:color="auto" w:fill="FFFFFF"/>
            <w:vAlign w:val="center"/>
          </w:tcPr>
          <w:p w:rsidR="004D0DB4" w:rsidRPr="002306ED" w:rsidRDefault="004D0DB4" w:rsidP="002306ED">
            <w:pPr>
              <w:pStyle w:val="af0"/>
              <w:spacing w:before="40" w:after="40"/>
            </w:pPr>
            <w:r w:rsidRPr="002306ED">
              <w:t>1000</w:t>
            </w:r>
          </w:p>
        </w:tc>
        <w:tc>
          <w:tcPr>
            <w:tcW w:w="761" w:type="pct"/>
            <w:shd w:val="clear" w:color="auto" w:fill="FFFFFF"/>
            <w:vAlign w:val="center"/>
          </w:tcPr>
          <w:p w:rsidR="004D0DB4" w:rsidRPr="002306ED" w:rsidRDefault="004D0DB4" w:rsidP="002306ED">
            <w:pPr>
              <w:pStyle w:val="af0"/>
              <w:spacing w:before="40" w:after="40"/>
            </w:pPr>
            <w:r w:rsidRPr="002306ED">
              <w:t>1500</w:t>
            </w:r>
          </w:p>
        </w:tc>
      </w:tr>
      <w:tr w:rsidR="004D0DB4" w:rsidRPr="00CC316C" w:rsidTr="002306ED">
        <w:trPr>
          <w:trHeight w:val="135"/>
        </w:trPr>
        <w:tc>
          <w:tcPr>
            <w:tcW w:w="486" w:type="pct"/>
            <w:shd w:val="clear" w:color="auto" w:fill="FFFFFF"/>
            <w:vAlign w:val="center"/>
          </w:tcPr>
          <w:p w:rsidR="004D0DB4" w:rsidRPr="002306ED" w:rsidRDefault="004D0DB4" w:rsidP="002306ED">
            <w:pPr>
              <w:pStyle w:val="af0"/>
              <w:spacing w:before="40" w:after="40"/>
            </w:pPr>
            <w:r w:rsidRPr="002306ED">
              <w:t>4.20</w:t>
            </w:r>
          </w:p>
        </w:tc>
        <w:tc>
          <w:tcPr>
            <w:tcW w:w="1872" w:type="pct"/>
            <w:shd w:val="clear" w:color="auto" w:fill="FFFFFF"/>
            <w:vAlign w:val="center"/>
          </w:tcPr>
          <w:p w:rsidR="004D0DB4" w:rsidRPr="002306ED" w:rsidRDefault="004D0DB4" w:rsidP="002306ED">
            <w:pPr>
              <w:pStyle w:val="af0"/>
              <w:spacing w:before="40" w:after="40"/>
            </w:pPr>
            <w:r w:rsidRPr="002306ED">
              <w:t>Предприятия общественного питания</w:t>
            </w:r>
          </w:p>
        </w:tc>
        <w:tc>
          <w:tcPr>
            <w:tcW w:w="1018" w:type="pct"/>
            <w:shd w:val="clear" w:color="auto" w:fill="FFFFFF"/>
            <w:vAlign w:val="center"/>
          </w:tcPr>
          <w:p w:rsidR="004D0DB4" w:rsidRPr="002306ED" w:rsidRDefault="004D0DB4" w:rsidP="002306ED">
            <w:pPr>
              <w:pStyle w:val="af0"/>
              <w:spacing w:before="40" w:after="40"/>
            </w:pPr>
            <w:r w:rsidRPr="002306ED">
              <w:t>место</w:t>
            </w:r>
          </w:p>
        </w:tc>
        <w:tc>
          <w:tcPr>
            <w:tcW w:w="863" w:type="pct"/>
            <w:shd w:val="clear" w:color="auto" w:fill="FFFFFF"/>
            <w:vAlign w:val="center"/>
          </w:tcPr>
          <w:p w:rsidR="004D0DB4" w:rsidRPr="002306ED" w:rsidRDefault="004D0DB4" w:rsidP="002306ED">
            <w:pPr>
              <w:pStyle w:val="af0"/>
              <w:spacing w:before="40" w:after="40"/>
            </w:pPr>
            <w:r w:rsidRPr="002306ED">
              <w:t>1000</w:t>
            </w:r>
          </w:p>
        </w:tc>
        <w:tc>
          <w:tcPr>
            <w:tcW w:w="761" w:type="pct"/>
            <w:shd w:val="clear" w:color="auto" w:fill="FFFFFF"/>
            <w:vAlign w:val="center"/>
          </w:tcPr>
          <w:p w:rsidR="004D0DB4" w:rsidRPr="002306ED" w:rsidRDefault="004D0DB4" w:rsidP="002306ED">
            <w:pPr>
              <w:pStyle w:val="af0"/>
              <w:spacing w:before="40" w:after="40"/>
            </w:pPr>
            <w:r w:rsidRPr="002306ED">
              <w:t>1500</w:t>
            </w:r>
          </w:p>
        </w:tc>
      </w:tr>
      <w:tr w:rsidR="004D0DB4" w:rsidRPr="00CC316C" w:rsidTr="002306ED">
        <w:trPr>
          <w:trHeight w:val="135"/>
        </w:trPr>
        <w:tc>
          <w:tcPr>
            <w:tcW w:w="486" w:type="pct"/>
            <w:shd w:val="clear" w:color="auto" w:fill="FFFFFF"/>
            <w:vAlign w:val="center"/>
          </w:tcPr>
          <w:p w:rsidR="004D0DB4" w:rsidRPr="002306ED" w:rsidRDefault="004D0DB4" w:rsidP="002306ED">
            <w:pPr>
              <w:pStyle w:val="af0"/>
              <w:spacing w:before="40" w:after="40"/>
            </w:pPr>
            <w:r w:rsidRPr="002306ED">
              <w:t>4.21</w:t>
            </w:r>
          </w:p>
        </w:tc>
        <w:tc>
          <w:tcPr>
            <w:tcW w:w="1872" w:type="pct"/>
            <w:shd w:val="clear" w:color="auto" w:fill="FFFFFF"/>
            <w:vAlign w:val="center"/>
          </w:tcPr>
          <w:p w:rsidR="004D0DB4" w:rsidRPr="002306ED" w:rsidRDefault="004D0DB4" w:rsidP="002306ED">
            <w:pPr>
              <w:pStyle w:val="af0"/>
              <w:spacing w:before="40" w:after="40"/>
            </w:pPr>
            <w:r w:rsidRPr="002306ED">
              <w:t>Предприятия бытового обслуживания</w:t>
            </w:r>
          </w:p>
        </w:tc>
        <w:tc>
          <w:tcPr>
            <w:tcW w:w="1018" w:type="pct"/>
            <w:shd w:val="clear" w:color="auto" w:fill="FFFFFF"/>
            <w:vAlign w:val="center"/>
          </w:tcPr>
          <w:p w:rsidR="004D0DB4" w:rsidRPr="002306ED" w:rsidRDefault="004D0DB4" w:rsidP="002306ED">
            <w:pPr>
              <w:pStyle w:val="af0"/>
              <w:spacing w:before="40" w:after="40"/>
            </w:pPr>
            <w:r w:rsidRPr="002306ED">
              <w:t>рабочее место</w:t>
            </w:r>
          </w:p>
        </w:tc>
        <w:tc>
          <w:tcPr>
            <w:tcW w:w="863" w:type="pct"/>
            <w:shd w:val="clear" w:color="auto" w:fill="FFFFFF"/>
            <w:vAlign w:val="center"/>
          </w:tcPr>
          <w:p w:rsidR="004D0DB4" w:rsidRPr="002306ED" w:rsidRDefault="004D0DB4" w:rsidP="002306ED">
            <w:pPr>
              <w:pStyle w:val="af0"/>
              <w:spacing w:before="40" w:after="40"/>
            </w:pPr>
            <w:r w:rsidRPr="002306ED">
              <w:t>100</w:t>
            </w:r>
          </w:p>
        </w:tc>
        <w:tc>
          <w:tcPr>
            <w:tcW w:w="761" w:type="pct"/>
            <w:shd w:val="clear" w:color="auto" w:fill="FFFFFF"/>
            <w:vAlign w:val="center"/>
          </w:tcPr>
          <w:p w:rsidR="004D0DB4" w:rsidRPr="002306ED" w:rsidRDefault="004D0DB4" w:rsidP="002306ED">
            <w:pPr>
              <w:pStyle w:val="af0"/>
              <w:spacing w:before="40" w:after="40"/>
            </w:pPr>
            <w:r w:rsidRPr="002306ED">
              <w:t>200</w:t>
            </w:r>
          </w:p>
        </w:tc>
      </w:tr>
      <w:tr w:rsidR="004D0DB4" w:rsidRPr="00CC316C" w:rsidTr="002306ED">
        <w:trPr>
          <w:trHeight w:val="135"/>
        </w:trPr>
        <w:tc>
          <w:tcPr>
            <w:tcW w:w="486" w:type="pct"/>
            <w:shd w:val="clear" w:color="auto" w:fill="FFFFFF"/>
            <w:vAlign w:val="center"/>
          </w:tcPr>
          <w:p w:rsidR="004D0DB4" w:rsidRPr="002306ED" w:rsidRDefault="004D0DB4" w:rsidP="002306ED">
            <w:pPr>
              <w:pStyle w:val="af0"/>
              <w:spacing w:before="40" w:after="40"/>
            </w:pPr>
            <w:r w:rsidRPr="002306ED">
              <w:t>4.22</w:t>
            </w:r>
          </w:p>
        </w:tc>
        <w:tc>
          <w:tcPr>
            <w:tcW w:w="1872" w:type="pct"/>
            <w:shd w:val="clear" w:color="auto" w:fill="FFFFFF"/>
            <w:vAlign w:val="center"/>
          </w:tcPr>
          <w:p w:rsidR="004D0DB4" w:rsidRPr="002306ED" w:rsidRDefault="004D0DB4" w:rsidP="002306ED">
            <w:pPr>
              <w:pStyle w:val="af0"/>
              <w:spacing w:before="40" w:after="40"/>
            </w:pPr>
            <w:r w:rsidRPr="002306ED">
              <w:t>Предприятия по стирке белья</w:t>
            </w:r>
          </w:p>
        </w:tc>
        <w:tc>
          <w:tcPr>
            <w:tcW w:w="1018" w:type="pct"/>
            <w:shd w:val="clear" w:color="auto" w:fill="FFFFFF"/>
            <w:vAlign w:val="center"/>
          </w:tcPr>
          <w:p w:rsidR="004D0DB4" w:rsidRPr="002306ED" w:rsidRDefault="004D0DB4" w:rsidP="002306ED">
            <w:pPr>
              <w:pStyle w:val="af0"/>
              <w:spacing w:before="40" w:after="40"/>
            </w:pPr>
            <w:r w:rsidRPr="002306ED">
              <w:t>кг/смену</w:t>
            </w:r>
          </w:p>
        </w:tc>
        <w:tc>
          <w:tcPr>
            <w:tcW w:w="863" w:type="pct"/>
            <w:shd w:val="clear" w:color="auto" w:fill="FFFFFF"/>
            <w:vAlign w:val="center"/>
          </w:tcPr>
          <w:p w:rsidR="004D0DB4" w:rsidRPr="002306ED" w:rsidRDefault="004D0DB4" w:rsidP="002306ED">
            <w:pPr>
              <w:pStyle w:val="af0"/>
              <w:spacing w:before="40" w:after="40"/>
            </w:pPr>
            <w:r w:rsidRPr="002306ED">
              <w:t>0</w:t>
            </w:r>
          </w:p>
        </w:tc>
        <w:tc>
          <w:tcPr>
            <w:tcW w:w="761" w:type="pct"/>
            <w:shd w:val="clear" w:color="auto" w:fill="FFFFFF"/>
            <w:vAlign w:val="center"/>
          </w:tcPr>
          <w:p w:rsidR="004D0DB4" w:rsidRPr="002306ED" w:rsidRDefault="004D0DB4" w:rsidP="002306ED">
            <w:pPr>
              <w:pStyle w:val="af0"/>
              <w:spacing w:before="40" w:after="40"/>
            </w:pPr>
            <w:r w:rsidRPr="002306ED">
              <w:t>240</w:t>
            </w:r>
          </w:p>
        </w:tc>
      </w:tr>
      <w:tr w:rsidR="004D0DB4" w:rsidRPr="00CC316C" w:rsidTr="002306ED">
        <w:trPr>
          <w:trHeight w:val="135"/>
        </w:trPr>
        <w:tc>
          <w:tcPr>
            <w:tcW w:w="486" w:type="pct"/>
            <w:shd w:val="clear" w:color="auto" w:fill="FFFFFF"/>
            <w:vAlign w:val="center"/>
          </w:tcPr>
          <w:p w:rsidR="004D0DB4" w:rsidRPr="002306ED" w:rsidRDefault="004D0DB4" w:rsidP="002306ED">
            <w:pPr>
              <w:pStyle w:val="af0"/>
              <w:spacing w:before="40" w:after="40"/>
            </w:pPr>
            <w:r w:rsidRPr="002306ED">
              <w:t>4.23</w:t>
            </w:r>
          </w:p>
        </w:tc>
        <w:tc>
          <w:tcPr>
            <w:tcW w:w="1872" w:type="pct"/>
            <w:shd w:val="clear" w:color="auto" w:fill="FFFFFF"/>
            <w:vAlign w:val="center"/>
          </w:tcPr>
          <w:p w:rsidR="004D0DB4" w:rsidRPr="002306ED" w:rsidRDefault="004D0DB4" w:rsidP="002306ED">
            <w:pPr>
              <w:pStyle w:val="af0"/>
              <w:spacing w:before="40" w:after="40"/>
            </w:pPr>
            <w:r w:rsidRPr="002306ED">
              <w:t>Фабрики-химчистки</w:t>
            </w:r>
          </w:p>
        </w:tc>
        <w:tc>
          <w:tcPr>
            <w:tcW w:w="1018" w:type="pct"/>
            <w:shd w:val="clear" w:color="auto" w:fill="FFFFFF"/>
            <w:vAlign w:val="center"/>
          </w:tcPr>
          <w:p w:rsidR="004D0DB4" w:rsidRPr="002306ED" w:rsidRDefault="004D0DB4" w:rsidP="002306ED">
            <w:pPr>
              <w:pStyle w:val="af0"/>
              <w:spacing w:before="40" w:after="40"/>
            </w:pPr>
            <w:r w:rsidRPr="002306ED">
              <w:t>кг/смену</w:t>
            </w:r>
          </w:p>
        </w:tc>
        <w:tc>
          <w:tcPr>
            <w:tcW w:w="863" w:type="pct"/>
            <w:shd w:val="clear" w:color="auto" w:fill="FFFFFF"/>
            <w:vAlign w:val="center"/>
          </w:tcPr>
          <w:p w:rsidR="004D0DB4" w:rsidRPr="002306ED" w:rsidRDefault="004D0DB4" w:rsidP="002306ED">
            <w:pPr>
              <w:pStyle w:val="af0"/>
              <w:spacing w:before="40" w:after="40"/>
            </w:pPr>
            <w:r w:rsidRPr="002306ED">
              <w:t>0</w:t>
            </w:r>
          </w:p>
        </w:tc>
        <w:tc>
          <w:tcPr>
            <w:tcW w:w="761" w:type="pct"/>
            <w:shd w:val="clear" w:color="auto" w:fill="FFFFFF"/>
            <w:vAlign w:val="center"/>
          </w:tcPr>
          <w:p w:rsidR="004D0DB4" w:rsidRPr="002306ED" w:rsidRDefault="004D0DB4" w:rsidP="002306ED">
            <w:pPr>
              <w:pStyle w:val="af0"/>
              <w:spacing w:before="40" w:after="40"/>
            </w:pPr>
            <w:r w:rsidRPr="002306ED">
              <w:t>960</w:t>
            </w:r>
          </w:p>
        </w:tc>
      </w:tr>
      <w:tr w:rsidR="004D0DB4" w:rsidRPr="00CC316C" w:rsidTr="002306ED">
        <w:trPr>
          <w:trHeight w:val="135"/>
        </w:trPr>
        <w:tc>
          <w:tcPr>
            <w:tcW w:w="486" w:type="pct"/>
            <w:shd w:val="clear" w:color="auto" w:fill="FFFFFF"/>
            <w:vAlign w:val="center"/>
          </w:tcPr>
          <w:p w:rsidR="004D0DB4" w:rsidRPr="002306ED" w:rsidRDefault="004D0DB4" w:rsidP="002306ED">
            <w:pPr>
              <w:pStyle w:val="af0"/>
              <w:spacing w:before="40" w:after="40"/>
            </w:pPr>
            <w:r w:rsidRPr="002306ED">
              <w:t>4.24</w:t>
            </w:r>
          </w:p>
        </w:tc>
        <w:tc>
          <w:tcPr>
            <w:tcW w:w="1872" w:type="pct"/>
            <w:shd w:val="clear" w:color="auto" w:fill="FFFFFF"/>
            <w:vAlign w:val="center"/>
          </w:tcPr>
          <w:p w:rsidR="004D0DB4" w:rsidRPr="002306ED" w:rsidRDefault="004D0DB4" w:rsidP="002306ED">
            <w:pPr>
              <w:pStyle w:val="af0"/>
              <w:spacing w:before="40" w:after="40"/>
            </w:pPr>
            <w:r w:rsidRPr="002306ED">
              <w:t>Банно-оздоровительные комплексы</w:t>
            </w:r>
          </w:p>
        </w:tc>
        <w:tc>
          <w:tcPr>
            <w:tcW w:w="1018" w:type="pct"/>
            <w:shd w:val="clear" w:color="auto" w:fill="FFFFFF"/>
            <w:vAlign w:val="center"/>
          </w:tcPr>
          <w:p w:rsidR="004D0DB4" w:rsidRPr="002306ED" w:rsidRDefault="004D0DB4" w:rsidP="002306ED">
            <w:pPr>
              <w:pStyle w:val="af0"/>
              <w:spacing w:before="40" w:after="40"/>
            </w:pPr>
            <w:r w:rsidRPr="002306ED">
              <w:t>мест</w:t>
            </w:r>
          </w:p>
        </w:tc>
        <w:tc>
          <w:tcPr>
            <w:tcW w:w="863" w:type="pct"/>
            <w:shd w:val="clear" w:color="auto" w:fill="FFFFFF"/>
            <w:vAlign w:val="center"/>
          </w:tcPr>
          <w:p w:rsidR="004D0DB4" w:rsidRPr="002306ED" w:rsidRDefault="004D0DB4" w:rsidP="002306ED">
            <w:pPr>
              <w:pStyle w:val="af0"/>
              <w:spacing w:before="40" w:after="40"/>
            </w:pPr>
            <w:r w:rsidRPr="002306ED">
              <w:t>150</w:t>
            </w:r>
          </w:p>
        </w:tc>
        <w:tc>
          <w:tcPr>
            <w:tcW w:w="761" w:type="pct"/>
            <w:shd w:val="clear" w:color="auto" w:fill="FFFFFF"/>
            <w:vAlign w:val="center"/>
          </w:tcPr>
          <w:p w:rsidR="004D0DB4" w:rsidRPr="002306ED" w:rsidRDefault="004D0DB4" w:rsidP="002306ED">
            <w:pPr>
              <w:pStyle w:val="af0"/>
              <w:spacing w:before="40" w:after="40"/>
            </w:pPr>
            <w:r w:rsidRPr="002306ED">
              <w:t>200</w:t>
            </w:r>
          </w:p>
        </w:tc>
      </w:tr>
      <w:tr w:rsidR="004D0DB4" w:rsidRPr="00CC316C" w:rsidTr="002306ED">
        <w:trPr>
          <w:trHeight w:val="135"/>
        </w:trPr>
        <w:tc>
          <w:tcPr>
            <w:tcW w:w="486" w:type="pct"/>
            <w:shd w:val="clear" w:color="auto" w:fill="FFFFFF"/>
            <w:vAlign w:val="center"/>
          </w:tcPr>
          <w:p w:rsidR="004D0DB4" w:rsidRPr="002306ED" w:rsidRDefault="004D0DB4" w:rsidP="002306ED">
            <w:pPr>
              <w:pStyle w:val="af0"/>
              <w:spacing w:before="40" w:after="40"/>
            </w:pPr>
            <w:r w:rsidRPr="002306ED">
              <w:t>4.25</w:t>
            </w:r>
          </w:p>
        </w:tc>
        <w:tc>
          <w:tcPr>
            <w:tcW w:w="1872" w:type="pct"/>
            <w:shd w:val="clear" w:color="auto" w:fill="FFFFFF"/>
            <w:vAlign w:val="center"/>
          </w:tcPr>
          <w:p w:rsidR="004D0DB4" w:rsidRPr="002306ED" w:rsidRDefault="004D0DB4" w:rsidP="002306ED">
            <w:pPr>
              <w:pStyle w:val="af0"/>
              <w:spacing w:before="40" w:after="40"/>
            </w:pPr>
            <w:r w:rsidRPr="002306ED">
              <w:t>Гостиницы</w:t>
            </w:r>
          </w:p>
        </w:tc>
        <w:tc>
          <w:tcPr>
            <w:tcW w:w="1018" w:type="pct"/>
            <w:shd w:val="clear" w:color="auto" w:fill="FFFFFF"/>
            <w:vAlign w:val="center"/>
          </w:tcPr>
          <w:p w:rsidR="004D0DB4" w:rsidRPr="002306ED" w:rsidRDefault="004D0DB4" w:rsidP="002306ED">
            <w:pPr>
              <w:pStyle w:val="af0"/>
              <w:spacing w:before="40" w:after="40"/>
            </w:pPr>
            <w:r w:rsidRPr="002306ED">
              <w:t>мест</w:t>
            </w:r>
          </w:p>
        </w:tc>
        <w:tc>
          <w:tcPr>
            <w:tcW w:w="863" w:type="pct"/>
            <w:shd w:val="clear" w:color="auto" w:fill="FFFFFF"/>
            <w:vAlign w:val="center"/>
          </w:tcPr>
          <w:p w:rsidR="004D0DB4" w:rsidRPr="002306ED" w:rsidRDefault="004D0DB4" w:rsidP="002306ED">
            <w:pPr>
              <w:pStyle w:val="af0"/>
              <w:spacing w:before="40" w:after="40"/>
            </w:pPr>
            <w:r w:rsidRPr="002306ED">
              <w:t>200</w:t>
            </w:r>
          </w:p>
        </w:tc>
        <w:tc>
          <w:tcPr>
            <w:tcW w:w="761" w:type="pct"/>
            <w:shd w:val="clear" w:color="auto" w:fill="FFFFFF"/>
            <w:vAlign w:val="center"/>
          </w:tcPr>
          <w:p w:rsidR="004D0DB4" w:rsidRPr="002306ED" w:rsidRDefault="004D0DB4" w:rsidP="002306ED">
            <w:pPr>
              <w:pStyle w:val="af0"/>
              <w:spacing w:before="40" w:after="40"/>
            </w:pPr>
            <w:r w:rsidRPr="002306ED">
              <w:t>300</w:t>
            </w:r>
          </w:p>
        </w:tc>
      </w:tr>
      <w:tr w:rsidR="004D0DB4" w:rsidRPr="00CC316C" w:rsidTr="002306ED">
        <w:trPr>
          <w:trHeight w:val="135"/>
        </w:trPr>
        <w:tc>
          <w:tcPr>
            <w:tcW w:w="486" w:type="pct"/>
            <w:shd w:val="clear" w:color="auto" w:fill="FFFFFF"/>
            <w:vAlign w:val="center"/>
          </w:tcPr>
          <w:p w:rsidR="004D0DB4" w:rsidRPr="002306ED" w:rsidRDefault="004D0DB4" w:rsidP="002306ED">
            <w:pPr>
              <w:pStyle w:val="af0"/>
              <w:spacing w:before="40" w:after="40"/>
            </w:pPr>
            <w:r w:rsidRPr="002306ED">
              <w:t>4.26</w:t>
            </w:r>
          </w:p>
        </w:tc>
        <w:tc>
          <w:tcPr>
            <w:tcW w:w="1872" w:type="pct"/>
            <w:shd w:val="clear" w:color="auto" w:fill="FFFFFF"/>
            <w:vAlign w:val="center"/>
          </w:tcPr>
          <w:p w:rsidR="004D0DB4" w:rsidRPr="002306ED" w:rsidRDefault="004D0DB4" w:rsidP="002306ED">
            <w:pPr>
              <w:pStyle w:val="af0"/>
              <w:spacing w:before="40" w:after="40"/>
            </w:pPr>
            <w:r w:rsidRPr="002306ED">
              <w:t>Пожарное депо</w:t>
            </w:r>
          </w:p>
        </w:tc>
        <w:tc>
          <w:tcPr>
            <w:tcW w:w="1018" w:type="pct"/>
            <w:shd w:val="clear" w:color="auto" w:fill="FFFFFF"/>
            <w:vAlign w:val="center"/>
          </w:tcPr>
          <w:p w:rsidR="004D0DB4" w:rsidRPr="002306ED" w:rsidRDefault="004D0DB4" w:rsidP="002306ED">
            <w:pPr>
              <w:pStyle w:val="af0"/>
              <w:spacing w:before="40" w:after="40"/>
            </w:pPr>
            <w:r w:rsidRPr="002306ED">
              <w:t>автомобиль</w:t>
            </w:r>
          </w:p>
        </w:tc>
        <w:tc>
          <w:tcPr>
            <w:tcW w:w="863" w:type="pct"/>
            <w:shd w:val="clear" w:color="auto" w:fill="FFFFFF"/>
            <w:vAlign w:val="center"/>
          </w:tcPr>
          <w:p w:rsidR="004D0DB4" w:rsidRPr="002306ED" w:rsidRDefault="004D0DB4" w:rsidP="002306ED">
            <w:pPr>
              <w:pStyle w:val="af0"/>
              <w:spacing w:before="40" w:after="40"/>
            </w:pPr>
            <w:r w:rsidRPr="002306ED">
              <w:t>6</w:t>
            </w:r>
          </w:p>
        </w:tc>
        <w:tc>
          <w:tcPr>
            <w:tcW w:w="761" w:type="pct"/>
            <w:shd w:val="clear" w:color="auto" w:fill="FFFFFF"/>
            <w:vAlign w:val="center"/>
          </w:tcPr>
          <w:p w:rsidR="004D0DB4" w:rsidRPr="002306ED" w:rsidRDefault="004D0DB4" w:rsidP="002306ED">
            <w:pPr>
              <w:pStyle w:val="af0"/>
              <w:spacing w:before="40" w:after="40"/>
            </w:pPr>
            <w:r w:rsidRPr="002306ED">
              <w:t>8</w:t>
            </w:r>
          </w:p>
        </w:tc>
      </w:tr>
      <w:tr w:rsidR="004D0DB4" w:rsidRPr="00CC316C" w:rsidTr="002306ED">
        <w:trPr>
          <w:trHeight w:val="135"/>
        </w:trPr>
        <w:tc>
          <w:tcPr>
            <w:tcW w:w="486" w:type="pct"/>
            <w:shd w:val="clear" w:color="auto" w:fill="FFFFFF"/>
            <w:vAlign w:val="center"/>
          </w:tcPr>
          <w:p w:rsidR="004D0DB4" w:rsidRPr="002306ED" w:rsidRDefault="004D0DB4" w:rsidP="002306ED">
            <w:pPr>
              <w:pStyle w:val="af0"/>
              <w:spacing w:before="40" w:after="40"/>
            </w:pPr>
            <w:r w:rsidRPr="002306ED">
              <w:t>4.27</w:t>
            </w:r>
          </w:p>
        </w:tc>
        <w:tc>
          <w:tcPr>
            <w:tcW w:w="1872" w:type="pct"/>
            <w:shd w:val="clear" w:color="auto" w:fill="FFFFFF"/>
            <w:vAlign w:val="center"/>
          </w:tcPr>
          <w:p w:rsidR="004D0DB4" w:rsidRPr="002306ED" w:rsidRDefault="004D0DB4" w:rsidP="002306ED">
            <w:pPr>
              <w:pStyle w:val="af0"/>
              <w:spacing w:before="40" w:after="40"/>
            </w:pPr>
            <w:r w:rsidRPr="002306ED">
              <w:t>Отделение банка</w:t>
            </w:r>
          </w:p>
        </w:tc>
        <w:tc>
          <w:tcPr>
            <w:tcW w:w="1018" w:type="pct"/>
            <w:shd w:val="clear" w:color="auto" w:fill="FFFFFF"/>
            <w:vAlign w:val="center"/>
          </w:tcPr>
          <w:p w:rsidR="004D0DB4" w:rsidRPr="002306ED" w:rsidRDefault="004D0DB4" w:rsidP="002306ED">
            <w:pPr>
              <w:pStyle w:val="af0"/>
              <w:spacing w:before="40" w:after="40"/>
            </w:pPr>
            <w:r w:rsidRPr="002306ED">
              <w:t>операционное место</w:t>
            </w:r>
          </w:p>
        </w:tc>
        <w:tc>
          <w:tcPr>
            <w:tcW w:w="863" w:type="pct"/>
            <w:shd w:val="clear" w:color="auto" w:fill="FFFFFF"/>
            <w:vAlign w:val="center"/>
          </w:tcPr>
          <w:p w:rsidR="004D0DB4" w:rsidRPr="002306ED" w:rsidRDefault="004D0DB4" w:rsidP="002306ED">
            <w:pPr>
              <w:pStyle w:val="af0"/>
              <w:spacing w:before="40" w:after="40"/>
            </w:pPr>
            <w:r w:rsidRPr="002306ED">
              <w:t>0</w:t>
            </w:r>
          </w:p>
        </w:tc>
        <w:tc>
          <w:tcPr>
            <w:tcW w:w="761" w:type="pct"/>
            <w:shd w:val="clear" w:color="auto" w:fill="FFFFFF"/>
            <w:vAlign w:val="center"/>
          </w:tcPr>
          <w:p w:rsidR="004D0DB4" w:rsidRPr="002306ED" w:rsidRDefault="004D0DB4" w:rsidP="002306ED">
            <w:pPr>
              <w:pStyle w:val="af0"/>
              <w:spacing w:before="40" w:after="40"/>
            </w:pPr>
            <w:r w:rsidRPr="002306ED">
              <w:t>12</w:t>
            </w:r>
          </w:p>
        </w:tc>
      </w:tr>
      <w:tr w:rsidR="004D0DB4" w:rsidRPr="00CC316C" w:rsidTr="002306ED">
        <w:trPr>
          <w:trHeight w:val="135"/>
        </w:trPr>
        <w:tc>
          <w:tcPr>
            <w:tcW w:w="486" w:type="pct"/>
            <w:shd w:val="clear" w:color="auto" w:fill="FFFFFF"/>
            <w:vAlign w:val="center"/>
          </w:tcPr>
          <w:p w:rsidR="004D0DB4" w:rsidRPr="002306ED" w:rsidRDefault="004D0DB4" w:rsidP="002306ED">
            <w:pPr>
              <w:pStyle w:val="af0"/>
              <w:spacing w:before="40" w:after="40"/>
            </w:pPr>
            <w:r w:rsidRPr="002306ED">
              <w:t>4.28</w:t>
            </w:r>
          </w:p>
        </w:tc>
        <w:tc>
          <w:tcPr>
            <w:tcW w:w="1872" w:type="pct"/>
            <w:shd w:val="clear" w:color="auto" w:fill="FFFFFF"/>
            <w:vAlign w:val="center"/>
          </w:tcPr>
          <w:p w:rsidR="004D0DB4" w:rsidRPr="002306ED" w:rsidRDefault="004D0DB4" w:rsidP="002306ED">
            <w:pPr>
              <w:pStyle w:val="af0"/>
              <w:spacing w:before="40" w:after="40"/>
            </w:pPr>
            <w:r w:rsidRPr="002306ED">
              <w:t>Операционные кассы</w:t>
            </w:r>
          </w:p>
        </w:tc>
        <w:tc>
          <w:tcPr>
            <w:tcW w:w="1018" w:type="pct"/>
            <w:shd w:val="clear" w:color="auto" w:fill="FFFFFF"/>
            <w:vAlign w:val="center"/>
          </w:tcPr>
          <w:p w:rsidR="004D0DB4" w:rsidRPr="002306ED" w:rsidRDefault="004D0DB4" w:rsidP="002306ED">
            <w:pPr>
              <w:pStyle w:val="af0"/>
              <w:spacing w:before="40" w:after="40"/>
            </w:pPr>
            <w:r w:rsidRPr="002306ED">
              <w:t>операционное место</w:t>
            </w:r>
          </w:p>
        </w:tc>
        <w:tc>
          <w:tcPr>
            <w:tcW w:w="863" w:type="pct"/>
            <w:shd w:val="clear" w:color="auto" w:fill="FFFFFF"/>
            <w:vAlign w:val="center"/>
          </w:tcPr>
          <w:p w:rsidR="004D0DB4" w:rsidRPr="002306ED" w:rsidRDefault="004D0DB4" w:rsidP="002306ED">
            <w:pPr>
              <w:pStyle w:val="af0"/>
              <w:spacing w:before="40" w:after="40"/>
            </w:pPr>
            <w:r w:rsidRPr="002306ED">
              <w:t>0</w:t>
            </w:r>
          </w:p>
        </w:tc>
        <w:tc>
          <w:tcPr>
            <w:tcW w:w="761" w:type="pct"/>
            <w:shd w:val="clear" w:color="auto" w:fill="FFFFFF"/>
            <w:vAlign w:val="center"/>
          </w:tcPr>
          <w:p w:rsidR="004D0DB4" w:rsidRPr="002306ED" w:rsidRDefault="004D0DB4" w:rsidP="002306ED">
            <w:pPr>
              <w:pStyle w:val="af0"/>
              <w:spacing w:before="40" w:after="40"/>
            </w:pPr>
            <w:r w:rsidRPr="002306ED">
              <w:t>4</w:t>
            </w:r>
          </w:p>
        </w:tc>
      </w:tr>
      <w:tr w:rsidR="004D0DB4" w:rsidRPr="00CC316C" w:rsidTr="002306ED">
        <w:trPr>
          <w:trHeight w:val="135"/>
        </w:trPr>
        <w:tc>
          <w:tcPr>
            <w:tcW w:w="486" w:type="pct"/>
            <w:shd w:val="clear" w:color="auto" w:fill="FFFFFF"/>
            <w:vAlign w:val="center"/>
          </w:tcPr>
          <w:p w:rsidR="004D0DB4" w:rsidRPr="002306ED" w:rsidRDefault="004D0DB4" w:rsidP="002306ED">
            <w:pPr>
              <w:pStyle w:val="af0"/>
              <w:spacing w:before="40" w:after="40"/>
            </w:pPr>
            <w:r w:rsidRPr="002306ED">
              <w:t>4.29</w:t>
            </w:r>
          </w:p>
        </w:tc>
        <w:tc>
          <w:tcPr>
            <w:tcW w:w="1872" w:type="pct"/>
            <w:shd w:val="clear" w:color="auto" w:fill="FFFFFF"/>
            <w:vAlign w:val="center"/>
          </w:tcPr>
          <w:p w:rsidR="004D0DB4" w:rsidRPr="002306ED" w:rsidRDefault="004D0DB4" w:rsidP="002306ED">
            <w:pPr>
              <w:pStyle w:val="af0"/>
              <w:spacing w:before="40" w:after="40"/>
            </w:pPr>
            <w:r w:rsidRPr="002306ED">
              <w:t>Отделения связи</w:t>
            </w:r>
          </w:p>
        </w:tc>
        <w:tc>
          <w:tcPr>
            <w:tcW w:w="1018" w:type="pct"/>
            <w:shd w:val="clear" w:color="auto" w:fill="FFFFFF"/>
            <w:vAlign w:val="center"/>
          </w:tcPr>
          <w:p w:rsidR="004D0DB4" w:rsidRPr="002306ED" w:rsidRDefault="004D0DB4" w:rsidP="002306ED">
            <w:pPr>
              <w:pStyle w:val="af0"/>
              <w:spacing w:before="40" w:after="40"/>
            </w:pPr>
            <w:r w:rsidRPr="002306ED">
              <w:t>объект</w:t>
            </w:r>
          </w:p>
        </w:tc>
        <w:tc>
          <w:tcPr>
            <w:tcW w:w="863" w:type="pct"/>
            <w:shd w:val="clear" w:color="auto" w:fill="FFFFFF"/>
            <w:vAlign w:val="center"/>
          </w:tcPr>
          <w:p w:rsidR="004D0DB4" w:rsidRPr="002306ED" w:rsidRDefault="004D0DB4" w:rsidP="002306ED">
            <w:pPr>
              <w:pStyle w:val="af0"/>
              <w:spacing w:before="40" w:after="40"/>
            </w:pPr>
            <w:r w:rsidRPr="002306ED">
              <w:t>3</w:t>
            </w:r>
          </w:p>
        </w:tc>
        <w:tc>
          <w:tcPr>
            <w:tcW w:w="761" w:type="pct"/>
            <w:shd w:val="clear" w:color="auto" w:fill="FFFFFF"/>
            <w:vAlign w:val="center"/>
          </w:tcPr>
          <w:p w:rsidR="004D0DB4" w:rsidRPr="002306ED" w:rsidRDefault="004D0DB4" w:rsidP="002306ED">
            <w:pPr>
              <w:pStyle w:val="af0"/>
              <w:spacing w:before="40" w:after="40"/>
            </w:pPr>
            <w:r w:rsidRPr="002306ED">
              <w:t>4</w:t>
            </w: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pPr>
            <w:r w:rsidRPr="002306ED">
              <w:t>5</w:t>
            </w:r>
          </w:p>
        </w:tc>
        <w:tc>
          <w:tcPr>
            <w:tcW w:w="1872" w:type="pct"/>
            <w:shd w:val="clear" w:color="auto" w:fill="FFFFFF"/>
          </w:tcPr>
          <w:p w:rsidR="004D0DB4" w:rsidRPr="002306ED" w:rsidRDefault="004D0DB4" w:rsidP="002306ED">
            <w:pPr>
              <w:pStyle w:val="af0"/>
              <w:spacing w:before="40" w:after="40"/>
            </w:pPr>
            <w:r w:rsidRPr="002306ED">
              <w:t>ТРАНСПОРТНАЯ ИНФРАСТРУКТУРА</w:t>
            </w:r>
          </w:p>
        </w:tc>
        <w:tc>
          <w:tcPr>
            <w:tcW w:w="1018" w:type="pct"/>
            <w:shd w:val="clear" w:color="auto" w:fill="FFFFFF"/>
          </w:tcPr>
          <w:p w:rsidR="004D0DB4" w:rsidRPr="002306ED" w:rsidRDefault="004D0DB4" w:rsidP="002306ED">
            <w:pPr>
              <w:pStyle w:val="af0"/>
              <w:spacing w:before="40" w:after="40"/>
            </w:pPr>
          </w:p>
        </w:tc>
        <w:tc>
          <w:tcPr>
            <w:tcW w:w="863" w:type="pct"/>
            <w:shd w:val="clear" w:color="auto" w:fill="FFFFFF"/>
          </w:tcPr>
          <w:p w:rsidR="004D0DB4" w:rsidRPr="002306ED" w:rsidRDefault="004D0DB4" w:rsidP="002306ED">
            <w:pPr>
              <w:pStyle w:val="af0"/>
              <w:spacing w:before="40" w:after="40"/>
            </w:pPr>
          </w:p>
        </w:tc>
        <w:tc>
          <w:tcPr>
            <w:tcW w:w="761" w:type="pct"/>
            <w:shd w:val="clear" w:color="auto" w:fill="FFFFFF"/>
          </w:tcPr>
          <w:p w:rsidR="004D0DB4" w:rsidRPr="002306ED" w:rsidRDefault="004D0DB4" w:rsidP="002306ED">
            <w:pPr>
              <w:pStyle w:val="af0"/>
              <w:spacing w:before="40" w:after="40"/>
            </w:pP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pPr>
          </w:p>
          <w:p w:rsidR="004D0DB4" w:rsidRPr="002306ED" w:rsidRDefault="004D0DB4" w:rsidP="002306ED">
            <w:pPr>
              <w:pStyle w:val="af0"/>
              <w:spacing w:before="40" w:after="40"/>
            </w:pPr>
            <w:r w:rsidRPr="002306ED">
              <w:t>5.1</w:t>
            </w:r>
          </w:p>
        </w:tc>
        <w:tc>
          <w:tcPr>
            <w:tcW w:w="1872" w:type="pct"/>
            <w:shd w:val="clear" w:color="auto" w:fill="FFFFFF"/>
          </w:tcPr>
          <w:p w:rsidR="004D0DB4" w:rsidRPr="002306ED" w:rsidRDefault="004D0DB4" w:rsidP="002306ED">
            <w:pPr>
              <w:pStyle w:val="af0"/>
              <w:spacing w:before="40" w:after="40"/>
            </w:pPr>
            <w:r w:rsidRPr="002306ED">
              <w:t>Протяженность автомобильных дорог</w:t>
            </w:r>
          </w:p>
        </w:tc>
        <w:tc>
          <w:tcPr>
            <w:tcW w:w="1018" w:type="pct"/>
            <w:shd w:val="clear" w:color="auto" w:fill="FFFFFF"/>
          </w:tcPr>
          <w:p w:rsidR="004D0DB4" w:rsidRPr="002306ED" w:rsidRDefault="004D0DB4" w:rsidP="002306ED">
            <w:pPr>
              <w:pStyle w:val="af0"/>
              <w:spacing w:before="40" w:after="40"/>
            </w:pPr>
          </w:p>
        </w:tc>
        <w:tc>
          <w:tcPr>
            <w:tcW w:w="863" w:type="pct"/>
            <w:shd w:val="clear" w:color="auto" w:fill="FFFFFF"/>
          </w:tcPr>
          <w:p w:rsidR="004D0DB4" w:rsidRPr="002306ED" w:rsidRDefault="004D0DB4" w:rsidP="002306ED">
            <w:pPr>
              <w:pStyle w:val="af0"/>
              <w:spacing w:before="40" w:after="40"/>
            </w:pPr>
          </w:p>
        </w:tc>
        <w:tc>
          <w:tcPr>
            <w:tcW w:w="761" w:type="pct"/>
            <w:shd w:val="clear" w:color="auto" w:fill="FFFFFF"/>
          </w:tcPr>
          <w:p w:rsidR="004D0DB4" w:rsidRPr="002306ED" w:rsidRDefault="004D0DB4" w:rsidP="002306ED">
            <w:pPr>
              <w:pStyle w:val="af0"/>
              <w:spacing w:before="40" w:after="40"/>
            </w:pP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pPr>
          </w:p>
        </w:tc>
        <w:tc>
          <w:tcPr>
            <w:tcW w:w="1872" w:type="pct"/>
            <w:shd w:val="clear" w:color="auto" w:fill="FFFFFF"/>
          </w:tcPr>
          <w:p w:rsidR="004D0DB4" w:rsidRPr="002306ED" w:rsidRDefault="004D0DB4" w:rsidP="002306ED">
            <w:pPr>
              <w:pStyle w:val="af0"/>
              <w:spacing w:before="40" w:after="40"/>
            </w:pPr>
            <w:r w:rsidRPr="002306ED">
              <w:t>- федерального значения</w:t>
            </w:r>
          </w:p>
        </w:tc>
        <w:tc>
          <w:tcPr>
            <w:tcW w:w="1018" w:type="pct"/>
            <w:shd w:val="clear" w:color="auto" w:fill="FFFFFF"/>
          </w:tcPr>
          <w:p w:rsidR="004D0DB4" w:rsidRPr="002306ED" w:rsidRDefault="004D0DB4" w:rsidP="002306ED">
            <w:pPr>
              <w:pStyle w:val="af0"/>
              <w:spacing w:before="40" w:after="40"/>
            </w:pPr>
            <w:r w:rsidRPr="002306ED">
              <w:t>км</w:t>
            </w:r>
          </w:p>
        </w:tc>
        <w:tc>
          <w:tcPr>
            <w:tcW w:w="863" w:type="pct"/>
            <w:shd w:val="clear" w:color="auto" w:fill="FFFFFF"/>
          </w:tcPr>
          <w:p w:rsidR="004D0DB4" w:rsidRPr="002306ED" w:rsidRDefault="004D0DB4" w:rsidP="002306ED">
            <w:pPr>
              <w:pStyle w:val="af0"/>
              <w:spacing w:before="40" w:after="40"/>
            </w:pPr>
            <w:r w:rsidRPr="002306ED">
              <w:t>16,0</w:t>
            </w:r>
          </w:p>
        </w:tc>
        <w:tc>
          <w:tcPr>
            <w:tcW w:w="761" w:type="pct"/>
            <w:shd w:val="clear" w:color="auto" w:fill="FFFFFF"/>
          </w:tcPr>
          <w:p w:rsidR="004D0DB4" w:rsidRPr="002306ED" w:rsidRDefault="004D0DB4" w:rsidP="002306ED">
            <w:pPr>
              <w:pStyle w:val="af0"/>
              <w:spacing w:before="40" w:after="40"/>
            </w:pPr>
            <w:r w:rsidRPr="002306ED">
              <w:t>16,0</w:t>
            </w: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pPr>
          </w:p>
        </w:tc>
        <w:tc>
          <w:tcPr>
            <w:tcW w:w="1872" w:type="pct"/>
            <w:shd w:val="clear" w:color="auto" w:fill="FFFFFF"/>
          </w:tcPr>
          <w:p w:rsidR="004D0DB4" w:rsidRPr="002306ED" w:rsidRDefault="004D0DB4" w:rsidP="002306ED">
            <w:pPr>
              <w:pStyle w:val="af0"/>
              <w:spacing w:before="40" w:after="40"/>
            </w:pPr>
            <w:r w:rsidRPr="002306ED">
              <w:t>- регионального значения</w:t>
            </w:r>
          </w:p>
        </w:tc>
        <w:tc>
          <w:tcPr>
            <w:tcW w:w="1018" w:type="pct"/>
            <w:shd w:val="clear" w:color="auto" w:fill="FFFFFF"/>
          </w:tcPr>
          <w:p w:rsidR="004D0DB4" w:rsidRPr="002306ED" w:rsidRDefault="004D0DB4" w:rsidP="002306ED">
            <w:pPr>
              <w:pStyle w:val="af0"/>
              <w:spacing w:before="40" w:after="40"/>
            </w:pPr>
            <w:r w:rsidRPr="002306ED">
              <w:t>км</w:t>
            </w:r>
          </w:p>
        </w:tc>
        <w:tc>
          <w:tcPr>
            <w:tcW w:w="863" w:type="pct"/>
            <w:shd w:val="clear" w:color="auto" w:fill="FFFFFF"/>
          </w:tcPr>
          <w:p w:rsidR="004D0DB4" w:rsidRPr="002306ED" w:rsidRDefault="004D0DB4" w:rsidP="002306ED">
            <w:pPr>
              <w:pStyle w:val="af0"/>
              <w:spacing w:before="40" w:after="40"/>
            </w:pPr>
            <w:r w:rsidRPr="002306ED">
              <w:t>7,5</w:t>
            </w:r>
          </w:p>
        </w:tc>
        <w:tc>
          <w:tcPr>
            <w:tcW w:w="761" w:type="pct"/>
            <w:shd w:val="clear" w:color="auto" w:fill="FFFFFF"/>
          </w:tcPr>
          <w:p w:rsidR="004D0DB4" w:rsidRPr="002306ED" w:rsidRDefault="004D0DB4" w:rsidP="002306ED">
            <w:pPr>
              <w:pStyle w:val="af0"/>
              <w:spacing w:before="40" w:after="40"/>
            </w:pPr>
            <w:r w:rsidRPr="002306ED">
              <w:t>7,5</w:t>
            </w: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pPr>
            <w:r w:rsidRPr="002306ED">
              <w:t>5.2</w:t>
            </w:r>
          </w:p>
        </w:tc>
        <w:tc>
          <w:tcPr>
            <w:tcW w:w="1872" w:type="pct"/>
            <w:shd w:val="clear" w:color="auto" w:fill="FFFFFF"/>
          </w:tcPr>
          <w:p w:rsidR="004D0DB4" w:rsidRPr="002306ED" w:rsidRDefault="004D0DB4" w:rsidP="002306ED">
            <w:pPr>
              <w:pStyle w:val="af0"/>
              <w:spacing w:before="40" w:after="40"/>
            </w:pPr>
            <w:r w:rsidRPr="002306ED">
              <w:t>Протяженность автомобильных дорог и улично-дорожной сети, всего</w:t>
            </w:r>
          </w:p>
        </w:tc>
        <w:tc>
          <w:tcPr>
            <w:tcW w:w="1018" w:type="pct"/>
            <w:shd w:val="clear" w:color="auto" w:fill="FFFFFF"/>
          </w:tcPr>
          <w:p w:rsidR="004D0DB4" w:rsidRPr="002306ED" w:rsidRDefault="004D0DB4" w:rsidP="002306ED">
            <w:pPr>
              <w:pStyle w:val="af0"/>
              <w:spacing w:before="40" w:after="40"/>
            </w:pPr>
            <w:r w:rsidRPr="002306ED">
              <w:t>км</w:t>
            </w:r>
          </w:p>
        </w:tc>
        <w:tc>
          <w:tcPr>
            <w:tcW w:w="863" w:type="pct"/>
            <w:shd w:val="clear" w:color="auto" w:fill="FFFFFF"/>
          </w:tcPr>
          <w:p w:rsidR="004D0DB4" w:rsidRPr="002306ED" w:rsidRDefault="004D0DB4" w:rsidP="002306ED">
            <w:pPr>
              <w:pStyle w:val="af0"/>
              <w:spacing w:before="40" w:after="40"/>
            </w:pPr>
            <w:r w:rsidRPr="002306ED">
              <w:t>78,2</w:t>
            </w:r>
          </w:p>
        </w:tc>
        <w:tc>
          <w:tcPr>
            <w:tcW w:w="761" w:type="pct"/>
            <w:shd w:val="clear" w:color="auto" w:fill="FFFFFF"/>
          </w:tcPr>
          <w:p w:rsidR="004D0DB4" w:rsidRPr="002306ED" w:rsidRDefault="004D0DB4" w:rsidP="002306ED">
            <w:pPr>
              <w:pStyle w:val="af0"/>
              <w:spacing w:before="40" w:after="40"/>
            </w:pPr>
            <w:r w:rsidRPr="002306ED">
              <w:t>219,27</w:t>
            </w: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pPr>
          </w:p>
        </w:tc>
        <w:tc>
          <w:tcPr>
            <w:tcW w:w="1872" w:type="pct"/>
            <w:shd w:val="clear" w:color="auto" w:fill="FFFFFF"/>
          </w:tcPr>
          <w:p w:rsidR="004D0DB4" w:rsidRPr="002306ED" w:rsidRDefault="004D0DB4" w:rsidP="002306ED">
            <w:pPr>
              <w:pStyle w:val="af0"/>
              <w:spacing w:before="40" w:after="40"/>
            </w:pPr>
            <w:r w:rsidRPr="002306ED">
              <w:t>в том числе:</w:t>
            </w:r>
          </w:p>
        </w:tc>
        <w:tc>
          <w:tcPr>
            <w:tcW w:w="1018" w:type="pct"/>
            <w:shd w:val="clear" w:color="auto" w:fill="FFFFFF"/>
          </w:tcPr>
          <w:p w:rsidR="004D0DB4" w:rsidRPr="002306ED" w:rsidRDefault="004D0DB4" w:rsidP="002306ED">
            <w:pPr>
              <w:pStyle w:val="af0"/>
              <w:spacing w:before="40" w:after="40"/>
            </w:pPr>
          </w:p>
        </w:tc>
        <w:tc>
          <w:tcPr>
            <w:tcW w:w="863" w:type="pct"/>
            <w:shd w:val="clear" w:color="auto" w:fill="FFFFFF"/>
          </w:tcPr>
          <w:p w:rsidR="004D0DB4" w:rsidRPr="002306ED" w:rsidRDefault="004D0DB4" w:rsidP="002306ED">
            <w:pPr>
              <w:pStyle w:val="af0"/>
              <w:spacing w:before="40" w:after="40"/>
            </w:pPr>
          </w:p>
        </w:tc>
        <w:tc>
          <w:tcPr>
            <w:tcW w:w="761" w:type="pct"/>
            <w:shd w:val="clear" w:color="auto" w:fill="FFFFFF"/>
          </w:tcPr>
          <w:p w:rsidR="004D0DB4" w:rsidRPr="002306ED" w:rsidRDefault="004D0DB4" w:rsidP="002306ED">
            <w:pPr>
              <w:pStyle w:val="af0"/>
              <w:spacing w:before="40" w:after="40"/>
            </w:pP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pPr>
            <w:r w:rsidRPr="002306ED">
              <w:t>5.2.1</w:t>
            </w:r>
          </w:p>
        </w:tc>
        <w:tc>
          <w:tcPr>
            <w:tcW w:w="1872" w:type="pct"/>
            <w:shd w:val="clear" w:color="auto" w:fill="FFFFFF"/>
          </w:tcPr>
          <w:p w:rsidR="004D0DB4" w:rsidRPr="002306ED" w:rsidRDefault="004D0DB4" w:rsidP="002306ED">
            <w:pPr>
              <w:pStyle w:val="af0"/>
              <w:spacing w:before="40" w:after="40"/>
            </w:pPr>
            <w:r w:rsidRPr="002306ED">
              <w:t>Автомобильные дороги</w:t>
            </w:r>
          </w:p>
        </w:tc>
        <w:tc>
          <w:tcPr>
            <w:tcW w:w="1018" w:type="pct"/>
            <w:shd w:val="clear" w:color="auto" w:fill="FFFFFF"/>
          </w:tcPr>
          <w:p w:rsidR="004D0DB4" w:rsidRPr="002306ED" w:rsidRDefault="004D0DB4" w:rsidP="002306ED">
            <w:pPr>
              <w:pStyle w:val="af0"/>
              <w:spacing w:before="40" w:after="40"/>
            </w:pPr>
            <w:r w:rsidRPr="002306ED">
              <w:t>км</w:t>
            </w:r>
          </w:p>
        </w:tc>
        <w:tc>
          <w:tcPr>
            <w:tcW w:w="863" w:type="pct"/>
            <w:shd w:val="clear" w:color="auto" w:fill="FFFFFF"/>
          </w:tcPr>
          <w:p w:rsidR="004D0DB4" w:rsidRPr="002306ED" w:rsidRDefault="004D0DB4" w:rsidP="002306ED">
            <w:pPr>
              <w:pStyle w:val="af0"/>
              <w:spacing w:before="40" w:after="40"/>
            </w:pPr>
            <w:r w:rsidRPr="002306ED">
              <w:t>-</w:t>
            </w:r>
          </w:p>
        </w:tc>
        <w:tc>
          <w:tcPr>
            <w:tcW w:w="761" w:type="pct"/>
            <w:shd w:val="clear" w:color="auto" w:fill="FFFFFF"/>
          </w:tcPr>
          <w:p w:rsidR="004D0DB4" w:rsidRPr="002306ED" w:rsidRDefault="004D0DB4" w:rsidP="002306ED">
            <w:pPr>
              <w:pStyle w:val="af0"/>
              <w:spacing w:before="40" w:after="40"/>
            </w:pPr>
            <w:r w:rsidRPr="002306ED">
              <w:t>10,1</w:t>
            </w: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pPr>
            <w:r w:rsidRPr="002306ED">
              <w:t>5.2.1</w:t>
            </w:r>
          </w:p>
        </w:tc>
        <w:tc>
          <w:tcPr>
            <w:tcW w:w="1872" w:type="pct"/>
            <w:shd w:val="clear" w:color="auto" w:fill="FFFFFF"/>
          </w:tcPr>
          <w:p w:rsidR="004D0DB4" w:rsidRPr="002306ED" w:rsidRDefault="004D0DB4" w:rsidP="002306ED">
            <w:pPr>
              <w:pStyle w:val="af0"/>
              <w:spacing w:before="40" w:after="40"/>
            </w:pPr>
            <w:r w:rsidRPr="002306ED">
              <w:t xml:space="preserve">Магистральные улицы </w:t>
            </w:r>
          </w:p>
          <w:p w:rsidR="004D0DB4" w:rsidRPr="002306ED" w:rsidRDefault="004D0DB4" w:rsidP="002306ED">
            <w:pPr>
              <w:pStyle w:val="af0"/>
              <w:spacing w:before="40" w:after="40"/>
            </w:pPr>
            <w:r w:rsidRPr="002306ED">
              <w:t>районного значения</w:t>
            </w:r>
          </w:p>
        </w:tc>
        <w:tc>
          <w:tcPr>
            <w:tcW w:w="1018" w:type="pct"/>
            <w:shd w:val="clear" w:color="auto" w:fill="FFFFFF"/>
          </w:tcPr>
          <w:p w:rsidR="004D0DB4" w:rsidRPr="002306ED" w:rsidRDefault="004D0DB4" w:rsidP="002306ED">
            <w:pPr>
              <w:pStyle w:val="af0"/>
              <w:spacing w:before="40" w:after="40"/>
            </w:pPr>
            <w:r w:rsidRPr="002306ED">
              <w:t>км</w:t>
            </w:r>
          </w:p>
        </w:tc>
        <w:tc>
          <w:tcPr>
            <w:tcW w:w="863" w:type="pct"/>
            <w:shd w:val="clear" w:color="auto" w:fill="FFFFFF"/>
          </w:tcPr>
          <w:p w:rsidR="004D0DB4" w:rsidRPr="002306ED" w:rsidRDefault="004D0DB4" w:rsidP="002306ED">
            <w:pPr>
              <w:pStyle w:val="af0"/>
              <w:spacing w:before="40" w:after="40"/>
            </w:pPr>
            <w:r w:rsidRPr="002306ED">
              <w:t>-</w:t>
            </w:r>
          </w:p>
        </w:tc>
        <w:tc>
          <w:tcPr>
            <w:tcW w:w="761" w:type="pct"/>
            <w:shd w:val="clear" w:color="auto" w:fill="FFFFFF"/>
          </w:tcPr>
          <w:p w:rsidR="004D0DB4" w:rsidRPr="002306ED" w:rsidRDefault="004D0DB4" w:rsidP="002306ED">
            <w:pPr>
              <w:pStyle w:val="af0"/>
              <w:spacing w:before="40" w:after="40"/>
            </w:pPr>
            <w:r w:rsidRPr="002306ED">
              <w:t>38,89</w:t>
            </w: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pPr>
            <w:r w:rsidRPr="002306ED">
              <w:t>5.2.2</w:t>
            </w:r>
          </w:p>
        </w:tc>
        <w:tc>
          <w:tcPr>
            <w:tcW w:w="1872" w:type="pct"/>
            <w:shd w:val="clear" w:color="auto" w:fill="FFFFFF"/>
          </w:tcPr>
          <w:p w:rsidR="004D0DB4" w:rsidRPr="002306ED" w:rsidRDefault="004D0DB4" w:rsidP="002306ED">
            <w:pPr>
              <w:pStyle w:val="af0"/>
              <w:spacing w:before="40" w:after="40"/>
            </w:pPr>
            <w:r w:rsidRPr="002306ED">
              <w:t>Улицы и дороги местного значения</w:t>
            </w:r>
          </w:p>
        </w:tc>
        <w:tc>
          <w:tcPr>
            <w:tcW w:w="1018" w:type="pct"/>
            <w:shd w:val="clear" w:color="auto" w:fill="FFFFFF"/>
          </w:tcPr>
          <w:p w:rsidR="004D0DB4" w:rsidRPr="002306ED" w:rsidRDefault="004D0DB4" w:rsidP="002306ED">
            <w:pPr>
              <w:pStyle w:val="af0"/>
              <w:spacing w:before="40" w:after="40"/>
            </w:pPr>
            <w:r w:rsidRPr="002306ED">
              <w:t>км</w:t>
            </w:r>
          </w:p>
        </w:tc>
        <w:tc>
          <w:tcPr>
            <w:tcW w:w="863" w:type="pct"/>
            <w:shd w:val="clear" w:color="auto" w:fill="FFFFFF"/>
          </w:tcPr>
          <w:p w:rsidR="004D0DB4" w:rsidRPr="002306ED" w:rsidRDefault="004D0DB4" w:rsidP="002306ED">
            <w:pPr>
              <w:pStyle w:val="af0"/>
              <w:spacing w:before="40" w:after="40"/>
            </w:pPr>
            <w:r w:rsidRPr="002306ED">
              <w:t>-</w:t>
            </w:r>
          </w:p>
        </w:tc>
        <w:tc>
          <w:tcPr>
            <w:tcW w:w="761" w:type="pct"/>
            <w:shd w:val="clear" w:color="auto" w:fill="FFFFFF"/>
          </w:tcPr>
          <w:p w:rsidR="004D0DB4" w:rsidRPr="002306ED" w:rsidRDefault="004D0DB4" w:rsidP="002306ED">
            <w:pPr>
              <w:pStyle w:val="af0"/>
              <w:spacing w:before="40" w:after="40"/>
            </w:pPr>
            <w:r w:rsidRPr="002306ED">
              <w:t>118,82</w:t>
            </w: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pPr>
            <w:r w:rsidRPr="002306ED">
              <w:t>5.2.3</w:t>
            </w:r>
          </w:p>
        </w:tc>
        <w:tc>
          <w:tcPr>
            <w:tcW w:w="1872" w:type="pct"/>
            <w:shd w:val="clear" w:color="auto" w:fill="FFFFFF"/>
          </w:tcPr>
          <w:p w:rsidR="004D0DB4" w:rsidRPr="002306ED" w:rsidRDefault="004D0DB4" w:rsidP="002306ED">
            <w:pPr>
              <w:pStyle w:val="af0"/>
              <w:spacing w:before="40" w:after="40"/>
            </w:pPr>
            <w:r w:rsidRPr="002306ED">
              <w:t>Проезды</w:t>
            </w:r>
          </w:p>
        </w:tc>
        <w:tc>
          <w:tcPr>
            <w:tcW w:w="1018" w:type="pct"/>
            <w:shd w:val="clear" w:color="auto" w:fill="FFFFFF"/>
          </w:tcPr>
          <w:p w:rsidR="004D0DB4" w:rsidRPr="002306ED" w:rsidRDefault="004D0DB4" w:rsidP="002306ED">
            <w:pPr>
              <w:pStyle w:val="af0"/>
              <w:spacing w:before="40" w:after="40"/>
            </w:pPr>
            <w:r w:rsidRPr="002306ED">
              <w:t>км</w:t>
            </w:r>
          </w:p>
        </w:tc>
        <w:tc>
          <w:tcPr>
            <w:tcW w:w="863" w:type="pct"/>
            <w:shd w:val="clear" w:color="auto" w:fill="FFFFFF"/>
          </w:tcPr>
          <w:p w:rsidR="004D0DB4" w:rsidRPr="002306ED" w:rsidRDefault="004D0DB4" w:rsidP="002306ED">
            <w:pPr>
              <w:pStyle w:val="af0"/>
              <w:spacing w:before="40" w:after="40"/>
            </w:pPr>
            <w:r w:rsidRPr="002306ED">
              <w:t>-</w:t>
            </w:r>
          </w:p>
        </w:tc>
        <w:tc>
          <w:tcPr>
            <w:tcW w:w="761" w:type="pct"/>
            <w:shd w:val="clear" w:color="auto" w:fill="FFFFFF"/>
          </w:tcPr>
          <w:p w:rsidR="004D0DB4" w:rsidRPr="002306ED" w:rsidRDefault="004D0DB4" w:rsidP="002306ED">
            <w:pPr>
              <w:pStyle w:val="af0"/>
              <w:spacing w:before="40" w:after="40"/>
            </w:pPr>
            <w:r w:rsidRPr="002306ED">
              <w:t>51,46</w:t>
            </w: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pPr>
            <w:r w:rsidRPr="002306ED">
              <w:t>5.3</w:t>
            </w:r>
          </w:p>
        </w:tc>
        <w:tc>
          <w:tcPr>
            <w:tcW w:w="1872" w:type="pct"/>
            <w:shd w:val="clear" w:color="auto" w:fill="FFFFFF"/>
          </w:tcPr>
          <w:p w:rsidR="004D0DB4" w:rsidRPr="002306ED" w:rsidRDefault="004D0DB4" w:rsidP="002306ED">
            <w:pPr>
              <w:pStyle w:val="af0"/>
              <w:spacing w:before="40" w:after="40"/>
            </w:pPr>
            <w:r w:rsidRPr="002306ED">
              <w:t>Протяженность железных дорог</w:t>
            </w:r>
          </w:p>
        </w:tc>
        <w:tc>
          <w:tcPr>
            <w:tcW w:w="1018" w:type="pct"/>
            <w:shd w:val="clear" w:color="auto" w:fill="FFFFFF"/>
          </w:tcPr>
          <w:p w:rsidR="004D0DB4" w:rsidRPr="002306ED" w:rsidRDefault="004D0DB4" w:rsidP="002306ED">
            <w:pPr>
              <w:pStyle w:val="af0"/>
              <w:spacing w:before="40" w:after="40"/>
            </w:pPr>
            <w:r w:rsidRPr="002306ED">
              <w:t>км</w:t>
            </w:r>
          </w:p>
        </w:tc>
        <w:tc>
          <w:tcPr>
            <w:tcW w:w="863" w:type="pct"/>
            <w:shd w:val="clear" w:color="auto" w:fill="FFFFFF"/>
          </w:tcPr>
          <w:p w:rsidR="004D0DB4" w:rsidRPr="002306ED" w:rsidRDefault="004D0DB4" w:rsidP="002306ED">
            <w:pPr>
              <w:pStyle w:val="af0"/>
              <w:spacing w:before="40" w:after="40"/>
            </w:pPr>
            <w:r w:rsidRPr="002306ED">
              <w:t>93,5</w:t>
            </w:r>
          </w:p>
        </w:tc>
        <w:tc>
          <w:tcPr>
            <w:tcW w:w="761" w:type="pct"/>
            <w:shd w:val="clear" w:color="auto" w:fill="FFFFFF"/>
          </w:tcPr>
          <w:p w:rsidR="004D0DB4" w:rsidRPr="002306ED" w:rsidRDefault="004D0DB4" w:rsidP="002306ED">
            <w:pPr>
              <w:pStyle w:val="af0"/>
              <w:spacing w:before="40" w:after="40"/>
            </w:pPr>
            <w:r w:rsidRPr="002306ED">
              <w:t>93,5</w:t>
            </w: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pPr>
            <w:r w:rsidRPr="002306ED">
              <w:t>5.4</w:t>
            </w:r>
          </w:p>
        </w:tc>
        <w:tc>
          <w:tcPr>
            <w:tcW w:w="1872" w:type="pct"/>
            <w:shd w:val="clear" w:color="auto" w:fill="FFFFFF"/>
          </w:tcPr>
          <w:p w:rsidR="004D0DB4" w:rsidRPr="002306ED" w:rsidRDefault="004D0DB4" w:rsidP="002306ED">
            <w:pPr>
              <w:pStyle w:val="af0"/>
              <w:spacing w:before="40" w:after="40"/>
            </w:pPr>
            <w:r w:rsidRPr="002306ED">
              <w:t>Автозаправочные станции</w:t>
            </w:r>
          </w:p>
        </w:tc>
        <w:tc>
          <w:tcPr>
            <w:tcW w:w="1018" w:type="pct"/>
            <w:shd w:val="clear" w:color="auto" w:fill="FFFFFF"/>
          </w:tcPr>
          <w:p w:rsidR="004D0DB4" w:rsidRPr="002306ED" w:rsidRDefault="004D0DB4" w:rsidP="002306ED">
            <w:pPr>
              <w:pStyle w:val="af0"/>
              <w:spacing w:before="40" w:after="40"/>
            </w:pPr>
            <w:r w:rsidRPr="002306ED">
              <w:t>колонок</w:t>
            </w:r>
          </w:p>
        </w:tc>
        <w:tc>
          <w:tcPr>
            <w:tcW w:w="863" w:type="pct"/>
            <w:shd w:val="clear" w:color="auto" w:fill="FFFFFF"/>
          </w:tcPr>
          <w:p w:rsidR="004D0DB4" w:rsidRPr="002306ED" w:rsidRDefault="004D0DB4" w:rsidP="002306ED">
            <w:pPr>
              <w:pStyle w:val="af0"/>
              <w:spacing w:before="40" w:after="40"/>
            </w:pPr>
            <w:r w:rsidRPr="002306ED">
              <w:t>29</w:t>
            </w:r>
          </w:p>
        </w:tc>
        <w:tc>
          <w:tcPr>
            <w:tcW w:w="761" w:type="pct"/>
            <w:shd w:val="clear" w:color="auto" w:fill="FFFFFF"/>
          </w:tcPr>
          <w:p w:rsidR="004D0DB4" w:rsidRPr="002306ED" w:rsidRDefault="004D0DB4" w:rsidP="002306ED">
            <w:pPr>
              <w:pStyle w:val="af0"/>
              <w:spacing w:before="40" w:after="40"/>
            </w:pPr>
            <w:r w:rsidRPr="002306ED">
              <w:t>45</w:t>
            </w: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pPr>
            <w:r w:rsidRPr="002306ED">
              <w:t>5.5</w:t>
            </w:r>
          </w:p>
        </w:tc>
        <w:tc>
          <w:tcPr>
            <w:tcW w:w="1872" w:type="pct"/>
            <w:shd w:val="clear" w:color="auto" w:fill="FFFFFF"/>
          </w:tcPr>
          <w:p w:rsidR="004D0DB4" w:rsidRPr="002306ED" w:rsidRDefault="004D0DB4" w:rsidP="002306ED">
            <w:pPr>
              <w:pStyle w:val="af0"/>
              <w:spacing w:before="40" w:after="40"/>
            </w:pPr>
            <w:r w:rsidRPr="002306ED">
              <w:t>Автогазозаправочные станции</w:t>
            </w:r>
          </w:p>
        </w:tc>
        <w:tc>
          <w:tcPr>
            <w:tcW w:w="1018" w:type="pct"/>
            <w:shd w:val="clear" w:color="auto" w:fill="FFFFFF"/>
          </w:tcPr>
          <w:p w:rsidR="004D0DB4" w:rsidRPr="002306ED" w:rsidRDefault="004D0DB4" w:rsidP="002306ED">
            <w:pPr>
              <w:pStyle w:val="af0"/>
              <w:spacing w:before="40" w:after="40"/>
            </w:pPr>
            <w:r w:rsidRPr="002306ED">
              <w:t>колонок</w:t>
            </w:r>
          </w:p>
        </w:tc>
        <w:tc>
          <w:tcPr>
            <w:tcW w:w="863" w:type="pct"/>
            <w:shd w:val="clear" w:color="auto" w:fill="FFFFFF"/>
          </w:tcPr>
          <w:p w:rsidR="004D0DB4" w:rsidRPr="002306ED" w:rsidRDefault="004D0DB4" w:rsidP="002306ED">
            <w:pPr>
              <w:pStyle w:val="af0"/>
              <w:spacing w:before="40" w:after="40"/>
            </w:pPr>
            <w:r w:rsidRPr="002306ED">
              <w:t>-</w:t>
            </w:r>
          </w:p>
        </w:tc>
        <w:tc>
          <w:tcPr>
            <w:tcW w:w="761" w:type="pct"/>
            <w:shd w:val="clear" w:color="auto" w:fill="FFFFFF"/>
          </w:tcPr>
          <w:p w:rsidR="004D0DB4" w:rsidRPr="002306ED" w:rsidRDefault="004D0DB4" w:rsidP="002306ED">
            <w:pPr>
              <w:pStyle w:val="af0"/>
              <w:spacing w:before="40" w:after="40"/>
            </w:pPr>
            <w:r w:rsidRPr="002306ED">
              <w:t>4</w:t>
            </w: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pPr>
            <w:r w:rsidRPr="002306ED">
              <w:t>5.6</w:t>
            </w:r>
          </w:p>
        </w:tc>
        <w:tc>
          <w:tcPr>
            <w:tcW w:w="1872" w:type="pct"/>
            <w:shd w:val="clear" w:color="auto" w:fill="FFFFFF"/>
          </w:tcPr>
          <w:p w:rsidR="004D0DB4" w:rsidRPr="002306ED" w:rsidRDefault="004D0DB4" w:rsidP="002306ED">
            <w:pPr>
              <w:pStyle w:val="af0"/>
              <w:spacing w:before="40" w:after="40"/>
            </w:pPr>
            <w:r w:rsidRPr="002306ED">
              <w:t>Станции технического обслуживания</w:t>
            </w:r>
          </w:p>
        </w:tc>
        <w:tc>
          <w:tcPr>
            <w:tcW w:w="1018" w:type="pct"/>
            <w:shd w:val="clear" w:color="auto" w:fill="FFFFFF"/>
          </w:tcPr>
          <w:p w:rsidR="004D0DB4" w:rsidRPr="002306ED" w:rsidRDefault="004D0DB4" w:rsidP="002306ED">
            <w:pPr>
              <w:pStyle w:val="af0"/>
              <w:spacing w:before="40" w:after="40"/>
            </w:pPr>
            <w:r w:rsidRPr="002306ED">
              <w:t>постов</w:t>
            </w:r>
          </w:p>
        </w:tc>
        <w:tc>
          <w:tcPr>
            <w:tcW w:w="863" w:type="pct"/>
            <w:shd w:val="clear" w:color="auto" w:fill="FFFFFF"/>
          </w:tcPr>
          <w:p w:rsidR="004D0DB4" w:rsidRPr="002306ED" w:rsidRDefault="004D0DB4" w:rsidP="002306ED">
            <w:pPr>
              <w:pStyle w:val="af0"/>
              <w:spacing w:before="40" w:after="40"/>
            </w:pPr>
            <w:r w:rsidRPr="002306ED">
              <w:t>25</w:t>
            </w:r>
          </w:p>
        </w:tc>
        <w:tc>
          <w:tcPr>
            <w:tcW w:w="761" w:type="pct"/>
            <w:shd w:val="clear" w:color="auto" w:fill="FFFFFF"/>
          </w:tcPr>
          <w:p w:rsidR="004D0DB4" w:rsidRPr="002306ED" w:rsidRDefault="004D0DB4" w:rsidP="002306ED">
            <w:pPr>
              <w:pStyle w:val="af0"/>
              <w:spacing w:before="40" w:after="40"/>
            </w:pPr>
            <w:r w:rsidRPr="002306ED">
              <w:t>71</w:t>
            </w: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pPr>
            <w:r w:rsidRPr="002306ED">
              <w:t>5.7</w:t>
            </w:r>
          </w:p>
        </w:tc>
        <w:tc>
          <w:tcPr>
            <w:tcW w:w="1872" w:type="pct"/>
            <w:shd w:val="clear" w:color="auto" w:fill="FFFFFF"/>
          </w:tcPr>
          <w:p w:rsidR="004D0DB4" w:rsidRPr="002306ED" w:rsidRDefault="004D0DB4" w:rsidP="002306ED">
            <w:pPr>
              <w:pStyle w:val="af0"/>
              <w:spacing w:before="40" w:after="40"/>
            </w:pPr>
            <w:r w:rsidRPr="002306ED">
              <w:t>Автомойки</w:t>
            </w:r>
          </w:p>
        </w:tc>
        <w:tc>
          <w:tcPr>
            <w:tcW w:w="1018" w:type="pct"/>
            <w:shd w:val="clear" w:color="auto" w:fill="FFFFFF"/>
          </w:tcPr>
          <w:p w:rsidR="004D0DB4" w:rsidRPr="002306ED" w:rsidRDefault="004D0DB4" w:rsidP="002306ED">
            <w:pPr>
              <w:pStyle w:val="af0"/>
              <w:spacing w:before="40" w:after="40"/>
            </w:pPr>
            <w:r w:rsidRPr="002306ED">
              <w:t>постов</w:t>
            </w:r>
          </w:p>
        </w:tc>
        <w:tc>
          <w:tcPr>
            <w:tcW w:w="863" w:type="pct"/>
            <w:shd w:val="clear" w:color="auto" w:fill="FFFFFF"/>
          </w:tcPr>
          <w:p w:rsidR="004D0DB4" w:rsidRPr="002306ED" w:rsidRDefault="004D0DB4" w:rsidP="002306ED">
            <w:pPr>
              <w:pStyle w:val="af0"/>
              <w:spacing w:before="40" w:after="40"/>
            </w:pPr>
            <w:r w:rsidRPr="002306ED">
              <w:t>8</w:t>
            </w:r>
          </w:p>
        </w:tc>
        <w:tc>
          <w:tcPr>
            <w:tcW w:w="761" w:type="pct"/>
            <w:shd w:val="clear" w:color="auto" w:fill="FFFFFF"/>
          </w:tcPr>
          <w:p w:rsidR="004D0DB4" w:rsidRPr="002306ED" w:rsidRDefault="004D0DB4" w:rsidP="002306ED">
            <w:pPr>
              <w:pStyle w:val="af0"/>
              <w:spacing w:before="40" w:after="40"/>
            </w:pPr>
            <w:r w:rsidRPr="002306ED">
              <w:t>16</w:t>
            </w: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pPr>
            <w:r w:rsidRPr="002306ED">
              <w:t>5.8</w:t>
            </w:r>
          </w:p>
        </w:tc>
        <w:tc>
          <w:tcPr>
            <w:tcW w:w="1872" w:type="pct"/>
            <w:shd w:val="clear" w:color="auto" w:fill="FFFFFF"/>
          </w:tcPr>
          <w:p w:rsidR="004D0DB4" w:rsidRPr="002306ED" w:rsidRDefault="004D0DB4" w:rsidP="002306ED">
            <w:pPr>
              <w:pStyle w:val="af0"/>
              <w:spacing w:before="40" w:after="40"/>
            </w:pPr>
            <w:r w:rsidRPr="002306ED">
              <w:t>Гаражи индивидуального транспорта</w:t>
            </w:r>
          </w:p>
        </w:tc>
        <w:tc>
          <w:tcPr>
            <w:tcW w:w="1018" w:type="pct"/>
            <w:shd w:val="clear" w:color="auto" w:fill="FFFFFF"/>
          </w:tcPr>
          <w:p w:rsidR="004D0DB4" w:rsidRPr="002306ED" w:rsidRDefault="004D0DB4" w:rsidP="002306ED">
            <w:pPr>
              <w:pStyle w:val="af0"/>
              <w:spacing w:before="40" w:after="40"/>
            </w:pPr>
            <w:r w:rsidRPr="002306ED">
              <w:t>машиномест</w:t>
            </w:r>
          </w:p>
        </w:tc>
        <w:tc>
          <w:tcPr>
            <w:tcW w:w="863" w:type="pct"/>
            <w:shd w:val="clear" w:color="auto" w:fill="FFFFFF"/>
          </w:tcPr>
          <w:p w:rsidR="004D0DB4" w:rsidRPr="002306ED" w:rsidRDefault="004D0DB4" w:rsidP="002306ED">
            <w:pPr>
              <w:pStyle w:val="af0"/>
              <w:spacing w:before="40" w:after="40"/>
            </w:pPr>
            <w:r w:rsidRPr="002306ED">
              <w:t>861</w:t>
            </w:r>
          </w:p>
        </w:tc>
        <w:tc>
          <w:tcPr>
            <w:tcW w:w="761" w:type="pct"/>
            <w:shd w:val="clear" w:color="auto" w:fill="FFFFFF"/>
          </w:tcPr>
          <w:p w:rsidR="004D0DB4" w:rsidRPr="002306ED" w:rsidRDefault="004D0DB4" w:rsidP="002306ED">
            <w:pPr>
              <w:pStyle w:val="af0"/>
              <w:spacing w:before="40" w:after="40"/>
            </w:pPr>
            <w:r w:rsidRPr="002306ED">
              <w:t>3461</w:t>
            </w: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pPr>
            <w:r w:rsidRPr="002306ED">
              <w:t>5.9</w:t>
            </w:r>
          </w:p>
        </w:tc>
        <w:tc>
          <w:tcPr>
            <w:tcW w:w="1872" w:type="pct"/>
            <w:shd w:val="clear" w:color="auto" w:fill="FFFFFF"/>
          </w:tcPr>
          <w:p w:rsidR="004D0DB4" w:rsidRPr="002306ED" w:rsidRDefault="004D0DB4" w:rsidP="002306ED">
            <w:pPr>
              <w:pStyle w:val="af0"/>
              <w:spacing w:before="40" w:after="40"/>
            </w:pPr>
            <w:r w:rsidRPr="002306ED">
              <w:t>Наземные стоянки</w:t>
            </w:r>
          </w:p>
        </w:tc>
        <w:tc>
          <w:tcPr>
            <w:tcW w:w="1018" w:type="pct"/>
            <w:shd w:val="clear" w:color="auto" w:fill="FFFFFF"/>
          </w:tcPr>
          <w:p w:rsidR="004D0DB4" w:rsidRPr="002306ED" w:rsidRDefault="004D0DB4" w:rsidP="002306ED">
            <w:pPr>
              <w:pStyle w:val="af0"/>
              <w:spacing w:before="40" w:after="40"/>
            </w:pPr>
            <w:r w:rsidRPr="002306ED">
              <w:t>машиномест</w:t>
            </w:r>
          </w:p>
        </w:tc>
        <w:tc>
          <w:tcPr>
            <w:tcW w:w="863" w:type="pct"/>
            <w:shd w:val="clear" w:color="auto" w:fill="FFFFFF"/>
          </w:tcPr>
          <w:p w:rsidR="004D0DB4" w:rsidRPr="002306ED" w:rsidRDefault="004D0DB4" w:rsidP="002306ED">
            <w:pPr>
              <w:pStyle w:val="af0"/>
              <w:spacing w:before="40" w:after="40"/>
            </w:pPr>
            <w:r w:rsidRPr="002306ED">
              <w:t>339</w:t>
            </w:r>
          </w:p>
        </w:tc>
        <w:tc>
          <w:tcPr>
            <w:tcW w:w="761" w:type="pct"/>
            <w:shd w:val="clear" w:color="auto" w:fill="FFFFFF"/>
          </w:tcPr>
          <w:p w:rsidR="004D0DB4" w:rsidRPr="002306ED" w:rsidRDefault="004D0DB4" w:rsidP="002306ED">
            <w:pPr>
              <w:pStyle w:val="af0"/>
              <w:spacing w:before="40" w:after="40"/>
            </w:pPr>
            <w:r w:rsidRPr="002306ED">
              <w:t>1099</w:t>
            </w: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pPr>
            <w:r w:rsidRPr="002306ED">
              <w:t>5.10</w:t>
            </w:r>
          </w:p>
        </w:tc>
        <w:tc>
          <w:tcPr>
            <w:tcW w:w="1872" w:type="pct"/>
            <w:shd w:val="clear" w:color="auto" w:fill="FFFFFF"/>
          </w:tcPr>
          <w:p w:rsidR="004D0DB4" w:rsidRPr="002306ED" w:rsidRDefault="004D0DB4" w:rsidP="002306ED">
            <w:pPr>
              <w:pStyle w:val="af0"/>
              <w:spacing w:before="40" w:after="40"/>
            </w:pPr>
            <w:r w:rsidRPr="002306ED">
              <w:t>Автодорожный мост</w:t>
            </w:r>
          </w:p>
        </w:tc>
        <w:tc>
          <w:tcPr>
            <w:tcW w:w="1018" w:type="pct"/>
            <w:shd w:val="clear" w:color="auto" w:fill="FFFFFF"/>
          </w:tcPr>
          <w:p w:rsidR="004D0DB4" w:rsidRPr="002306ED" w:rsidRDefault="004D0DB4" w:rsidP="002306ED">
            <w:pPr>
              <w:pStyle w:val="af0"/>
              <w:spacing w:before="40" w:after="40"/>
            </w:pPr>
            <w:r w:rsidRPr="002306ED">
              <w:t>объект</w:t>
            </w:r>
          </w:p>
        </w:tc>
        <w:tc>
          <w:tcPr>
            <w:tcW w:w="863" w:type="pct"/>
            <w:shd w:val="clear" w:color="auto" w:fill="FFFFFF"/>
          </w:tcPr>
          <w:p w:rsidR="004D0DB4" w:rsidRPr="002306ED" w:rsidRDefault="004D0DB4" w:rsidP="002306ED">
            <w:pPr>
              <w:pStyle w:val="af0"/>
              <w:spacing w:before="40" w:after="40"/>
            </w:pPr>
            <w:r w:rsidRPr="002306ED">
              <w:t>2</w:t>
            </w:r>
          </w:p>
        </w:tc>
        <w:tc>
          <w:tcPr>
            <w:tcW w:w="761" w:type="pct"/>
            <w:shd w:val="clear" w:color="auto" w:fill="FFFFFF"/>
          </w:tcPr>
          <w:p w:rsidR="004D0DB4" w:rsidRPr="002306ED" w:rsidRDefault="004D0DB4" w:rsidP="002306ED">
            <w:pPr>
              <w:pStyle w:val="af0"/>
              <w:spacing w:before="40" w:after="40"/>
            </w:pPr>
            <w:r w:rsidRPr="002306ED">
              <w:t>2</w:t>
            </w: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pPr>
            <w:r w:rsidRPr="002306ED">
              <w:t>5.11</w:t>
            </w:r>
          </w:p>
        </w:tc>
        <w:tc>
          <w:tcPr>
            <w:tcW w:w="1872" w:type="pct"/>
            <w:shd w:val="clear" w:color="auto" w:fill="FFFFFF"/>
          </w:tcPr>
          <w:p w:rsidR="004D0DB4" w:rsidRPr="002306ED" w:rsidRDefault="004D0DB4" w:rsidP="002306ED">
            <w:pPr>
              <w:pStyle w:val="af0"/>
              <w:spacing w:before="40" w:after="40"/>
            </w:pPr>
            <w:r w:rsidRPr="002306ED">
              <w:t>Железнодорожный мост</w:t>
            </w:r>
          </w:p>
        </w:tc>
        <w:tc>
          <w:tcPr>
            <w:tcW w:w="1018" w:type="pct"/>
            <w:shd w:val="clear" w:color="auto" w:fill="FFFFFF"/>
          </w:tcPr>
          <w:p w:rsidR="004D0DB4" w:rsidRPr="002306ED" w:rsidRDefault="004D0DB4" w:rsidP="002306ED">
            <w:pPr>
              <w:pStyle w:val="af0"/>
              <w:spacing w:before="40" w:after="40"/>
            </w:pPr>
            <w:r w:rsidRPr="002306ED">
              <w:t>объект</w:t>
            </w:r>
          </w:p>
        </w:tc>
        <w:tc>
          <w:tcPr>
            <w:tcW w:w="863" w:type="pct"/>
            <w:shd w:val="clear" w:color="auto" w:fill="FFFFFF"/>
          </w:tcPr>
          <w:p w:rsidR="004D0DB4" w:rsidRPr="002306ED" w:rsidRDefault="004D0DB4" w:rsidP="002306ED">
            <w:pPr>
              <w:pStyle w:val="af0"/>
              <w:spacing w:before="40" w:after="40"/>
            </w:pPr>
            <w:r w:rsidRPr="002306ED">
              <w:t>1</w:t>
            </w:r>
          </w:p>
        </w:tc>
        <w:tc>
          <w:tcPr>
            <w:tcW w:w="761" w:type="pct"/>
            <w:shd w:val="clear" w:color="auto" w:fill="FFFFFF"/>
          </w:tcPr>
          <w:p w:rsidR="004D0DB4" w:rsidRPr="002306ED" w:rsidRDefault="004D0DB4" w:rsidP="002306ED">
            <w:pPr>
              <w:pStyle w:val="af0"/>
              <w:spacing w:before="40" w:after="40"/>
            </w:pPr>
            <w:r w:rsidRPr="002306ED">
              <w:t>1</w:t>
            </w: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pPr>
            <w:r w:rsidRPr="002306ED">
              <w:t>5.12</w:t>
            </w:r>
          </w:p>
        </w:tc>
        <w:tc>
          <w:tcPr>
            <w:tcW w:w="1872" w:type="pct"/>
            <w:shd w:val="clear" w:color="auto" w:fill="FFFFFF"/>
          </w:tcPr>
          <w:p w:rsidR="004D0DB4" w:rsidRPr="002306ED" w:rsidRDefault="004D0DB4" w:rsidP="002306ED">
            <w:pPr>
              <w:pStyle w:val="af0"/>
              <w:spacing w:before="40" w:after="40"/>
            </w:pPr>
            <w:r w:rsidRPr="002306ED">
              <w:t>Пешеходный мост</w:t>
            </w:r>
          </w:p>
        </w:tc>
        <w:tc>
          <w:tcPr>
            <w:tcW w:w="1018" w:type="pct"/>
            <w:shd w:val="clear" w:color="auto" w:fill="FFFFFF"/>
          </w:tcPr>
          <w:p w:rsidR="004D0DB4" w:rsidRPr="002306ED" w:rsidRDefault="004D0DB4" w:rsidP="002306ED">
            <w:pPr>
              <w:pStyle w:val="af0"/>
              <w:spacing w:before="40" w:after="40"/>
            </w:pPr>
            <w:r w:rsidRPr="002306ED">
              <w:t>объект</w:t>
            </w:r>
          </w:p>
        </w:tc>
        <w:tc>
          <w:tcPr>
            <w:tcW w:w="863" w:type="pct"/>
            <w:shd w:val="clear" w:color="auto" w:fill="FFFFFF"/>
          </w:tcPr>
          <w:p w:rsidR="004D0DB4" w:rsidRPr="002306ED" w:rsidRDefault="004D0DB4" w:rsidP="002306ED">
            <w:pPr>
              <w:pStyle w:val="af0"/>
              <w:spacing w:before="40" w:after="40"/>
            </w:pPr>
            <w:r w:rsidRPr="002306ED">
              <w:t>1</w:t>
            </w:r>
          </w:p>
        </w:tc>
        <w:tc>
          <w:tcPr>
            <w:tcW w:w="761" w:type="pct"/>
            <w:shd w:val="clear" w:color="auto" w:fill="FFFFFF"/>
          </w:tcPr>
          <w:p w:rsidR="004D0DB4" w:rsidRPr="002306ED" w:rsidRDefault="004D0DB4" w:rsidP="002306ED">
            <w:pPr>
              <w:pStyle w:val="af0"/>
              <w:spacing w:before="40" w:after="40"/>
            </w:pPr>
            <w:r w:rsidRPr="002306ED">
              <w:t>1</w:t>
            </w: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pPr>
            <w:r w:rsidRPr="002306ED">
              <w:t>5.13</w:t>
            </w:r>
          </w:p>
        </w:tc>
        <w:tc>
          <w:tcPr>
            <w:tcW w:w="1872" w:type="pct"/>
            <w:shd w:val="clear" w:color="auto" w:fill="FFFFFF"/>
          </w:tcPr>
          <w:p w:rsidR="004D0DB4" w:rsidRPr="002306ED" w:rsidRDefault="004D0DB4" w:rsidP="002306ED">
            <w:pPr>
              <w:pStyle w:val="af0"/>
              <w:spacing w:before="40" w:after="40"/>
            </w:pPr>
            <w:r w:rsidRPr="002306ED">
              <w:t>Автостанция</w:t>
            </w:r>
          </w:p>
        </w:tc>
        <w:tc>
          <w:tcPr>
            <w:tcW w:w="1018" w:type="pct"/>
            <w:shd w:val="clear" w:color="auto" w:fill="FFFFFF"/>
          </w:tcPr>
          <w:p w:rsidR="004D0DB4" w:rsidRPr="002306ED" w:rsidRDefault="004D0DB4" w:rsidP="002306ED">
            <w:pPr>
              <w:pStyle w:val="af0"/>
              <w:spacing w:before="40" w:after="40"/>
            </w:pPr>
            <w:r w:rsidRPr="002306ED">
              <w:t>объект</w:t>
            </w:r>
          </w:p>
        </w:tc>
        <w:tc>
          <w:tcPr>
            <w:tcW w:w="863" w:type="pct"/>
            <w:shd w:val="clear" w:color="auto" w:fill="FFFFFF"/>
          </w:tcPr>
          <w:p w:rsidR="004D0DB4" w:rsidRPr="002306ED" w:rsidRDefault="004D0DB4" w:rsidP="002306ED">
            <w:pPr>
              <w:pStyle w:val="af0"/>
              <w:spacing w:before="40" w:after="40"/>
            </w:pPr>
            <w:r w:rsidRPr="002306ED">
              <w:t>-</w:t>
            </w:r>
          </w:p>
        </w:tc>
        <w:tc>
          <w:tcPr>
            <w:tcW w:w="761" w:type="pct"/>
            <w:shd w:val="clear" w:color="auto" w:fill="FFFFFF"/>
          </w:tcPr>
          <w:p w:rsidR="004D0DB4" w:rsidRPr="002306ED" w:rsidRDefault="004D0DB4" w:rsidP="002306ED">
            <w:pPr>
              <w:pStyle w:val="af0"/>
              <w:spacing w:before="40" w:after="40"/>
            </w:pPr>
            <w:r w:rsidRPr="002306ED">
              <w:t>1</w:t>
            </w: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pPr>
            <w:r w:rsidRPr="002306ED">
              <w:t>5.14</w:t>
            </w:r>
          </w:p>
        </w:tc>
        <w:tc>
          <w:tcPr>
            <w:tcW w:w="1872" w:type="pct"/>
            <w:shd w:val="clear" w:color="auto" w:fill="FFFFFF"/>
          </w:tcPr>
          <w:p w:rsidR="004D0DB4" w:rsidRPr="002306ED" w:rsidRDefault="004D0DB4" w:rsidP="002306ED">
            <w:pPr>
              <w:pStyle w:val="af0"/>
              <w:spacing w:before="40" w:after="40"/>
            </w:pPr>
            <w:r w:rsidRPr="002306ED">
              <w:t>Автотранспортное предприятие</w:t>
            </w:r>
          </w:p>
        </w:tc>
        <w:tc>
          <w:tcPr>
            <w:tcW w:w="1018" w:type="pct"/>
            <w:shd w:val="clear" w:color="auto" w:fill="FFFFFF"/>
          </w:tcPr>
          <w:p w:rsidR="004D0DB4" w:rsidRPr="002306ED" w:rsidRDefault="004D0DB4" w:rsidP="002306ED">
            <w:pPr>
              <w:pStyle w:val="af0"/>
              <w:spacing w:before="40" w:after="40"/>
            </w:pPr>
            <w:r w:rsidRPr="002306ED">
              <w:t>объект</w:t>
            </w:r>
          </w:p>
        </w:tc>
        <w:tc>
          <w:tcPr>
            <w:tcW w:w="863" w:type="pct"/>
            <w:shd w:val="clear" w:color="auto" w:fill="FFFFFF"/>
          </w:tcPr>
          <w:p w:rsidR="004D0DB4" w:rsidRPr="002306ED" w:rsidRDefault="004D0DB4" w:rsidP="002306ED">
            <w:pPr>
              <w:pStyle w:val="af0"/>
              <w:spacing w:before="40" w:after="40"/>
            </w:pPr>
            <w:r w:rsidRPr="002306ED">
              <w:t>1</w:t>
            </w:r>
          </w:p>
        </w:tc>
        <w:tc>
          <w:tcPr>
            <w:tcW w:w="761" w:type="pct"/>
            <w:shd w:val="clear" w:color="auto" w:fill="FFFFFF"/>
          </w:tcPr>
          <w:p w:rsidR="004D0DB4" w:rsidRPr="002306ED" w:rsidRDefault="004D0DB4" w:rsidP="002306ED">
            <w:pPr>
              <w:pStyle w:val="af0"/>
              <w:spacing w:before="40" w:after="40"/>
            </w:pPr>
            <w:r w:rsidRPr="002306ED">
              <w:t>1</w:t>
            </w: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pPr>
            <w:r w:rsidRPr="002306ED">
              <w:t>5.15</w:t>
            </w:r>
          </w:p>
        </w:tc>
        <w:tc>
          <w:tcPr>
            <w:tcW w:w="1872" w:type="pct"/>
            <w:shd w:val="clear" w:color="auto" w:fill="FFFFFF"/>
          </w:tcPr>
          <w:p w:rsidR="004D0DB4" w:rsidRPr="002306ED" w:rsidRDefault="004D0DB4" w:rsidP="002306ED">
            <w:pPr>
              <w:pStyle w:val="af0"/>
              <w:spacing w:before="40" w:after="40"/>
            </w:pPr>
            <w:r w:rsidRPr="002306ED">
              <w:t>Обеспеченность населения индивидуальными легковыми автомобилями</w:t>
            </w:r>
          </w:p>
        </w:tc>
        <w:tc>
          <w:tcPr>
            <w:tcW w:w="1018" w:type="pct"/>
            <w:shd w:val="clear" w:color="auto" w:fill="FFFFFF"/>
          </w:tcPr>
          <w:p w:rsidR="004D0DB4" w:rsidRPr="002306ED" w:rsidRDefault="004D0DB4" w:rsidP="002306ED">
            <w:pPr>
              <w:pStyle w:val="af0"/>
              <w:spacing w:before="40" w:after="40"/>
            </w:pPr>
            <w:r w:rsidRPr="002306ED">
              <w:t>автомобилей на 1000 жителей</w:t>
            </w:r>
          </w:p>
        </w:tc>
        <w:tc>
          <w:tcPr>
            <w:tcW w:w="863" w:type="pct"/>
            <w:shd w:val="clear" w:color="auto" w:fill="FFFFFF"/>
          </w:tcPr>
          <w:p w:rsidR="004D0DB4" w:rsidRPr="002306ED" w:rsidRDefault="004D0DB4" w:rsidP="002306ED">
            <w:pPr>
              <w:pStyle w:val="af0"/>
              <w:spacing w:before="40" w:after="40"/>
            </w:pPr>
            <w:r w:rsidRPr="002306ED">
              <w:t>200</w:t>
            </w:r>
          </w:p>
        </w:tc>
        <w:tc>
          <w:tcPr>
            <w:tcW w:w="761" w:type="pct"/>
            <w:shd w:val="clear" w:color="auto" w:fill="FFFFFF"/>
          </w:tcPr>
          <w:p w:rsidR="004D0DB4" w:rsidRPr="002306ED" w:rsidRDefault="004D0DB4" w:rsidP="002306ED">
            <w:pPr>
              <w:pStyle w:val="af0"/>
              <w:spacing w:before="40" w:after="40"/>
            </w:pPr>
            <w:r w:rsidRPr="002306ED">
              <w:t>350</w:t>
            </w: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pPr>
            <w:r w:rsidRPr="002306ED">
              <w:t>5.16</w:t>
            </w:r>
          </w:p>
        </w:tc>
        <w:tc>
          <w:tcPr>
            <w:tcW w:w="1872" w:type="pct"/>
            <w:shd w:val="clear" w:color="auto" w:fill="FFFFFF"/>
          </w:tcPr>
          <w:p w:rsidR="004D0DB4" w:rsidRPr="002306ED" w:rsidRDefault="004D0DB4" w:rsidP="002306ED">
            <w:pPr>
              <w:pStyle w:val="af0"/>
              <w:spacing w:before="40" w:after="40"/>
            </w:pPr>
            <w:r w:rsidRPr="002306ED">
              <w:t>Железнодорожный вокзал</w:t>
            </w:r>
          </w:p>
        </w:tc>
        <w:tc>
          <w:tcPr>
            <w:tcW w:w="1018" w:type="pct"/>
            <w:shd w:val="clear" w:color="auto" w:fill="FFFFFF"/>
          </w:tcPr>
          <w:p w:rsidR="004D0DB4" w:rsidRPr="002306ED" w:rsidRDefault="004D0DB4" w:rsidP="002306ED">
            <w:pPr>
              <w:pStyle w:val="af0"/>
              <w:spacing w:before="40" w:after="40"/>
            </w:pPr>
            <w:r w:rsidRPr="002306ED">
              <w:t>объект</w:t>
            </w:r>
          </w:p>
        </w:tc>
        <w:tc>
          <w:tcPr>
            <w:tcW w:w="863" w:type="pct"/>
            <w:shd w:val="clear" w:color="auto" w:fill="FFFFFF"/>
          </w:tcPr>
          <w:p w:rsidR="004D0DB4" w:rsidRPr="002306ED" w:rsidRDefault="004D0DB4" w:rsidP="002306ED">
            <w:pPr>
              <w:pStyle w:val="af0"/>
              <w:spacing w:before="40" w:after="40"/>
            </w:pPr>
            <w:r w:rsidRPr="002306ED">
              <w:t>1</w:t>
            </w:r>
          </w:p>
        </w:tc>
        <w:tc>
          <w:tcPr>
            <w:tcW w:w="761" w:type="pct"/>
            <w:shd w:val="clear" w:color="auto" w:fill="FFFFFF"/>
          </w:tcPr>
          <w:p w:rsidR="004D0DB4" w:rsidRPr="002306ED" w:rsidRDefault="004D0DB4" w:rsidP="002306ED">
            <w:pPr>
              <w:pStyle w:val="af0"/>
              <w:spacing w:before="40" w:after="40"/>
            </w:pPr>
            <w:r w:rsidRPr="002306ED">
              <w:t>1</w:t>
            </w:r>
          </w:p>
        </w:tc>
      </w:tr>
      <w:tr w:rsidR="004D0DB4" w:rsidRPr="00CC316C" w:rsidTr="002306ED">
        <w:trPr>
          <w:trHeight w:val="135"/>
        </w:trPr>
        <w:tc>
          <w:tcPr>
            <w:tcW w:w="486" w:type="pct"/>
            <w:shd w:val="clear" w:color="auto" w:fill="auto"/>
          </w:tcPr>
          <w:p w:rsidR="004D0DB4" w:rsidRPr="002306ED" w:rsidRDefault="004D0DB4" w:rsidP="002306ED">
            <w:pPr>
              <w:pStyle w:val="af0"/>
              <w:spacing w:before="40" w:after="40"/>
            </w:pPr>
            <w:r w:rsidRPr="002306ED">
              <w:t>6.0</w:t>
            </w:r>
          </w:p>
        </w:tc>
        <w:tc>
          <w:tcPr>
            <w:tcW w:w="1872" w:type="pct"/>
            <w:shd w:val="clear" w:color="auto" w:fill="auto"/>
          </w:tcPr>
          <w:p w:rsidR="004D0DB4" w:rsidRPr="002306ED" w:rsidRDefault="004D0DB4" w:rsidP="002306ED">
            <w:pPr>
              <w:pStyle w:val="af0"/>
              <w:spacing w:before="40" w:after="40"/>
            </w:pPr>
            <w:r w:rsidRPr="002306ED">
              <w:t>ИНЖЕНЕРНОЕ ОБЕСПЕЧЕНИЕ</w:t>
            </w:r>
          </w:p>
        </w:tc>
        <w:tc>
          <w:tcPr>
            <w:tcW w:w="1018" w:type="pct"/>
            <w:shd w:val="clear" w:color="auto" w:fill="auto"/>
          </w:tcPr>
          <w:p w:rsidR="004D0DB4" w:rsidRPr="002306ED" w:rsidRDefault="004D0DB4" w:rsidP="002306ED">
            <w:pPr>
              <w:pStyle w:val="af0"/>
              <w:spacing w:before="40" w:after="40"/>
            </w:pPr>
          </w:p>
        </w:tc>
        <w:tc>
          <w:tcPr>
            <w:tcW w:w="863" w:type="pct"/>
            <w:shd w:val="clear" w:color="auto" w:fill="auto"/>
          </w:tcPr>
          <w:p w:rsidR="004D0DB4" w:rsidRPr="002306ED" w:rsidRDefault="004D0DB4" w:rsidP="002306ED">
            <w:pPr>
              <w:pStyle w:val="af0"/>
              <w:spacing w:before="40" w:after="40"/>
            </w:pPr>
          </w:p>
        </w:tc>
        <w:tc>
          <w:tcPr>
            <w:tcW w:w="761" w:type="pct"/>
            <w:shd w:val="clear" w:color="auto" w:fill="auto"/>
          </w:tcPr>
          <w:p w:rsidR="004D0DB4" w:rsidRPr="002306ED" w:rsidRDefault="004D0DB4" w:rsidP="002306ED">
            <w:pPr>
              <w:pStyle w:val="af0"/>
              <w:spacing w:before="40" w:after="40"/>
            </w:pP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pPr>
            <w:r w:rsidRPr="002306ED">
              <w:t>6.1</w:t>
            </w:r>
          </w:p>
        </w:tc>
        <w:tc>
          <w:tcPr>
            <w:tcW w:w="1872" w:type="pct"/>
            <w:shd w:val="clear" w:color="auto" w:fill="FFFFFF"/>
          </w:tcPr>
          <w:p w:rsidR="004D0DB4" w:rsidRPr="002306ED" w:rsidRDefault="004D0DB4" w:rsidP="002306ED">
            <w:pPr>
              <w:pStyle w:val="af0"/>
              <w:spacing w:before="40" w:after="40"/>
            </w:pPr>
            <w:r w:rsidRPr="002306ED">
              <w:t>Водоснабжение</w:t>
            </w:r>
          </w:p>
        </w:tc>
        <w:tc>
          <w:tcPr>
            <w:tcW w:w="1018" w:type="pct"/>
            <w:shd w:val="clear" w:color="auto" w:fill="FFFFFF"/>
          </w:tcPr>
          <w:p w:rsidR="004D0DB4" w:rsidRPr="002306ED" w:rsidRDefault="004D0DB4" w:rsidP="002306ED">
            <w:pPr>
              <w:pStyle w:val="af0"/>
              <w:spacing w:before="40" w:after="40"/>
            </w:pPr>
          </w:p>
        </w:tc>
        <w:tc>
          <w:tcPr>
            <w:tcW w:w="863" w:type="pct"/>
            <w:shd w:val="clear" w:color="auto" w:fill="FFFFFF"/>
          </w:tcPr>
          <w:p w:rsidR="004D0DB4" w:rsidRPr="002306ED" w:rsidRDefault="004D0DB4" w:rsidP="002306ED">
            <w:pPr>
              <w:pStyle w:val="af0"/>
              <w:spacing w:before="40" w:after="40"/>
            </w:pPr>
          </w:p>
        </w:tc>
        <w:tc>
          <w:tcPr>
            <w:tcW w:w="761" w:type="pct"/>
            <w:shd w:val="clear" w:color="auto" w:fill="FFFFFF"/>
          </w:tcPr>
          <w:p w:rsidR="004D0DB4" w:rsidRPr="002306ED" w:rsidRDefault="004D0DB4" w:rsidP="002306ED">
            <w:pPr>
              <w:pStyle w:val="af0"/>
              <w:spacing w:before="40" w:after="40"/>
            </w:pP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pPr>
            <w:r w:rsidRPr="002306ED">
              <w:t>6.1.1</w:t>
            </w:r>
          </w:p>
        </w:tc>
        <w:tc>
          <w:tcPr>
            <w:tcW w:w="1872" w:type="pct"/>
            <w:shd w:val="clear" w:color="auto" w:fill="FFFFFF"/>
          </w:tcPr>
          <w:p w:rsidR="004D0DB4" w:rsidRPr="002306ED" w:rsidRDefault="004D0DB4" w:rsidP="002306ED">
            <w:pPr>
              <w:pStyle w:val="af0"/>
              <w:spacing w:before="40" w:after="40"/>
            </w:pPr>
            <w:r w:rsidRPr="002306ED">
              <w:t xml:space="preserve">Водопотребление </w:t>
            </w:r>
          </w:p>
        </w:tc>
        <w:tc>
          <w:tcPr>
            <w:tcW w:w="1018" w:type="pct"/>
            <w:shd w:val="clear" w:color="auto" w:fill="FFFFFF"/>
          </w:tcPr>
          <w:p w:rsidR="004D0DB4" w:rsidRPr="002306ED" w:rsidRDefault="004D0DB4" w:rsidP="002306ED">
            <w:pPr>
              <w:pStyle w:val="af0"/>
              <w:spacing w:before="40" w:after="40"/>
            </w:pPr>
          </w:p>
        </w:tc>
        <w:tc>
          <w:tcPr>
            <w:tcW w:w="863" w:type="pct"/>
            <w:shd w:val="clear" w:color="auto" w:fill="FFFFFF"/>
          </w:tcPr>
          <w:p w:rsidR="004D0DB4" w:rsidRPr="002306ED" w:rsidRDefault="004D0DB4" w:rsidP="002306ED">
            <w:pPr>
              <w:pStyle w:val="af0"/>
              <w:spacing w:before="40" w:after="40"/>
            </w:pPr>
          </w:p>
        </w:tc>
        <w:tc>
          <w:tcPr>
            <w:tcW w:w="761" w:type="pct"/>
            <w:shd w:val="clear" w:color="auto" w:fill="FFFFFF"/>
          </w:tcPr>
          <w:p w:rsidR="004D0DB4" w:rsidRPr="002306ED" w:rsidRDefault="004D0DB4" w:rsidP="002306ED">
            <w:pPr>
              <w:pStyle w:val="af0"/>
              <w:spacing w:before="40" w:after="40"/>
            </w:pP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pPr>
          </w:p>
        </w:tc>
        <w:tc>
          <w:tcPr>
            <w:tcW w:w="1872" w:type="pct"/>
            <w:shd w:val="clear" w:color="auto" w:fill="FFFFFF"/>
          </w:tcPr>
          <w:p w:rsidR="004D0DB4" w:rsidRPr="002306ED" w:rsidRDefault="004D0DB4" w:rsidP="002306ED">
            <w:pPr>
              <w:pStyle w:val="af0"/>
              <w:spacing w:before="40" w:after="40"/>
            </w:pPr>
            <w:r w:rsidRPr="002306ED">
              <w:t>всего</w:t>
            </w:r>
          </w:p>
        </w:tc>
        <w:tc>
          <w:tcPr>
            <w:tcW w:w="1018" w:type="pct"/>
            <w:shd w:val="clear" w:color="auto" w:fill="FFFFFF"/>
          </w:tcPr>
          <w:p w:rsidR="004D0DB4" w:rsidRPr="002306ED" w:rsidRDefault="004D0DB4" w:rsidP="002306ED">
            <w:pPr>
              <w:pStyle w:val="af0"/>
              <w:spacing w:before="40" w:after="40"/>
            </w:pPr>
            <w:r w:rsidRPr="002306ED">
              <w:t>куб. м./в сутки</w:t>
            </w:r>
          </w:p>
        </w:tc>
        <w:tc>
          <w:tcPr>
            <w:tcW w:w="863" w:type="pct"/>
            <w:shd w:val="clear" w:color="auto" w:fill="FFFFFF"/>
          </w:tcPr>
          <w:p w:rsidR="004D0DB4" w:rsidRPr="002306ED" w:rsidRDefault="004D0DB4" w:rsidP="002306ED">
            <w:pPr>
              <w:pStyle w:val="af0"/>
              <w:spacing w:before="40" w:after="40"/>
            </w:pPr>
            <w:r w:rsidRPr="002306ED">
              <w:t>-</w:t>
            </w:r>
          </w:p>
        </w:tc>
        <w:tc>
          <w:tcPr>
            <w:tcW w:w="761" w:type="pct"/>
            <w:shd w:val="clear" w:color="auto" w:fill="FFFFFF"/>
          </w:tcPr>
          <w:p w:rsidR="004D0DB4" w:rsidRPr="002306ED" w:rsidRDefault="004D0DB4" w:rsidP="002306ED">
            <w:pPr>
              <w:pStyle w:val="af0"/>
              <w:spacing w:before="40" w:after="40"/>
            </w:pPr>
            <w:r w:rsidRPr="002306ED">
              <w:t>16090,08</w:t>
            </w: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pPr>
          </w:p>
        </w:tc>
        <w:tc>
          <w:tcPr>
            <w:tcW w:w="1872" w:type="pct"/>
            <w:shd w:val="clear" w:color="auto" w:fill="FFFFFF"/>
          </w:tcPr>
          <w:p w:rsidR="004D0DB4" w:rsidRPr="002306ED" w:rsidRDefault="004D0DB4" w:rsidP="002306ED">
            <w:pPr>
              <w:pStyle w:val="af0"/>
              <w:spacing w:before="40" w:after="40"/>
            </w:pPr>
            <w:r w:rsidRPr="002306ED">
              <w:t>в том числе:</w:t>
            </w:r>
          </w:p>
        </w:tc>
        <w:tc>
          <w:tcPr>
            <w:tcW w:w="1018" w:type="pct"/>
            <w:shd w:val="clear" w:color="auto" w:fill="FFFFFF"/>
          </w:tcPr>
          <w:p w:rsidR="004D0DB4" w:rsidRPr="002306ED" w:rsidRDefault="004D0DB4" w:rsidP="002306ED">
            <w:pPr>
              <w:pStyle w:val="af0"/>
              <w:spacing w:before="40" w:after="40"/>
            </w:pPr>
          </w:p>
        </w:tc>
        <w:tc>
          <w:tcPr>
            <w:tcW w:w="863" w:type="pct"/>
            <w:shd w:val="clear" w:color="auto" w:fill="FFFFFF"/>
          </w:tcPr>
          <w:p w:rsidR="004D0DB4" w:rsidRPr="002306ED" w:rsidRDefault="004D0DB4" w:rsidP="002306ED">
            <w:pPr>
              <w:pStyle w:val="af0"/>
              <w:spacing w:before="40" w:after="40"/>
            </w:pPr>
          </w:p>
        </w:tc>
        <w:tc>
          <w:tcPr>
            <w:tcW w:w="761" w:type="pct"/>
            <w:shd w:val="clear" w:color="auto" w:fill="FFFFFF"/>
          </w:tcPr>
          <w:p w:rsidR="004D0DB4" w:rsidRPr="002306ED" w:rsidRDefault="004D0DB4" w:rsidP="002306ED">
            <w:pPr>
              <w:pStyle w:val="af0"/>
              <w:spacing w:before="40" w:after="40"/>
            </w:pP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pPr>
          </w:p>
        </w:tc>
        <w:tc>
          <w:tcPr>
            <w:tcW w:w="1872" w:type="pct"/>
            <w:shd w:val="clear" w:color="auto" w:fill="FFFFFF"/>
          </w:tcPr>
          <w:p w:rsidR="004D0DB4" w:rsidRPr="002306ED" w:rsidRDefault="004D0DB4" w:rsidP="002306ED">
            <w:pPr>
              <w:pStyle w:val="af0"/>
              <w:spacing w:before="40" w:after="40"/>
            </w:pPr>
            <w:r w:rsidRPr="002306ED">
              <w:t>на хозяйствен</w:t>
            </w:r>
            <w:r w:rsidRPr="002306ED">
              <w:softHyphen/>
              <w:t xml:space="preserve">но-питьевые нужды </w:t>
            </w:r>
          </w:p>
          <w:p w:rsidR="004D0DB4" w:rsidRPr="002306ED" w:rsidRDefault="004D0DB4" w:rsidP="002306ED">
            <w:pPr>
              <w:pStyle w:val="af0"/>
              <w:spacing w:before="40" w:after="40"/>
            </w:pPr>
          </w:p>
        </w:tc>
        <w:tc>
          <w:tcPr>
            <w:tcW w:w="1018" w:type="pct"/>
            <w:shd w:val="clear" w:color="auto" w:fill="FFFFFF"/>
          </w:tcPr>
          <w:p w:rsidR="004D0DB4" w:rsidRPr="002306ED" w:rsidRDefault="004D0DB4" w:rsidP="002306ED">
            <w:pPr>
              <w:pStyle w:val="af0"/>
              <w:spacing w:before="40" w:after="40"/>
            </w:pPr>
            <w:r w:rsidRPr="002306ED">
              <w:t>куб. м./в сутки</w:t>
            </w:r>
          </w:p>
        </w:tc>
        <w:tc>
          <w:tcPr>
            <w:tcW w:w="863" w:type="pct"/>
            <w:shd w:val="clear" w:color="auto" w:fill="FFFFFF"/>
          </w:tcPr>
          <w:p w:rsidR="004D0DB4" w:rsidRPr="002306ED" w:rsidRDefault="004D0DB4" w:rsidP="002306ED">
            <w:pPr>
              <w:pStyle w:val="af0"/>
              <w:spacing w:before="40" w:after="40"/>
            </w:pPr>
            <w:r w:rsidRPr="002306ED">
              <w:t>-</w:t>
            </w:r>
          </w:p>
        </w:tc>
        <w:tc>
          <w:tcPr>
            <w:tcW w:w="761" w:type="pct"/>
            <w:shd w:val="clear" w:color="auto" w:fill="FFFFFF"/>
          </w:tcPr>
          <w:p w:rsidR="004D0DB4" w:rsidRPr="002306ED" w:rsidRDefault="004D0DB4" w:rsidP="002306ED">
            <w:pPr>
              <w:pStyle w:val="af0"/>
              <w:spacing w:before="40" w:after="40"/>
            </w:pPr>
            <w:r w:rsidRPr="002306ED">
              <w:t>16090,08</w:t>
            </w: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rPr>
                <w:highlight w:val="yellow"/>
              </w:rPr>
            </w:pPr>
          </w:p>
        </w:tc>
        <w:tc>
          <w:tcPr>
            <w:tcW w:w="1872" w:type="pct"/>
            <w:shd w:val="clear" w:color="auto" w:fill="FFFFFF"/>
          </w:tcPr>
          <w:p w:rsidR="004D0DB4" w:rsidRPr="002306ED" w:rsidRDefault="004D0DB4" w:rsidP="002306ED">
            <w:pPr>
              <w:pStyle w:val="af0"/>
              <w:spacing w:before="40" w:after="40"/>
            </w:pPr>
            <w:r w:rsidRPr="002306ED">
              <w:t xml:space="preserve"> на производственные нужды</w:t>
            </w:r>
          </w:p>
        </w:tc>
        <w:tc>
          <w:tcPr>
            <w:tcW w:w="1018" w:type="pct"/>
            <w:shd w:val="clear" w:color="auto" w:fill="FFFFFF"/>
          </w:tcPr>
          <w:p w:rsidR="004D0DB4" w:rsidRPr="002306ED" w:rsidRDefault="004D0DB4" w:rsidP="002306ED">
            <w:pPr>
              <w:pStyle w:val="af0"/>
              <w:spacing w:before="40" w:after="40"/>
            </w:pPr>
            <w:r w:rsidRPr="002306ED">
              <w:t>куб. м./в сутки</w:t>
            </w:r>
          </w:p>
        </w:tc>
        <w:tc>
          <w:tcPr>
            <w:tcW w:w="863" w:type="pct"/>
            <w:shd w:val="clear" w:color="auto" w:fill="FFFFFF"/>
          </w:tcPr>
          <w:p w:rsidR="004D0DB4" w:rsidRPr="002306ED" w:rsidRDefault="004D0DB4" w:rsidP="002306ED">
            <w:pPr>
              <w:pStyle w:val="af0"/>
              <w:spacing w:before="40" w:after="40"/>
            </w:pPr>
            <w:r w:rsidRPr="002306ED">
              <w:t>-</w:t>
            </w:r>
          </w:p>
        </w:tc>
        <w:tc>
          <w:tcPr>
            <w:tcW w:w="761" w:type="pct"/>
            <w:shd w:val="clear" w:color="auto" w:fill="FFFFFF"/>
          </w:tcPr>
          <w:p w:rsidR="004D0DB4" w:rsidRPr="002306ED" w:rsidRDefault="004D0DB4" w:rsidP="002306ED">
            <w:pPr>
              <w:pStyle w:val="af0"/>
              <w:spacing w:before="40" w:after="40"/>
            </w:pPr>
            <w:r w:rsidRPr="002306ED">
              <w:t>-</w:t>
            </w: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pPr>
            <w:r w:rsidRPr="002306ED">
              <w:t>6.1.2</w:t>
            </w:r>
          </w:p>
        </w:tc>
        <w:tc>
          <w:tcPr>
            <w:tcW w:w="1872" w:type="pct"/>
            <w:shd w:val="clear" w:color="auto" w:fill="FFFFFF"/>
          </w:tcPr>
          <w:p w:rsidR="004D0DB4" w:rsidRPr="002306ED" w:rsidRDefault="004D0DB4" w:rsidP="002306ED">
            <w:pPr>
              <w:pStyle w:val="af0"/>
              <w:spacing w:before="40" w:after="40"/>
            </w:pPr>
            <w:r w:rsidRPr="002306ED">
              <w:t>Протяженность сетей</w:t>
            </w:r>
          </w:p>
        </w:tc>
        <w:tc>
          <w:tcPr>
            <w:tcW w:w="1018" w:type="pct"/>
            <w:shd w:val="clear" w:color="auto" w:fill="FFFFFF"/>
          </w:tcPr>
          <w:p w:rsidR="004D0DB4" w:rsidRPr="002306ED" w:rsidRDefault="004D0DB4" w:rsidP="002306ED">
            <w:pPr>
              <w:pStyle w:val="af0"/>
              <w:spacing w:before="40" w:after="40"/>
            </w:pPr>
            <w:r w:rsidRPr="002306ED">
              <w:t>км</w:t>
            </w:r>
          </w:p>
        </w:tc>
        <w:tc>
          <w:tcPr>
            <w:tcW w:w="863" w:type="pct"/>
            <w:shd w:val="clear" w:color="auto" w:fill="FFFFFF"/>
          </w:tcPr>
          <w:p w:rsidR="004D0DB4" w:rsidRPr="002306ED" w:rsidRDefault="004D0DB4" w:rsidP="002306ED">
            <w:pPr>
              <w:pStyle w:val="af0"/>
              <w:spacing w:before="40" w:after="40"/>
            </w:pPr>
            <w:r w:rsidRPr="002306ED">
              <w:t>-</w:t>
            </w:r>
          </w:p>
        </w:tc>
        <w:tc>
          <w:tcPr>
            <w:tcW w:w="761" w:type="pct"/>
            <w:shd w:val="clear" w:color="auto" w:fill="FFFFFF"/>
          </w:tcPr>
          <w:p w:rsidR="004D0DB4" w:rsidRPr="002306ED" w:rsidRDefault="004D0DB4" w:rsidP="002306ED">
            <w:pPr>
              <w:pStyle w:val="af0"/>
              <w:spacing w:before="40" w:after="40"/>
            </w:pPr>
            <w:r w:rsidRPr="002306ED">
              <w:t>29</w:t>
            </w: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pPr>
            <w:r w:rsidRPr="002306ED">
              <w:t>6.1.3</w:t>
            </w:r>
          </w:p>
        </w:tc>
        <w:tc>
          <w:tcPr>
            <w:tcW w:w="1872" w:type="pct"/>
            <w:shd w:val="clear" w:color="auto" w:fill="FFFFFF"/>
          </w:tcPr>
          <w:p w:rsidR="004D0DB4" w:rsidRPr="002306ED" w:rsidRDefault="004D0DB4" w:rsidP="002306ED">
            <w:pPr>
              <w:pStyle w:val="af0"/>
              <w:spacing w:before="40" w:after="40"/>
            </w:pPr>
            <w:r w:rsidRPr="002306ED">
              <w:t>Вторичное использование воды</w:t>
            </w:r>
          </w:p>
        </w:tc>
        <w:tc>
          <w:tcPr>
            <w:tcW w:w="1018" w:type="pct"/>
            <w:shd w:val="clear" w:color="auto" w:fill="FFFFFF"/>
          </w:tcPr>
          <w:p w:rsidR="004D0DB4" w:rsidRPr="002306ED" w:rsidRDefault="004D0DB4" w:rsidP="002306ED">
            <w:pPr>
              <w:pStyle w:val="af0"/>
              <w:spacing w:before="40" w:after="40"/>
            </w:pPr>
            <w:r w:rsidRPr="002306ED">
              <w:t>%</w:t>
            </w:r>
          </w:p>
        </w:tc>
        <w:tc>
          <w:tcPr>
            <w:tcW w:w="863" w:type="pct"/>
            <w:shd w:val="clear" w:color="auto" w:fill="FFFFFF"/>
          </w:tcPr>
          <w:p w:rsidR="004D0DB4" w:rsidRPr="002306ED" w:rsidRDefault="004D0DB4" w:rsidP="002306ED">
            <w:pPr>
              <w:pStyle w:val="af0"/>
              <w:spacing w:before="40" w:after="40"/>
            </w:pPr>
            <w:r w:rsidRPr="002306ED">
              <w:t>-</w:t>
            </w:r>
          </w:p>
        </w:tc>
        <w:tc>
          <w:tcPr>
            <w:tcW w:w="761" w:type="pct"/>
            <w:shd w:val="clear" w:color="auto" w:fill="FFFFFF"/>
          </w:tcPr>
          <w:p w:rsidR="004D0DB4" w:rsidRPr="002306ED" w:rsidRDefault="004D0DB4" w:rsidP="002306ED">
            <w:pPr>
              <w:pStyle w:val="af0"/>
              <w:spacing w:before="40" w:after="40"/>
            </w:pPr>
            <w:r w:rsidRPr="002306ED">
              <w:t>-</w:t>
            </w: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pPr>
            <w:r w:rsidRPr="002306ED">
              <w:t>6.2</w:t>
            </w:r>
          </w:p>
        </w:tc>
        <w:tc>
          <w:tcPr>
            <w:tcW w:w="1872" w:type="pct"/>
            <w:shd w:val="clear" w:color="auto" w:fill="FFFFFF"/>
          </w:tcPr>
          <w:p w:rsidR="004D0DB4" w:rsidRPr="002306ED" w:rsidRDefault="004D0DB4" w:rsidP="002306ED">
            <w:pPr>
              <w:pStyle w:val="af0"/>
              <w:spacing w:before="40" w:after="40"/>
            </w:pPr>
            <w:r w:rsidRPr="002306ED">
              <w:t>Канализация</w:t>
            </w:r>
          </w:p>
        </w:tc>
        <w:tc>
          <w:tcPr>
            <w:tcW w:w="1018" w:type="pct"/>
            <w:shd w:val="clear" w:color="auto" w:fill="FFFFFF"/>
          </w:tcPr>
          <w:p w:rsidR="004D0DB4" w:rsidRPr="002306ED" w:rsidRDefault="004D0DB4" w:rsidP="002306ED">
            <w:pPr>
              <w:pStyle w:val="af0"/>
              <w:spacing w:before="40" w:after="40"/>
            </w:pPr>
          </w:p>
        </w:tc>
        <w:tc>
          <w:tcPr>
            <w:tcW w:w="863" w:type="pct"/>
            <w:shd w:val="clear" w:color="auto" w:fill="FFFFFF"/>
          </w:tcPr>
          <w:p w:rsidR="004D0DB4" w:rsidRPr="002306ED" w:rsidRDefault="004D0DB4" w:rsidP="002306ED">
            <w:pPr>
              <w:pStyle w:val="af0"/>
              <w:spacing w:before="40" w:after="40"/>
            </w:pPr>
          </w:p>
        </w:tc>
        <w:tc>
          <w:tcPr>
            <w:tcW w:w="761" w:type="pct"/>
            <w:shd w:val="clear" w:color="auto" w:fill="FFFFFF"/>
          </w:tcPr>
          <w:p w:rsidR="004D0DB4" w:rsidRPr="002306ED" w:rsidRDefault="004D0DB4" w:rsidP="002306ED">
            <w:pPr>
              <w:pStyle w:val="af0"/>
              <w:spacing w:before="40" w:after="40"/>
              <w:rPr>
                <w:highlight w:val="yellow"/>
              </w:rPr>
            </w:pP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pPr>
            <w:r w:rsidRPr="002306ED">
              <w:t>6.2.1</w:t>
            </w:r>
          </w:p>
        </w:tc>
        <w:tc>
          <w:tcPr>
            <w:tcW w:w="1872" w:type="pct"/>
            <w:shd w:val="clear" w:color="auto" w:fill="FFFFFF"/>
          </w:tcPr>
          <w:p w:rsidR="004D0DB4" w:rsidRPr="002306ED" w:rsidRDefault="004D0DB4" w:rsidP="002306ED">
            <w:pPr>
              <w:pStyle w:val="af0"/>
              <w:spacing w:before="40" w:after="40"/>
            </w:pPr>
            <w:r w:rsidRPr="002306ED">
              <w:t xml:space="preserve">Общее поступление сточных вод </w:t>
            </w:r>
          </w:p>
        </w:tc>
        <w:tc>
          <w:tcPr>
            <w:tcW w:w="1018" w:type="pct"/>
            <w:shd w:val="clear" w:color="auto" w:fill="FFFFFF"/>
          </w:tcPr>
          <w:p w:rsidR="004D0DB4" w:rsidRPr="002306ED" w:rsidRDefault="004D0DB4" w:rsidP="002306ED">
            <w:pPr>
              <w:pStyle w:val="af0"/>
              <w:spacing w:before="40" w:after="40"/>
            </w:pPr>
          </w:p>
        </w:tc>
        <w:tc>
          <w:tcPr>
            <w:tcW w:w="863" w:type="pct"/>
            <w:shd w:val="clear" w:color="auto" w:fill="FFFFFF"/>
          </w:tcPr>
          <w:p w:rsidR="004D0DB4" w:rsidRPr="002306ED" w:rsidRDefault="004D0DB4" w:rsidP="002306ED">
            <w:pPr>
              <w:pStyle w:val="af0"/>
              <w:spacing w:before="40" w:after="40"/>
            </w:pPr>
          </w:p>
        </w:tc>
        <w:tc>
          <w:tcPr>
            <w:tcW w:w="761" w:type="pct"/>
            <w:shd w:val="clear" w:color="auto" w:fill="FFFFFF"/>
          </w:tcPr>
          <w:p w:rsidR="004D0DB4" w:rsidRPr="002306ED" w:rsidRDefault="004D0DB4" w:rsidP="002306ED">
            <w:pPr>
              <w:pStyle w:val="af0"/>
              <w:spacing w:before="40" w:after="40"/>
              <w:rPr>
                <w:highlight w:val="yellow"/>
              </w:rPr>
            </w:pP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pPr>
          </w:p>
        </w:tc>
        <w:tc>
          <w:tcPr>
            <w:tcW w:w="1872" w:type="pct"/>
            <w:shd w:val="clear" w:color="auto" w:fill="FFFFFF"/>
          </w:tcPr>
          <w:p w:rsidR="004D0DB4" w:rsidRPr="002306ED" w:rsidRDefault="004D0DB4" w:rsidP="002306ED">
            <w:pPr>
              <w:pStyle w:val="af0"/>
              <w:spacing w:before="40" w:after="40"/>
            </w:pPr>
            <w:r w:rsidRPr="002306ED">
              <w:t>- всего</w:t>
            </w:r>
          </w:p>
        </w:tc>
        <w:tc>
          <w:tcPr>
            <w:tcW w:w="1018" w:type="pct"/>
            <w:shd w:val="clear" w:color="auto" w:fill="FFFFFF"/>
          </w:tcPr>
          <w:p w:rsidR="004D0DB4" w:rsidRPr="002306ED" w:rsidRDefault="004D0DB4" w:rsidP="002306ED">
            <w:pPr>
              <w:pStyle w:val="af0"/>
              <w:spacing w:before="40" w:after="40"/>
            </w:pPr>
            <w:r w:rsidRPr="002306ED">
              <w:t>куб. м./в сутки</w:t>
            </w:r>
          </w:p>
        </w:tc>
        <w:tc>
          <w:tcPr>
            <w:tcW w:w="863" w:type="pct"/>
            <w:shd w:val="clear" w:color="auto" w:fill="FFFFFF"/>
          </w:tcPr>
          <w:p w:rsidR="004D0DB4" w:rsidRPr="002306ED" w:rsidRDefault="004D0DB4" w:rsidP="002306ED">
            <w:pPr>
              <w:pStyle w:val="af0"/>
              <w:spacing w:before="40" w:after="40"/>
            </w:pPr>
            <w:r w:rsidRPr="002306ED">
              <w:t>-</w:t>
            </w:r>
          </w:p>
        </w:tc>
        <w:tc>
          <w:tcPr>
            <w:tcW w:w="761" w:type="pct"/>
            <w:shd w:val="clear" w:color="auto" w:fill="FFFFFF"/>
          </w:tcPr>
          <w:p w:rsidR="004D0DB4" w:rsidRPr="002306ED" w:rsidRDefault="004D0DB4" w:rsidP="002306ED">
            <w:pPr>
              <w:pStyle w:val="af0"/>
              <w:spacing w:before="40" w:after="40"/>
            </w:pPr>
            <w:r w:rsidRPr="002306ED">
              <w:t>14627,34</w:t>
            </w: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pPr>
          </w:p>
        </w:tc>
        <w:tc>
          <w:tcPr>
            <w:tcW w:w="1872" w:type="pct"/>
            <w:shd w:val="clear" w:color="auto" w:fill="FFFFFF"/>
          </w:tcPr>
          <w:p w:rsidR="004D0DB4" w:rsidRPr="002306ED" w:rsidRDefault="004D0DB4" w:rsidP="002306ED">
            <w:pPr>
              <w:pStyle w:val="af0"/>
              <w:spacing w:before="40" w:after="40"/>
            </w:pPr>
            <w:r w:rsidRPr="002306ED">
              <w:t xml:space="preserve">в том числе: </w:t>
            </w:r>
          </w:p>
        </w:tc>
        <w:tc>
          <w:tcPr>
            <w:tcW w:w="1018" w:type="pct"/>
            <w:shd w:val="clear" w:color="auto" w:fill="FFFFFF"/>
          </w:tcPr>
          <w:p w:rsidR="004D0DB4" w:rsidRPr="002306ED" w:rsidRDefault="004D0DB4" w:rsidP="002306ED">
            <w:pPr>
              <w:pStyle w:val="af0"/>
              <w:spacing w:before="40" w:after="40"/>
            </w:pPr>
          </w:p>
        </w:tc>
        <w:tc>
          <w:tcPr>
            <w:tcW w:w="863" w:type="pct"/>
            <w:shd w:val="clear" w:color="auto" w:fill="FFFFFF"/>
          </w:tcPr>
          <w:p w:rsidR="004D0DB4" w:rsidRPr="002306ED" w:rsidRDefault="004D0DB4" w:rsidP="002306ED">
            <w:pPr>
              <w:pStyle w:val="af0"/>
              <w:spacing w:before="40" w:after="40"/>
            </w:pPr>
          </w:p>
        </w:tc>
        <w:tc>
          <w:tcPr>
            <w:tcW w:w="761" w:type="pct"/>
            <w:shd w:val="clear" w:color="auto" w:fill="FFFFFF"/>
          </w:tcPr>
          <w:p w:rsidR="004D0DB4" w:rsidRPr="002306ED" w:rsidRDefault="004D0DB4" w:rsidP="002306ED">
            <w:pPr>
              <w:pStyle w:val="af0"/>
              <w:spacing w:before="40" w:after="40"/>
            </w:pP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pPr>
          </w:p>
        </w:tc>
        <w:tc>
          <w:tcPr>
            <w:tcW w:w="1872" w:type="pct"/>
            <w:shd w:val="clear" w:color="auto" w:fill="FFFFFF"/>
          </w:tcPr>
          <w:p w:rsidR="004D0DB4" w:rsidRPr="002306ED" w:rsidRDefault="004D0DB4" w:rsidP="002306ED">
            <w:pPr>
              <w:pStyle w:val="af0"/>
              <w:spacing w:before="40" w:after="40"/>
            </w:pPr>
            <w:r w:rsidRPr="002306ED">
              <w:t>- хозяйственно-бытовые сточные воды</w:t>
            </w:r>
          </w:p>
        </w:tc>
        <w:tc>
          <w:tcPr>
            <w:tcW w:w="1018" w:type="pct"/>
            <w:shd w:val="clear" w:color="auto" w:fill="FFFFFF"/>
          </w:tcPr>
          <w:p w:rsidR="004D0DB4" w:rsidRPr="002306ED" w:rsidRDefault="004D0DB4" w:rsidP="002306ED">
            <w:pPr>
              <w:pStyle w:val="af0"/>
              <w:spacing w:before="40" w:after="40"/>
            </w:pPr>
            <w:r w:rsidRPr="002306ED">
              <w:t>куб. м./в сутки</w:t>
            </w:r>
          </w:p>
        </w:tc>
        <w:tc>
          <w:tcPr>
            <w:tcW w:w="863" w:type="pct"/>
            <w:shd w:val="clear" w:color="auto" w:fill="FFFFFF"/>
          </w:tcPr>
          <w:p w:rsidR="004D0DB4" w:rsidRPr="002306ED" w:rsidRDefault="004D0DB4" w:rsidP="002306ED">
            <w:pPr>
              <w:pStyle w:val="af0"/>
              <w:spacing w:before="40" w:after="40"/>
            </w:pPr>
            <w:r w:rsidRPr="002306ED">
              <w:t>-</w:t>
            </w:r>
          </w:p>
        </w:tc>
        <w:tc>
          <w:tcPr>
            <w:tcW w:w="761" w:type="pct"/>
            <w:shd w:val="clear" w:color="auto" w:fill="FFFFFF"/>
          </w:tcPr>
          <w:p w:rsidR="004D0DB4" w:rsidRPr="002306ED" w:rsidRDefault="004D0DB4" w:rsidP="002306ED">
            <w:pPr>
              <w:pStyle w:val="af0"/>
              <w:spacing w:before="40" w:after="40"/>
            </w:pPr>
            <w:r w:rsidRPr="002306ED">
              <w:t>-</w:t>
            </w: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pPr>
          </w:p>
        </w:tc>
        <w:tc>
          <w:tcPr>
            <w:tcW w:w="1872" w:type="pct"/>
            <w:shd w:val="clear" w:color="auto" w:fill="FFFFFF"/>
          </w:tcPr>
          <w:p w:rsidR="004D0DB4" w:rsidRPr="002306ED" w:rsidRDefault="004D0DB4" w:rsidP="002306ED">
            <w:pPr>
              <w:pStyle w:val="af0"/>
              <w:spacing w:before="40" w:after="40"/>
            </w:pPr>
            <w:r w:rsidRPr="002306ED">
              <w:t>- производственные сточные воды</w:t>
            </w:r>
          </w:p>
        </w:tc>
        <w:tc>
          <w:tcPr>
            <w:tcW w:w="1018" w:type="pct"/>
            <w:shd w:val="clear" w:color="auto" w:fill="FFFFFF"/>
          </w:tcPr>
          <w:p w:rsidR="004D0DB4" w:rsidRPr="002306ED" w:rsidRDefault="004D0DB4" w:rsidP="002306ED">
            <w:pPr>
              <w:pStyle w:val="af0"/>
              <w:spacing w:before="40" w:after="40"/>
            </w:pPr>
            <w:r w:rsidRPr="002306ED">
              <w:t>куб. м./в сутки</w:t>
            </w:r>
          </w:p>
        </w:tc>
        <w:tc>
          <w:tcPr>
            <w:tcW w:w="863" w:type="pct"/>
            <w:shd w:val="clear" w:color="auto" w:fill="FFFFFF"/>
          </w:tcPr>
          <w:p w:rsidR="004D0DB4" w:rsidRPr="002306ED" w:rsidRDefault="004D0DB4" w:rsidP="002306ED">
            <w:pPr>
              <w:pStyle w:val="af0"/>
              <w:spacing w:before="40" w:after="40"/>
            </w:pPr>
            <w:r w:rsidRPr="002306ED">
              <w:t>-</w:t>
            </w:r>
          </w:p>
        </w:tc>
        <w:tc>
          <w:tcPr>
            <w:tcW w:w="761" w:type="pct"/>
            <w:shd w:val="clear" w:color="auto" w:fill="FFFFFF"/>
          </w:tcPr>
          <w:p w:rsidR="004D0DB4" w:rsidRPr="002306ED" w:rsidRDefault="004D0DB4" w:rsidP="002306ED">
            <w:pPr>
              <w:pStyle w:val="af0"/>
              <w:spacing w:before="40" w:after="40"/>
            </w:pPr>
            <w:r w:rsidRPr="002306ED">
              <w:t>-</w:t>
            </w: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pPr>
            <w:r w:rsidRPr="002306ED">
              <w:t>6.2.2</w:t>
            </w:r>
          </w:p>
        </w:tc>
        <w:tc>
          <w:tcPr>
            <w:tcW w:w="1872" w:type="pct"/>
            <w:shd w:val="clear" w:color="auto" w:fill="FFFFFF"/>
          </w:tcPr>
          <w:p w:rsidR="004D0DB4" w:rsidRPr="002306ED" w:rsidRDefault="004D0DB4" w:rsidP="002306ED">
            <w:pPr>
              <w:pStyle w:val="af0"/>
              <w:spacing w:before="40" w:after="40"/>
            </w:pPr>
            <w:r w:rsidRPr="002306ED">
              <w:t>Протяженность сетей</w:t>
            </w:r>
          </w:p>
        </w:tc>
        <w:tc>
          <w:tcPr>
            <w:tcW w:w="1018" w:type="pct"/>
            <w:shd w:val="clear" w:color="auto" w:fill="FFFFFF"/>
          </w:tcPr>
          <w:p w:rsidR="004D0DB4" w:rsidRPr="002306ED" w:rsidRDefault="004D0DB4" w:rsidP="002306ED">
            <w:pPr>
              <w:pStyle w:val="af0"/>
              <w:spacing w:before="40" w:after="40"/>
            </w:pPr>
            <w:r w:rsidRPr="002306ED">
              <w:t>км</w:t>
            </w:r>
          </w:p>
        </w:tc>
        <w:tc>
          <w:tcPr>
            <w:tcW w:w="863" w:type="pct"/>
            <w:shd w:val="clear" w:color="auto" w:fill="FFFFFF"/>
          </w:tcPr>
          <w:p w:rsidR="004D0DB4" w:rsidRPr="002306ED" w:rsidRDefault="004D0DB4" w:rsidP="002306ED">
            <w:pPr>
              <w:pStyle w:val="af0"/>
              <w:spacing w:before="40" w:after="40"/>
            </w:pPr>
            <w:r w:rsidRPr="002306ED">
              <w:t>-</w:t>
            </w:r>
          </w:p>
        </w:tc>
        <w:tc>
          <w:tcPr>
            <w:tcW w:w="761" w:type="pct"/>
            <w:shd w:val="clear" w:color="auto" w:fill="FFFFFF"/>
          </w:tcPr>
          <w:p w:rsidR="004D0DB4" w:rsidRPr="002306ED" w:rsidRDefault="004D0DB4" w:rsidP="002306ED">
            <w:pPr>
              <w:pStyle w:val="af0"/>
              <w:spacing w:before="40" w:after="40"/>
            </w:pPr>
            <w:r w:rsidRPr="002306ED">
              <w:t>29,5</w:t>
            </w: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pPr>
            <w:r w:rsidRPr="002306ED">
              <w:t>6.3</w:t>
            </w:r>
          </w:p>
        </w:tc>
        <w:tc>
          <w:tcPr>
            <w:tcW w:w="1872" w:type="pct"/>
            <w:shd w:val="clear" w:color="auto" w:fill="FFFFFF"/>
          </w:tcPr>
          <w:p w:rsidR="004D0DB4" w:rsidRPr="002306ED" w:rsidRDefault="004D0DB4" w:rsidP="002306ED">
            <w:pPr>
              <w:pStyle w:val="af0"/>
              <w:spacing w:before="40" w:after="40"/>
            </w:pPr>
            <w:r w:rsidRPr="002306ED">
              <w:t>Теплоснабжение</w:t>
            </w:r>
          </w:p>
        </w:tc>
        <w:tc>
          <w:tcPr>
            <w:tcW w:w="1018" w:type="pct"/>
            <w:shd w:val="clear" w:color="auto" w:fill="FFFFFF"/>
          </w:tcPr>
          <w:p w:rsidR="004D0DB4" w:rsidRPr="002306ED" w:rsidRDefault="004D0DB4" w:rsidP="002306ED">
            <w:pPr>
              <w:pStyle w:val="af0"/>
              <w:spacing w:before="40" w:after="40"/>
            </w:pPr>
          </w:p>
        </w:tc>
        <w:tc>
          <w:tcPr>
            <w:tcW w:w="863" w:type="pct"/>
            <w:shd w:val="clear" w:color="auto" w:fill="FFFFFF"/>
          </w:tcPr>
          <w:p w:rsidR="004D0DB4" w:rsidRPr="002306ED" w:rsidRDefault="004D0DB4" w:rsidP="002306ED">
            <w:pPr>
              <w:pStyle w:val="af0"/>
              <w:spacing w:before="40" w:after="40"/>
            </w:pPr>
          </w:p>
        </w:tc>
        <w:tc>
          <w:tcPr>
            <w:tcW w:w="761" w:type="pct"/>
            <w:shd w:val="clear" w:color="auto" w:fill="FFFFFF"/>
          </w:tcPr>
          <w:p w:rsidR="004D0DB4" w:rsidRPr="002306ED" w:rsidRDefault="004D0DB4" w:rsidP="002306ED">
            <w:pPr>
              <w:pStyle w:val="af0"/>
              <w:spacing w:before="40" w:after="40"/>
            </w:pP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pPr>
            <w:r w:rsidRPr="002306ED">
              <w:t>6.3.1</w:t>
            </w:r>
          </w:p>
        </w:tc>
        <w:tc>
          <w:tcPr>
            <w:tcW w:w="1872" w:type="pct"/>
            <w:shd w:val="clear" w:color="auto" w:fill="FFFFFF"/>
          </w:tcPr>
          <w:p w:rsidR="004D0DB4" w:rsidRPr="002306ED" w:rsidRDefault="004D0DB4" w:rsidP="002306ED">
            <w:pPr>
              <w:pStyle w:val="af0"/>
              <w:spacing w:before="40" w:after="40"/>
            </w:pPr>
            <w:r w:rsidRPr="002306ED">
              <w:t>Потребление тепла</w:t>
            </w:r>
          </w:p>
          <w:p w:rsidR="004D0DB4" w:rsidRPr="002306ED" w:rsidRDefault="004D0DB4" w:rsidP="002306ED">
            <w:pPr>
              <w:pStyle w:val="af0"/>
              <w:spacing w:before="40" w:after="40"/>
            </w:pPr>
            <w:r w:rsidRPr="002306ED">
              <w:t>в том числе на коммунально-бытовые нужды</w:t>
            </w:r>
          </w:p>
        </w:tc>
        <w:tc>
          <w:tcPr>
            <w:tcW w:w="1018" w:type="pct"/>
            <w:shd w:val="clear" w:color="auto" w:fill="FFFFFF"/>
          </w:tcPr>
          <w:p w:rsidR="004D0DB4" w:rsidRPr="002306ED" w:rsidRDefault="004D0DB4" w:rsidP="002306ED">
            <w:pPr>
              <w:pStyle w:val="af0"/>
              <w:spacing w:before="40" w:after="40"/>
            </w:pPr>
            <w:r w:rsidRPr="002306ED">
              <w:t>Гкал/год</w:t>
            </w:r>
          </w:p>
        </w:tc>
        <w:tc>
          <w:tcPr>
            <w:tcW w:w="863" w:type="pct"/>
            <w:shd w:val="clear" w:color="auto" w:fill="FFFFFF"/>
          </w:tcPr>
          <w:p w:rsidR="004D0DB4" w:rsidRPr="002306ED" w:rsidRDefault="004D0DB4" w:rsidP="002306ED">
            <w:pPr>
              <w:pStyle w:val="af0"/>
              <w:spacing w:before="40" w:after="40"/>
            </w:pPr>
            <w:r w:rsidRPr="002306ED">
              <w:t>-</w:t>
            </w:r>
          </w:p>
        </w:tc>
        <w:tc>
          <w:tcPr>
            <w:tcW w:w="761" w:type="pct"/>
            <w:shd w:val="clear" w:color="auto" w:fill="FFFFFF"/>
          </w:tcPr>
          <w:p w:rsidR="004D0DB4" w:rsidRPr="002306ED" w:rsidRDefault="004D0DB4" w:rsidP="002306ED">
            <w:pPr>
              <w:pStyle w:val="af0"/>
              <w:spacing w:before="40" w:after="40"/>
            </w:pPr>
            <w:r w:rsidRPr="002306ED">
              <w:t>151,941</w:t>
            </w: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pPr>
          </w:p>
        </w:tc>
        <w:tc>
          <w:tcPr>
            <w:tcW w:w="1872" w:type="pct"/>
            <w:shd w:val="clear" w:color="auto" w:fill="FFFFFF"/>
          </w:tcPr>
          <w:p w:rsidR="004D0DB4" w:rsidRPr="002306ED" w:rsidRDefault="004D0DB4" w:rsidP="002306ED">
            <w:pPr>
              <w:pStyle w:val="af0"/>
              <w:spacing w:before="40" w:after="40"/>
            </w:pPr>
            <w:r w:rsidRPr="002306ED">
              <w:t>в том числе</w:t>
            </w:r>
          </w:p>
        </w:tc>
        <w:tc>
          <w:tcPr>
            <w:tcW w:w="1018" w:type="pct"/>
            <w:shd w:val="clear" w:color="auto" w:fill="FFFFFF"/>
          </w:tcPr>
          <w:p w:rsidR="004D0DB4" w:rsidRPr="002306ED" w:rsidRDefault="004D0DB4" w:rsidP="002306ED">
            <w:pPr>
              <w:pStyle w:val="af0"/>
              <w:spacing w:before="40" w:after="40"/>
            </w:pPr>
          </w:p>
        </w:tc>
        <w:tc>
          <w:tcPr>
            <w:tcW w:w="863" w:type="pct"/>
            <w:shd w:val="clear" w:color="auto" w:fill="FFFFFF"/>
          </w:tcPr>
          <w:p w:rsidR="004D0DB4" w:rsidRPr="002306ED" w:rsidRDefault="004D0DB4" w:rsidP="002306ED">
            <w:pPr>
              <w:pStyle w:val="af0"/>
              <w:spacing w:before="40" w:after="40"/>
            </w:pPr>
          </w:p>
        </w:tc>
        <w:tc>
          <w:tcPr>
            <w:tcW w:w="761" w:type="pct"/>
            <w:shd w:val="clear" w:color="auto" w:fill="FFFFFF"/>
          </w:tcPr>
          <w:p w:rsidR="004D0DB4" w:rsidRPr="002306ED" w:rsidRDefault="004D0DB4" w:rsidP="002306ED">
            <w:pPr>
              <w:pStyle w:val="af0"/>
              <w:spacing w:before="40" w:after="40"/>
            </w:pP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pPr>
          </w:p>
        </w:tc>
        <w:tc>
          <w:tcPr>
            <w:tcW w:w="1872" w:type="pct"/>
            <w:shd w:val="clear" w:color="auto" w:fill="FFFFFF"/>
          </w:tcPr>
          <w:p w:rsidR="004D0DB4" w:rsidRPr="002306ED" w:rsidRDefault="004D0DB4" w:rsidP="002306ED">
            <w:pPr>
              <w:pStyle w:val="af0"/>
              <w:spacing w:before="40" w:after="40"/>
            </w:pPr>
            <w:r w:rsidRPr="002306ED">
              <w:t>на коммунально-бытовые нужды</w:t>
            </w:r>
          </w:p>
        </w:tc>
        <w:tc>
          <w:tcPr>
            <w:tcW w:w="1018" w:type="pct"/>
            <w:shd w:val="clear" w:color="auto" w:fill="FFFFFF"/>
          </w:tcPr>
          <w:p w:rsidR="004D0DB4" w:rsidRPr="002306ED" w:rsidRDefault="004D0DB4" w:rsidP="002306ED">
            <w:pPr>
              <w:pStyle w:val="af0"/>
              <w:spacing w:before="40" w:after="40"/>
            </w:pPr>
            <w:r w:rsidRPr="002306ED">
              <w:t>Гкал/год</w:t>
            </w:r>
          </w:p>
          <w:p w:rsidR="004D0DB4" w:rsidRPr="002306ED" w:rsidRDefault="004D0DB4" w:rsidP="002306ED">
            <w:pPr>
              <w:pStyle w:val="af0"/>
              <w:spacing w:before="40" w:after="40"/>
            </w:pPr>
          </w:p>
        </w:tc>
        <w:tc>
          <w:tcPr>
            <w:tcW w:w="863" w:type="pct"/>
            <w:shd w:val="clear" w:color="auto" w:fill="FFFFFF"/>
          </w:tcPr>
          <w:p w:rsidR="004D0DB4" w:rsidRPr="002306ED" w:rsidRDefault="004D0DB4" w:rsidP="002306ED">
            <w:pPr>
              <w:pStyle w:val="af0"/>
              <w:spacing w:before="40" w:after="40"/>
            </w:pPr>
            <w:r w:rsidRPr="002306ED">
              <w:t>-</w:t>
            </w:r>
          </w:p>
        </w:tc>
        <w:tc>
          <w:tcPr>
            <w:tcW w:w="761" w:type="pct"/>
            <w:shd w:val="clear" w:color="auto" w:fill="FFFFFF"/>
          </w:tcPr>
          <w:p w:rsidR="004D0DB4" w:rsidRPr="002306ED" w:rsidRDefault="004D0DB4" w:rsidP="002306ED">
            <w:pPr>
              <w:pStyle w:val="af0"/>
              <w:spacing w:before="40" w:after="40"/>
            </w:pPr>
            <w:r w:rsidRPr="002306ED">
              <w:t>151,941</w:t>
            </w: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pPr>
            <w:r w:rsidRPr="002306ED">
              <w:t>6.3.2</w:t>
            </w:r>
          </w:p>
        </w:tc>
        <w:tc>
          <w:tcPr>
            <w:tcW w:w="1872" w:type="pct"/>
            <w:shd w:val="clear" w:color="auto" w:fill="FFFFFF"/>
          </w:tcPr>
          <w:p w:rsidR="004D0DB4" w:rsidRPr="002306ED" w:rsidRDefault="004D0DB4" w:rsidP="002306ED">
            <w:pPr>
              <w:pStyle w:val="af0"/>
              <w:spacing w:before="40" w:after="40"/>
            </w:pPr>
            <w:r w:rsidRPr="002306ED">
              <w:t xml:space="preserve">Производительность централизованных источников теплоснабжения </w:t>
            </w:r>
          </w:p>
          <w:p w:rsidR="004D0DB4" w:rsidRPr="002306ED" w:rsidRDefault="004D0DB4" w:rsidP="002306ED">
            <w:pPr>
              <w:pStyle w:val="af0"/>
              <w:spacing w:before="40" w:after="40"/>
            </w:pPr>
            <w:r w:rsidRPr="002306ED">
              <w:t>-всего</w:t>
            </w:r>
          </w:p>
        </w:tc>
        <w:tc>
          <w:tcPr>
            <w:tcW w:w="1018" w:type="pct"/>
            <w:shd w:val="clear" w:color="auto" w:fill="FFFFFF"/>
          </w:tcPr>
          <w:p w:rsidR="004D0DB4" w:rsidRPr="002306ED" w:rsidRDefault="004D0DB4" w:rsidP="002306ED">
            <w:pPr>
              <w:pStyle w:val="af0"/>
              <w:spacing w:before="40" w:after="40"/>
            </w:pPr>
            <w:r w:rsidRPr="002306ED">
              <w:t>Гкал/ч</w:t>
            </w:r>
          </w:p>
        </w:tc>
        <w:tc>
          <w:tcPr>
            <w:tcW w:w="863" w:type="pct"/>
            <w:shd w:val="clear" w:color="auto" w:fill="FFFFFF"/>
          </w:tcPr>
          <w:p w:rsidR="004D0DB4" w:rsidRPr="002306ED" w:rsidRDefault="004D0DB4" w:rsidP="002306ED">
            <w:pPr>
              <w:pStyle w:val="af0"/>
              <w:spacing w:before="40" w:after="40"/>
            </w:pPr>
            <w:r w:rsidRPr="002306ED">
              <w:t>-</w:t>
            </w:r>
          </w:p>
        </w:tc>
        <w:tc>
          <w:tcPr>
            <w:tcW w:w="761" w:type="pct"/>
            <w:shd w:val="clear" w:color="auto" w:fill="FFFFFF"/>
          </w:tcPr>
          <w:p w:rsidR="004D0DB4" w:rsidRPr="002306ED" w:rsidRDefault="004D0DB4" w:rsidP="002306ED">
            <w:pPr>
              <w:pStyle w:val="af0"/>
              <w:spacing w:before="40" w:after="40"/>
            </w:pPr>
            <w:r w:rsidRPr="002306ED">
              <w:t>-</w:t>
            </w: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pPr>
          </w:p>
        </w:tc>
        <w:tc>
          <w:tcPr>
            <w:tcW w:w="1872" w:type="pct"/>
            <w:shd w:val="clear" w:color="auto" w:fill="FFFFFF"/>
          </w:tcPr>
          <w:p w:rsidR="004D0DB4" w:rsidRPr="002306ED" w:rsidRDefault="004D0DB4" w:rsidP="002306ED">
            <w:pPr>
              <w:pStyle w:val="af0"/>
              <w:spacing w:before="40" w:after="40"/>
            </w:pPr>
            <w:r w:rsidRPr="002306ED">
              <w:t>в том числе:</w:t>
            </w:r>
          </w:p>
          <w:p w:rsidR="004D0DB4" w:rsidRPr="002306ED" w:rsidRDefault="004D0DB4" w:rsidP="002306ED">
            <w:pPr>
              <w:pStyle w:val="af0"/>
              <w:spacing w:before="40" w:after="40"/>
            </w:pPr>
            <w:r w:rsidRPr="002306ED">
              <w:t>- ТЭЦ (АТЭС, АСТ)</w:t>
            </w:r>
          </w:p>
          <w:p w:rsidR="004D0DB4" w:rsidRPr="002306ED" w:rsidRDefault="004D0DB4" w:rsidP="002306ED">
            <w:pPr>
              <w:pStyle w:val="af0"/>
              <w:spacing w:before="40" w:after="40"/>
            </w:pPr>
            <w:r w:rsidRPr="002306ED">
              <w:t>- районные котельные</w:t>
            </w:r>
          </w:p>
        </w:tc>
        <w:tc>
          <w:tcPr>
            <w:tcW w:w="1018" w:type="pct"/>
            <w:shd w:val="clear" w:color="auto" w:fill="FFFFFF"/>
          </w:tcPr>
          <w:p w:rsidR="004D0DB4" w:rsidRPr="002306ED" w:rsidRDefault="004D0DB4" w:rsidP="002306ED">
            <w:pPr>
              <w:pStyle w:val="af0"/>
              <w:spacing w:before="40" w:after="40"/>
            </w:pPr>
          </w:p>
          <w:p w:rsidR="004D0DB4" w:rsidRPr="002306ED" w:rsidRDefault="004D0DB4" w:rsidP="002306ED">
            <w:pPr>
              <w:pStyle w:val="af0"/>
              <w:spacing w:before="40" w:after="40"/>
            </w:pPr>
            <w:r w:rsidRPr="002306ED">
              <w:t>Гкал/ч</w:t>
            </w:r>
          </w:p>
          <w:p w:rsidR="004D0DB4" w:rsidRPr="002306ED" w:rsidRDefault="004D0DB4" w:rsidP="002306ED">
            <w:pPr>
              <w:pStyle w:val="af0"/>
              <w:spacing w:before="40" w:after="40"/>
            </w:pPr>
            <w:r w:rsidRPr="002306ED">
              <w:t>Гкал/ч</w:t>
            </w:r>
          </w:p>
        </w:tc>
        <w:tc>
          <w:tcPr>
            <w:tcW w:w="863" w:type="pct"/>
            <w:shd w:val="clear" w:color="auto" w:fill="FFFFFF"/>
          </w:tcPr>
          <w:p w:rsidR="004D0DB4" w:rsidRPr="002306ED" w:rsidRDefault="004D0DB4" w:rsidP="002306ED">
            <w:pPr>
              <w:pStyle w:val="af0"/>
              <w:spacing w:before="40" w:after="40"/>
            </w:pPr>
            <w:r w:rsidRPr="002306ED">
              <w:t>-</w:t>
            </w:r>
          </w:p>
        </w:tc>
        <w:tc>
          <w:tcPr>
            <w:tcW w:w="761" w:type="pct"/>
            <w:shd w:val="clear" w:color="auto" w:fill="FFFFFF"/>
          </w:tcPr>
          <w:p w:rsidR="004D0DB4" w:rsidRPr="002306ED" w:rsidRDefault="004D0DB4" w:rsidP="002306ED">
            <w:pPr>
              <w:pStyle w:val="af0"/>
              <w:spacing w:before="40" w:after="40"/>
            </w:pPr>
          </w:p>
          <w:p w:rsidR="004D0DB4" w:rsidRPr="002306ED" w:rsidRDefault="004D0DB4" w:rsidP="002306ED">
            <w:pPr>
              <w:pStyle w:val="af0"/>
              <w:spacing w:before="40" w:after="40"/>
            </w:pPr>
            <w:r w:rsidRPr="002306ED">
              <w:t>-</w:t>
            </w:r>
          </w:p>
          <w:p w:rsidR="004D0DB4" w:rsidRPr="002306ED" w:rsidRDefault="004D0DB4" w:rsidP="002306ED">
            <w:pPr>
              <w:pStyle w:val="af0"/>
              <w:spacing w:before="40" w:after="40"/>
              <w:rPr>
                <w:highlight w:val="yellow"/>
              </w:rPr>
            </w:pPr>
            <w:r w:rsidRPr="002306ED">
              <w:t>150</w:t>
            </w: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pPr>
            <w:r w:rsidRPr="002306ED">
              <w:t>6.3.3</w:t>
            </w:r>
          </w:p>
        </w:tc>
        <w:tc>
          <w:tcPr>
            <w:tcW w:w="1872" w:type="pct"/>
            <w:shd w:val="clear" w:color="auto" w:fill="FFFFFF"/>
          </w:tcPr>
          <w:p w:rsidR="004D0DB4" w:rsidRPr="002306ED" w:rsidRDefault="004D0DB4" w:rsidP="002306ED">
            <w:pPr>
              <w:pStyle w:val="af0"/>
              <w:spacing w:before="40" w:after="40"/>
            </w:pPr>
            <w:r w:rsidRPr="002306ED">
              <w:t>Производительность локальных источников теплоснабжения</w:t>
            </w:r>
          </w:p>
        </w:tc>
        <w:tc>
          <w:tcPr>
            <w:tcW w:w="1018" w:type="pct"/>
            <w:shd w:val="clear" w:color="auto" w:fill="FFFFFF"/>
          </w:tcPr>
          <w:p w:rsidR="004D0DB4" w:rsidRPr="002306ED" w:rsidRDefault="004D0DB4" w:rsidP="002306ED">
            <w:pPr>
              <w:pStyle w:val="af0"/>
              <w:spacing w:before="40" w:after="40"/>
            </w:pPr>
            <w:r w:rsidRPr="002306ED">
              <w:t>Гкал/ч</w:t>
            </w:r>
          </w:p>
        </w:tc>
        <w:tc>
          <w:tcPr>
            <w:tcW w:w="863" w:type="pct"/>
            <w:shd w:val="clear" w:color="auto" w:fill="FFFFFF"/>
          </w:tcPr>
          <w:p w:rsidR="004D0DB4" w:rsidRPr="002306ED" w:rsidRDefault="004D0DB4" w:rsidP="002306ED">
            <w:pPr>
              <w:pStyle w:val="af0"/>
              <w:spacing w:before="40" w:after="40"/>
            </w:pPr>
            <w:r w:rsidRPr="002306ED">
              <w:t>-</w:t>
            </w:r>
          </w:p>
        </w:tc>
        <w:tc>
          <w:tcPr>
            <w:tcW w:w="761" w:type="pct"/>
            <w:shd w:val="clear" w:color="auto" w:fill="FFFFFF"/>
          </w:tcPr>
          <w:p w:rsidR="004D0DB4" w:rsidRPr="002306ED" w:rsidRDefault="004D0DB4" w:rsidP="002306ED">
            <w:pPr>
              <w:pStyle w:val="af0"/>
              <w:spacing w:before="40" w:after="40"/>
            </w:pPr>
            <w:r w:rsidRPr="002306ED">
              <w:t>2</w:t>
            </w: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pPr>
            <w:r w:rsidRPr="002306ED">
              <w:t>6.3.4</w:t>
            </w:r>
          </w:p>
        </w:tc>
        <w:tc>
          <w:tcPr>
            <w:tcW w:w="1872" w:type="pct"/>
            <w:shd w:val="clear" w:color="auto" w:fill="FFFFFF"/>
          </w:tcPr>
          <w:p w:rsidR="004D0DB4" w:rsidRPr="002306ED" w:rsidRDefault="004D0DB4" w:rsidP="002306ED">
            <w:pPr>
              <w:pStyle w:val="af0"/>
              <w:spacing w:before="40" w:after="40"/>
            </w:pPr>
            <w:r w:rsidRPr="002306ED">
              <w:t>Протяженность сетей (двухтрубная)</w:t>
            </w:r>
          </w:p>
        </w:tc>
        <w:tc>
          <w:tcPr>
            <w:tcW w:w="1018" w:type="pct"/>
            <w:shd w:val="clear" w:color="auto" w:fill="FFFFFF"/>
          </w:tcPr>
          <w:p w:rsidR="004D0DB4" w:rsidRPr="002306ED" w:rsidRDefault="004D0DB4" w:rsidP="002306ED">
            <w:pPr>
              <w:pStyle w:val="af0"/>
              <w:spacing w:before="40" w:after="40"/>
            </w:pPr>
            <w:r w:rsidRPr="002306ED">
              <w:t>км</w:t>
            </w:r>
          </w:p>
        </w:tc>
        <w:tc>
          <w:tcPr>
            <w:tcW w:w="863" w:type="pct"/>
            <w:shd w:val="clear" w:color="auto" w:fill="FFFFFF"/>
          </w:tcPr>
          <w:p w:rsidR="004D0DB4" w:rsidRPr="002306ED" w:rsidRDefault="004D0DB4" w:rsidP="002306ED">
            <w:pPr>
              <w:pStyle w:val="af0"/>
              <w:spacing w:before="40" w:after="40"/>
            </w:pPr>
            <w:r w:rsidRPr="002306ED">
              <w:t>-</w:t>
            </w:r>
          </w:p>
        </w:tc>
        <w:tc>
          <w:tcPr>
            <w:tcW w:w="761" w:type="pct"/>
            <w:shd w:val="clear" w:color="auto" w:fill="FFFFFF"/>
          </w:tcPr>
          <w:p w:rsidR="004D0DB4" w:rsidRPr="002306ED" w:rsidRDefault="004D0DB4" w:rsidP="002306ED">
            <w:pPr>
              <w:pStyle w:val="af0"/>
              <w:spacing w:before="40" w:after="40"/>
            </w:pPr>
            <w:r w:rsidRPr="002306ED">
              <w:t>30</w:t>
            </w: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pPr>
            <w:r w:rsidRPr="002306ED">
              <w:t>6.4</w:t>
            </w:r>
          </w:p>
        </w:tc>
        <w:tc>
          <w:tcPr>
            <w:tcW w:w="1872" w:type="pct"/>
            <w:shd w:val="clear" w:color="auto" w:fill="FFFFFF"/>
          </w:tcPr>
          <w:p w:rsidR="004D0DB4" w:rsidRPr="002306ED" w:rsidRDefault="004D0DB4" w:rsidP="002306ED">
            <w:pPr>
              <w:pStyle w:val="af0"/>
              <w:spacing w:before="40" w:after="40"/>
            </w:pPr>
            <w:r w:rsidRPr="002306ED">
              <w:t>Газоснабжение</w:t>
            </w:r>
          </w:p>
        </w:tc>
        <w:tc>
          <w:tcPr>
            <w:tcW w:w="1018" w:type="pct"/>
            <w:shd w:val="clear" w:color="auto" w:fill="FFFFFF"/>
          </w:tcPr>
          <w:p w:rsidR="004D0DB4" w:rsidRPr="002306ED" w:rsidRDefault="004D0DB4" w:rsidP="002306ED">
            <w:pPr>
              <w:pStyle w:val="af0"/>
              <w:spacing w:before="40" w:after="40"/>
            </w:pPr>
          </w:p>
        </w:tc>
        <w:tc>
          <w:tcPr>
            <w:tcW w:w="863" w:type="pct"/>
            <w:shd w:val="clear" w:color="auto" w:fill="FFFFFF"/>
          </w:tcPr>
          <w:p w:rsidR="004D0DB4" w:rsidRPr="002306ED" w:rsidRDefault="004D0DB4" w:rsidP="002306ED">
            <w:pPr>
              <w:pStyle w:val="af0"/>
              <w:spacing w:before="40" w:after="40"/>
            </w:pPr>
          </w:p>
        </w:tc>
        <w:tc>
          <w:tcPr>
            <w:tcW w:w="761" w:type="pct"/>
            <w:shd w:val="clear" w:color="auto" w:fill="FFFFFF"/>
          </w:tcPr>
          <w:p w:rsidR="004D0DB4" w:rsidRPr="002306ED" w:rsidRDefault="004D0DB4" w:rsidP="002306ED">
            <w:pPr>
              <w:pStyle w:val="af0"/>
              <w:spacing w:before="40" w:after="40"/>
              <w:rPr>
                <w:highlight w:val="yellow"/>
              </w:rPr>
            </w:pP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pPr>
            <w:r w:rsidRPr="002306ED">
              <w:t>6.4.1</w:t>
            </w:r>
          </w:p>
        </w:tc>
        <w:tc>
          <w:tcPr>
            <w:tcW w:w="1872" w:type="pct"/>
            <w:shd w:val="clear" w:color="auto" w:fill="FFFFFF"/>
          </w:tcPr>
          <w:p w:rsidR="004D0DB4" w:rsidRPr="002306ED" w:rsidRDefault="004D0DB4" w:rsidP="002306ED">
            <w:pPr>
              <w:pStyle w:val="af0"/>
              <w:spacing w:before="40" w:after="40"/>
            </w:pPr>
            <w:r w:rsidRPr="002306ED">
              <w:t>Удельный вес газа в топливном балансе города</w:t>
            </w:r>
          </w:p>
        </w:tc>
        <w:tc>
          <w:tcPr>
            <w:tcW w:w="1018" w:type="pct"/>
            <w:shd w:val="clear" w:color="auto" w:fill="FFFFFF"/>
          </w:tcPr>
          <w:p w:rsidR="004D0DB4" w:rsidRPr="002306ED" w:rsidRDefault="004D0DB4" w:rsidP="002306ED">
            <w:pPr>
              <w:pStyle w:val="af0"/>
              <w:spacing w:before="40" w:after="40"/>
            </w:pPr>
            <w:r w:rsidRPr="002306ED">
              <w:t>%</w:t>
            </w:r>
          </w:p>
        </w:tc>
        <w:tc>
          <w:tcPr>
            <w:tcW w:w="863" w:type="pct"/>
            <w:shd w:val="clear" w:color="auto" w:fill="FFFFFF"/>
          </w:tcPr>
          <w:p w:rsidR="004D0DB4" w:rsidRPr="002306ED" w:rsidRDefault="004D0DB4" w:rsidP="002306ED">
            <w:pPr>
              <w:pStyle w:val="af0"/>
              <w:spacing w:before="40" w:after="40"/>
            </w:pPr>
            <w:r w:rsidRPr="002306ED">
              <w:t>-</w:t>
            </w:r>
          </w:p>
        </w:tc>
        <w:tc>
          <w:tcPr>
            <w:tcW w:w="761" w:type="pct"/>
            <w:shd w:val="clear" w:color="auto" w:fill="FFFFFF"/>
          </w:tcPr>
          <w:p w:rsidR="004D0DB4" w:rsidRPr="002306ED" w:rsidRDefault="004D0DB4" w:rsidP="002306ED">
            <w:pPr>
              <w:pStyle w:val="af0"/>
              <w:spacing w:before="40" w:after="40"/>
            </w:pPr>
            <w:r w:rsidRPr="002306ED">
              <w:t>-</w:t>
            </w: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pPr>
            <w:r w:rsidRPr="002306ED">
              <w:t>6.4.2</w:t>
            </w:r>
          </w:p>
        </w:tc>
        <w:tc>
          <w:tcPr>
            <w:tcW w:w="1872" w:type="pct"/>
            <w:shd w:val="clear" w:color="auto" w:fill="FFFFFF"/>
          </w:tcPr>
          <w:p w:rsidR="004D0DB4" w:rsidRPr="002306ED" w:rsidRDefault="004D0DB4" w:rsidP="002306ED">
            <w:pPr>
              <w:pStyle w:val="af0"/>
              <w:spacing w:before="40" w:after="40"/>
            </w:pPr>
            <w:r w:rsidRPr="002306ED">
              <w:t xml:space="preserve">Потребление газа </w:t>
            </w:r>
          </w:p>
          <w:p w:rsidR="004D0DB4" w:rsidRPr="002306ED" w:rsidRDefault="004D0DB4" w:rsidP="002306ED">
            <w:pPr>
              <w:pStyle w:val="af0"/>
              <w:spacing w:before="40" w:after="40"/>
            </w:pPr>
            <w:r w:rsidRPr="002306ED">
              <w:t>- всего</w:t>
            </w:r>
          </w:p>
        </w:tc>
        <w:tc>
          <w:tcPr>
            <w:tcW w:w="1018" w:type="pct"/>
            <w:shd w:val="clear" w:color="auto" w:fill="FFFFFF"/>
          </w:tcPr>
          <w:p w:rsidR="004D0DB4" w:rsidRPr="002306ED" w:rsidRDefault="004D0DB4" w:rsidP="002306ED">
            <w:pPr>
              <w:pStyle w:val="af0"/>
              <w:spacing w:before="40" w:after="40"/>
            </w:pPr>
          </w:p>
          <w:p w:rsidR="004D0DB4" w:rsidRPr="002306ED" w:rsidRDefault="004D0DB4" w:rsidP="002306ED">
            <w:pPr>
              <w:pStyle w:val="af0"/>
              <w:spacing w:before="40" w:after="40"/>
            </w:pPr>
            <w:r w:rsidRPr="002306ED">
              <w:t>млн. куб. м./год</w:t>
            </w:r>
          </w:p>
        </w:tc>
        <w:tc>
          <w:tcPr>
            <w:tcW w:w="863" w:type="pct"/>
            <w:shd w:val="clear" w:color="auto" w:fill="FFFFFF"/>
          </w:tcPr>
          <w:p w:rsidR="004D0DB4" w:rsidRPr="002306ED" w:rsidRDefault="004D0DB4" w:rsidP="002306ED">
            <w:pPr>
              <w:pStyle w:val="af0"/>
              <w:spacing w:before="40" w:after="40"/>
            </w:pPr>
          </w:p>
        </w:tc>
        <w:tc>
          <w:tcPr>
            <w:tcW w:w="761" w:type="pct"/>
            <w:shd w:val="clear" w:color="auto" w:fill="FFFFFF"/>
          </w:tcPr>
          <w:p w:rsidR="004D0DB4" w:rsidRPr="002306ED" w:rsidRDefault="004D0DB4" w:rsidP="002306ED">
            <w:pPr>
              <w:pStyle w:val="af0"/>
              <w:spacing w:before="40" w:after="40"/>
            </w:pP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pPr>
          </w:p>
        </w:tc>
        <w:tc>
          <w:tcPr>
            <w:tcW w:w="1872" w:type="pct"/>
            <w:shd w:val="clear" w:color="auto" w:fill="FFFFFF"/>
          </w:tcPr>
          <w:p w:rsidR="004D0DB4" w:rsidRPr="002306ED" w:rsidRDefault="004D0DB4" w:rsidP="002306ED">
            <w:pPr>
              <w:pStyle w:val="af0"/>
              <w:spacing w:before="40" w:after="40"/>
            </w:pPr>
            <w:r w:rsidRPr="002306ED">
              <w:t>в том числе:</w:t>
            </w:r>
          </w:p>
          <w:p w:rsidR="004D0DB4" w:rsidRPr="002306ED" w:rsidRDefault="004D0DB4" w:rsidP="002306ED">
            <w:pPr>
              <w:pStyle w:val="af0"/>
              <w:spacing w:before="40" w:after="40"/>
            </w:pPr>
          </w:p>
        </w:tc>
        <w:tc>
          <w:tcPr>
            <w:tcW w:w="1018" w:type="pct"/>
            <w:shd w:val="clear" w:color="auto" w:fill="FFFFFF"/>
          </w:tcPr>
          <w:p w:rsidR="004D0DB4" w:rsidRPr="002306ED" w:rsidRDefault="004D0DB4" w:rsidP="002306ED">
            <w:pPr>
              <w:pStyle w:val="af0"/>
              <w:spacing w:before="40" w:after="40"/>
            </w:pPr>
          </w:p>
        </w:tc>
        <w:tc>
          <w:tcPr>
            <w:tcW w:w="863" w:type="pct"/>
            <w:shd w:val="clear" w:color="auto" w:fill="FFFFFF"/>
          </w:tcPr>
          <w:p w:rsidR="004D0DB4" w:rsidRPr="002306ED" w:rsidRDefault="004D0DB4" w:rsidP="002306ED">
            <w:pPr>
              <w:pStyle w:val="af0"/>
              <w:spacing w:before="40" w:after="40"/>
            </w:pPr>
          </w:p>
        </w:tc>
        <w:tc>
          <w:tcPr>
            <w:tcW w:w="761" w:type="pct"/>
            <w:shd w:val="clear" w:color="auto" w:fill="FFFFFF"/>
          </w:tcPr>
          <w:p w:rsidR="004D0DB4" w:rsidRPr="002306ED" w:rsidRDefault="004D0DB4" w:rsidP="002306ED">
            <w:pPr>
              <w:pStyle w:val="af0"/>
              <w:spacing w:before="40" w:after="40"/>
            </w:pP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pPr>
          </w:p>
        </w:tc>
        <w:tc>
          <w:tcPr>
            <w:tcW w:w="1872" w:type="pct"/>
            <w:shd w:val="clear" w:color="auto" w:fill="FFFFFF"/>
          </w:tcPr>
          <w:p w:rsidR="004D0DB4" w:rsidRPr="002306ED" w:rsidRDefault="004D0DB4" w:rsidP="002306ED">
            <w:pPr>
              <w:pStyle w:val="af0"/>
              <w:spacing w:before="40" w:after="40"/>
            </w:pPr>
            <w:r w:rsidRPr="002306ED">
              <w:t>- на коммунально-бытовые нужды</w:t>
            </w:r>
          </w:p>
        </w:tc>
        <w:tc>
          <w:tcPr>
            <w:tcW w:w="1018" w:type="pct"/>
            <w:shd w:val="clear" w:color="auto" w:fill="FFFFFF"/>
          </w:tcPr>
          <w:p w:rsidR="004D0DB4" w:rsidRPr="002306ED" w:rsidRDefault="004D0DB4" w:rsidP="002306ED">
            <w:pPr>
              <w:pStyle w:val="af0"/>
              <w:spacing w:before="40" w:after="40"/>
            </w:pPr>
            <w:r w:rsidRPr="002306ED">
              <w:t>млн. куб. м./год</w:t>
            </w:r>
          </w:p>
        </w:tc>
        <w:tc>
          <w:tcPr>
            <w:tcW w:w="863" w:type="pct"/>
            <w:shd w:val="clear" w:color="auto" w:fill="FFFFFF"/>
          </w:tcPr>
          <w:p w:rsidR="004D0DB4" w:rsidRPr="002306ED" w:rsidRDefault="004D0DB4" w:rsidP="002306ED">
            <w:pPr>
              <w:pStyle w:val="af0"/>
              <w:spacing w:before="40" w:after="40"/>
            </w:pPr>
          </w:p>
        </w:tc>
        <w:tc>
          <w:tcPr>
            <w:tcW w:w="761" w:type="pct"/>
            <w:shd w:val="clear" w:color="auto" w:fill="FFFFFF"/>
          </w:tcPr>
          <w:p w:rsidR="004D0DB4" w:rsidRPr="002306ED" w:rsidRDefault="004D0DB4" w:rsidP="002306ED">
            <w:pPr>
              <w:pStyle w:val="af0"/>
              <w:spacing w:before="40" w:after="40"/>
            </w:pP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pPr>
          </w:p>
        </w:tc>
        <w:tc>
          <w:tcPr>
            <w:tcW w:w="1872" w:type="pct"/>
            <w:shd w:val="clear" w:color="auto" w:fill="FFFFFF"/>
          </w:tcPr>
          <w:p w:rsidR="004D0DB4" w:rsidRPr="002306ED" w:rsidRDefault="004D0DB4" w:rsidP="002306ED">
            <w:pPr>
              <w:pStyle w:val="af0"/>
              <w:spacing w:before="40" w:after="40"/>
            </w:pPr>
            <w:r w:rsidRPr="002306ED">
              <w:t>- на производственные нужды</w:t>
            </w:r>
          </w:p>
        </w:tc>
        <w:tc>
          <w:tcPr>
            <w:tcW w:w="1018" w:type="pct"/>
            <w:shd w:val="clear" w:color="auto" w:fill="FFFFFF"/>
          </w:tcPr>
          <w:p w:rsidR="004D0DB4" w:rsidRPr="002306ED" w:rsidRDefault="004D0DB4" w:rsidP="002306ED">
            <w:pPr>
              <w:pStyle w:val="af0"/>
              <w:spacing w:before="40" w:after="40"/>
            </w:pPr>
            <w:r w:rsidRPr="002306ED">
              <w:t>млн. куб. м./год</w:t>
            </w:r>
          </w:p>
        </w:tc>
        <w:tc>
          <w:tcPr>
            <w:tcW w:w="863" w:type="pct"/>
            <w:shd w:val="clear" w:color="auto" w:fill="FFFFFF"/>
          </w:tcPr>
          <w:p w:rsidR="004D0DB4" w:rsidRPr="002306ED" w:rsidRDefault="004D0DB4" w:rsidP="002306ED">
            <w:pPr>
              <w:pStyle w:val="af0"/>
              <w:spacing w:before="40" w:after="40"/>
            </w:pPr>
            <w:r w:rsidRPr="002306ED">
              <w:t>-</w:t>
            </w:r>
          </w:p>
        </w:tc>
        <w:tc>
          <w:tcPr>
            <w:tcW w:w="761" w:type="pct"/>
            <w:shd w:val="clear" w:color="auto" w:fill="FFFFFF"/>
          </w:tcPr>
          <w:p w:rsidR="004D0DB4" w:rsidRPr="002306ED" w:rsidRDefault="004D0DB4" w:rsidP="002306ED">
            <w:pPr>
              <w:pStyle w:val="af0"/>
              <w:spacing w:before="40" w:after="40"/>
            </w:pPr>
            <w:r w:rsidRPr="002306ED">
              <w:t>-</w:t>
            </w: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pPr>
            <w:r w:rsidRPr="002306ED">
              <w:t>6.4.3</w:t>
            </w:r>
          </w:p>
        </w:tc>
        <w:tc>
          <w:tcPr>
            <w:tcW w:w="1872" w:type="pct"/>
            <w:shd w:val="clear" w:color="auto" w:fill="FFFFFF"/>
          </w:tcPr>
          <w:p w:rsidR="004D0DB4" w:rsidRPr="002306ED" w:rsidRDefault="004D0DB4" w:rsidP="002306ED">
            <w:pPr>
              <w:pStyle w:val="af0"/>
              <w:spacing w:before="40" w:after="40"/>
            </w:pPr>
            <w:r w:rsidRPr="002306ED">
              <w:t>Источники подачи газа</w:t>
            </w:r>
          </w:p>
        </w:tc>
        <w:tc>
          <w:tcPr>
            <w:tcW w:w="1018" w:type="pct"/>
            <w:shd w:val="clear" w:color="auto" w:fill="FFFFFF"/>
          </w:tcPr>
          <w:p w:rsidR="004D0DB4" w:rsidRPr="002306ED" w:rsidRDefault="004D0DB4" w:rsidP="002306ED">
            <w:pPr>
              <w:pStyle w:val="af0"/>
              <w:spacing w:before="40" w:after="40"/>
            </w:pPr>
            <w:r w:rsidRPr="002306ED">
              <w:t>млн. куб. м./год</w:t>
            </w:r>
          </w:p>
        </w:tc>
        <w:tc>
          <w:tcPr>
            <w:tcW w:w="863" w:type="pct"/>
            <w:shd w:val="clear" w:color="auto" w:fill="FFFFFF"/>
          </w:tcPr>
          <w:p w:rsidR="004D0DB4" w:rsidRPr="002306ED" w:rsidRDefault="004D0DB4" w:rsidP="002306ED">
            <w:pPr>
              <w:pStyle w:val="af0"/>
              <w:spacing w:before="40" w:after="40"/>
            </w:pPr>
            <w:r w:rsidRPr="002306ED">
              <w:t>-</w:t>
            </w:r>
          </w:p>
        </w:tc>
        <w:tc>
          <w:tcPr>
            <w:tcW w:w="761" w:type="pct"/>
            <w:shd w:val="clear" w:color="auto" w:fill="FFFFFF"/>
          </w:tcPr>
          <w:p w:rsidR="004D0DB4" w:rsidRPr="002306ED" w:rsidRDefault="004D0DB4" w:rsidP="002306ED">
            <w:pPr>
              <w:pStyle w:val="af0"/>
              <w:spacing w:before="40" w:after="40"/>
            </w:pPr>
            <w:r w:rsidRPr="002306ED">
              <w:t>-</w:t>
            </w: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pPr>
            <w:r w:rsidRPr="002306ED">
              <w:t>6.5</w:t>
            </w:r>
          </w:p>
        </w:tc>
        <w:tc>
          <w:tcPr>
            <w:tcW w:w="1872" w:type="pct"/>
            <w:shd w:val="clear" w:color="auto" w:fill="FFFFFF"/>
          </w:tcPr>
          <w:p w:rsidR="004D0DB4" w:rsidRPr="002306ED" w:rsidRDefault="004D0DB4" w:rsidP="002306ED">
            <w:pPr>
              <w:pStyle w:val="af0"/>
              <w:spacing w:before="40" w:after="40"/>
            </w:pPr>
            <w:r w:rsidRPr="002306ED">
              <w:t>Связь</w:t>
            </w:r>
          </w:p>
        </w:tc>
        <w:tc>
          <w:tcPr>
            <w:tcW w:w="1018" w:type="pct"/>
            <w:shd w:val="clear" w:color="auto" w:fill="FFFFFF"/>
          </w:tcPr>
          <w:p w:rsidR="004D0DB4" w:rsidRPr="002306ED" w:rsidRDefault="004D0DB4" w:rsidP="002306ED">
            <w:pPr>
              <w:pStyle w:val="af0"/>
              <w:spacing w:before="40" w:after="40"/>
            </w:pPr>
          </w:p>
        </w:tc>
        <w:tc>
          <w:tcPr>
            <w:tcW w:w="863" w:type="pct"/>
            <w:shd w:val="clear" w:color="auto" w:fill="FFFFFF"/>
          </w:tcPr>
          <w:p w:rsidR="004D0DB4" w:rsidRPr="002306ED" w:rsidRDefault="004D0DB4" w:rsidP="002306ED">
            <w:pPr>
              <w:pStyle w:val="af0"/>
              <w:spacing w:before="40" w:after="40"/>
            </w:pPr>
          </w:p>
        </w:tc>
        <w:tc>
          <w:tcPr>
            <w:tcW w:w="761" w:type="pct"/>
            <w:shd w:val="clear" w:color="auto" w:fill="FFFFFF"/>
          </w:tcPr>
          <w:p w:rsidR="004D0DB4" w:rsidRPr="002306ED" w:rsidRDefault="004D0DB4" w:rsidP="002306ED">
            <w:pPr>
              <w:pStyle w:val="af0"/>
              <w:spacing w:before="40" w:after="40"/>
            </w:pP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pPr>
            <w:r w:rsidRPr="002306ED">
              <w:t>6.5.1</w:t>
            </w:r>
          </w:p>
        </w:tc>
        <w:tc>
          <w:tcPr>
            <w:tcW w:w="1872" w:type="pct"/>
            <w:shd w:val="clear" w:color="auto" w:fill="FFFFFF"/>
          </w:tcPr>
          <w:p w:rsidR="004D0DB4" w:rsidRPr="002306ED" w:rsidRDefault="004D0DB4" w:rsidP="002306ED">
            <w:pPr>
              <w:pStyle w:val="af0"/>
              <w:spacing w:before="40" w:after="40"/>
            </w:pPr>
            <w:r w:rsidRPr="002306ED">
              <w:t>Охват населения телевизионным вещанием</w:t>
            </w:r>
          </w:p>
        </w:tc>
        <w:tc>
          <w:tcPr>
            <w:tcW w:w="1018" w:type="pct"/>
            <w:shd w:val="clear" w:color="auto" w:fill="FFFFFF"/>
          </w:tcPr>
          <w:p w:rsidR="004D0DB4" w:rsidRPr="002306ED" w:rsidRDefault="004D0DB4" w:rsidP="002306ED">
            <w:pPr>
              <w:pStyle w:val="af0"/>
              <w:spacing w:before="40" w:after="40"/>
            </w:pPr>
            <w:r w:rsidRPr="002306ED">
              <w:t>% от населения</w:t>
            </w:r>
          </w:p>
        </w:tc>
        <w:tc>
          <w:tcPr>
            <w:tcW w:w="863" w:type="pct"/>
            <w:shd w:val="clear" w:color="auto" w:fill="FFFFFF"/>
          </w:tcPr>
          <w:p w:rsidR="004D0DB4" w:rsidRPr="002306ED" w:rsidRDefault="004D0DB4" w:rsidP="002306ED">
            <w:pPr>
              <w:pStyle w:val="af0"/>
              <w:spacing w:before="40" w:after="40"/>
            </w:pPr>
            <w:r w:rsidRPr="002306ED">
              <w:t>100</w:t>
            </w:r>
          </w:p>
        </w:tc>
        <w:tc>
          <w:tcPr>
            <w:tcW w:w="761" w:type="pct"/>
            <w:shd w:val="clear" w:color="auto" w:fill="FFFFFF"/>
          </w:tcPr>
          <w:p w:rsidR="004D0DB4" w:rsidRPr="002306ED" w:rsidRDefault="004D0DB4" w:rsidP="002306ED">
            <w:pPr>
              <w:pStyle w:val="af0"/>
              <w:spacing w:before="40" w:after="40"/>
            </w:pPr>
            <w:r w:rsidRPr="002306ED">
              <w:t>100</w:t>
            </w: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pPr>
            <w:r w:rsidRPr="002306ED">
              <w:t>6.5.2</w:t>
            </w:r>
          </w:p>
        </w:tc>
        <w:tc>
          <w:tcPr>
            <w:tcW w:w="1872" w:type="pct"/>
            <w:shd w:val="clear" w:color="auto" w:fill="FFFFFF"/>
          </w:tcPr>
          <w:p w:rsidR="004D0DB4" w:rsidRPr="002306ED" w:rsidRDefault="004D0DB4" w:rsidP="002306ED">
            <w:pPr>
              <w:pStyle w:val="af0"/>
              <w:spacing w:before="40" w:after="40"/>
            </w:pPr>
            <w:r w:rsidRPr="002306ED">
              <w:t>Обеспеченность населения телефонной сетью общего пользования</w:t>
            </w:r>
          </w:p>
        </w:tc>
        <w:tc>
          <w:tcPr>
            <w:tcW w:w="1018" w:type="pct"/>
            <w:shd w:val="clear" w:color="auto" w:fill="FFFFFF"/>
          </w:tcPr>
          <w:p w:rsidR="004D0DB4" w:rsidRPr="002306ED" w:rsidRDefault="004D0DB4" w:rsidP="002306ED">
            <w:pPr>
              <w:pStyle w:val="af0"/>
              <w:spacing w:before="40" w:after="40"/>
            </w:pPr>
            <w:r w:rsidRPr="002306ED">
              <w:t xml:space="preserve">номеров </w:t>
            </w:r>
          </w:p>
        </w:tc>
        <w:tc>
          <w:tcPr>
            <w:tcW w:w="863" w:type="pct"/>
            <w:shd w:val="clear" w:color="auto" w:fill="FFFFFF"/>
          </w:tcPr>
          <w:p w:rsidR="004D0DB4" w:rsidRPr="002306ED" w:rsidRDefault="004D0DB4" w:rsidP="002306ED">
            <w:pPr>
              <w:pStyle w:val="af0"/>
              <w:spacing w:before="40" w:after="40"/>
            </w:pPr>
            <w:r w:rsidRPr="002306ED">
              <w:t>-</w:t>
            </w:r>
          </w:p>
        </w:tc>
        <w:tc>
          <w:tcPr>
            <w:tcW w:w="761" w:type="pct"/>
            <w:shd w:val="clear" w:color="auto" w:fill="FFFFFF"/>
          </w:tcPr>
          <w:p w:rsidR="004D0DB4" w:rsidRPr="002306ED" w:rsidRDefault="004D0DB4" w:rsidP="002306ED">
            <w:pPr>
              <w:pStyle w:val="af0"/>
              <w:spacing w:before="40" w:after="40"/>
            </w:pPr>
            <w:r w:rsidRPr="002306ED">
              <w:t>400</w:t>
            </w: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pPr>
            <w:r w:rsidRPr="002306ED">
              <w:t>6.6</w:t>
            </w:r>
          </w:p>
        </w:tc>
        <w:tc>
          <w:tcPr>
            <w:tcW w:w="1872" w:type="pct"/>
            <w:shd w:val="clear" w:color="auto" w:fill="FFFFFF"/>
          </w:tcPr>
          <w:p w:rsidR="004D0DB4" w:rsidRPr="002306ED" w:rsidRDefault="004D0DB4" w:rsidP="002306ED">
            <w:pPr>
              <w:pStyle w:val="af0"/>
              <w:spacing w:before="40" w:after="40"/>
            </w:pPr>
            <w:r w:rsidRPr="002306ED">
              <w:t>Электроснабжение</w:t>
            </w:r>
          </w:p>
        </w:tc>
        <w:tc>
          <w:tcPr>
            <w:tcW w:w="1018" w:type="pct"/>
            <w:shd w:val="clear" w:color="auto" w:fill="FFFFFF"/>
          </w:tcPr>
          <w:p w:rsidR="004D0DB4" w:rsidRPr="002306ED" w:rsidRDefault="004D0DB4" w:rsidP="002306ED">
            <w:pPr>
              <w:pStyle w:val="af0"/>
              <w:spacing w:before="40" w:after="40"/>
            </w:pPr>
          </w:p>
        </w:tc>
        <w:tc>
          <w:tcPr>
            <w:tcW w:w="863" w:type="pct"/>
            <w:shd w:val="clear" w:color="auto" w:fill="FFFFFF"/>
          </w:tcPr>
          <w:p w:rsidR="004D0DB4" w:rsidRPr="002306ED" w:rsidRDefault="004D0DB4" w:rsidP="002306ED">
            <w:pPr>
              <w:pStyle w:val="af0"/>
              <w:spacing w:before="40" w:after="40"/>
            </w:pPr>
          </w:p>
        </w:tc>
        <w:tc>
          <w:tcPr>
            <w:tcW w:w="761" w:type="pct"/>
            <w:shd w:val="clear" w:color="auto" w:fill="FFFFFF"/>
          </w:tcPr>
          <w:p w:rsidR="004D0DB4" w:rsidRPr="002306ED" w:rsidRDefault="004D0DB4" w:rsidP="002306ED">
            <w:pPr>
              <w:pStyle w:val="af0"/>
              <w:spacing w:before="40" w:after="40"/>
            </w:pP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pPr>
            <w:r w:rsidRPr="002306ED">
              <w:t>6.6.1</w:t>
            </w:r>
          </w:p>
        </w:tc>
        <w:tc>
          <w:tcPr>
            <w:tcW w:w="1872" w:type="pct"/>
            <w:shd w:val="clear" w:color="auto" w:fill="FFFFFF"/>
          </w:tcPr>
          <w:p w:rsidR="004D0DB4" w:rsidRPr="002306ED" w:rsidRDefault="004D0DB4" w:rsidP="002306ED">
            <w:pPr>
              <w:pStyle w:val="af0"/>
              <w:spacing w:before="40" w:after="40"/>
            </w:pPr>
            <w:r w:rsidRPr="002306ED">
              <w:t xml:space="preserve">Потребность в электроэнергии </w:t>
            </w:r>
          </w:p>
        </w:tc>
        <w:tc>
          <w:tcPr>
            <w:tcW w:w="1018" w:type="pct"/>
            <w:shd w:val="clear" w:color="auto" w:fill="FFFFFF"/>
          </w:tcPr>
          <w:p w:rsidR="004D0DB4" w:rsidRPr="002306ED" w:rsidRDefault="004D0DB4" w:rsidP="002306ED">
            <w:pPr>
              <w:pStyle w:val="af0"/>
              <w:spacing w:before="40" w:after="40"/>
            </w:pPr>
          </w:p>
        </w:tc>
        <w:tc>
          <w:tcPr>
            <w:tcW w:w="863" w:type="pct"/>
            <w:shd w:val="clear" w:color="auto" w:fill="FFFFFF"/>
          </w:tcPr>
          <w:p w:rsidR="004D0DB4" w:rsidRPr="002306ED" w:rsidRDefault="004D0DB4" w:rsidP="002306ED">
            <w:pPr>
              <w:pStyle w:val="af0"/>
              <w:spacing w:before="40" w:after="40"/>
            </w:pPr>
          </w:p>
        </w:tc>
        <w:tc>
          <w:tcPr>
            <w:tcW w:w="761" w:type="pct"/>
            <w:shd w:val="clear" w:color="auto" w:fill="FFFFFF"/>
          </w:tcPr>
          <w:p w:rsidR="004D0DB4" w:rsidRPr="002306ED" w:rsidRDefault="004D0DB4" w:rsidP="002306ED">
            <w:pPr>
              <w:pStyle w:val="af0"/>
              <w:spacing w:before="40" w:after="40"/>
            </w:pP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pPr>
          </w:p>
        </w:tc>
        <w:tc>
          <w:tcPr>
            <w:tcW w:w="1872" w:type="pct"/>
            <w:shd w:val="clear" w:color="auto" w:fill="FFFFFF"/>
          </w:tcPr>
          <w:p w:rsidR="004D0DB4" w:rsidRPr="002306ED" w:rsidRDefault="004D0DB4" w:rsidP="002306ED">
            <w:pPr>
              <w:pStyle w:val="af0"/>
              <w:spacing w:before="40" w:after="40"/>
            </w:pPr>
            <w:r w:rsidRPr="002306ED">
              <w:t>- всего</w:t>
            </w:r>
          </w:p>
        </w:tc>
        <w:tc>
          <w:tcPr>
            <w:tcW w:w="1018" w:type="pct"/>
            <w:shd w:val="clear" w:color="auto" w:fill="FFFFFF"/>
          </w:tcPr>
          <w:p w:rsidR="004D0DB4" w:rsidRPr="002306ED" w:rsidRDefault="004D0DB4" w:rsidP="002306ED">
            <w:pPr>
              <w:pStyle w:val="af0"/>
              <w:spacing w:before="40" w:after="40"/>
            </w:pPr>
            <w:r w:rsidRPr="002306ED">
              <w:t>млн. кВт. ч./в год</w:t>
            </w:r>
          </w:p>
        </w:tc>
        <w:tc>
          <w:tcPr>
            <w:tcW w:w="863" w:type="pct"/>
            <w:shd w:val="clear" w:color="auto" w:fill="FFFFFF"/>
          </w:tcPr>
          <w:p w:rsidR="004D0DB4" w:rsidRPr="002306ED" w:rsidRDefault="004D0DB4" w:rsidP="002306ED">
            <w:pPr>
              <w:pStyle w:val="af0"/>
              <w:spacing w:before="40" w:after="40"/>
            </w:pPr>
            <w:r w:rsidRPr="002306ED">
              <w:t>40,4</w:t>
            </w:r>
          </w:p>
        </w:tc>
        <w:tc>
          <w:tcPr>
            <w:tcW w:w="761" w:type="pct"/>
            <w:shd w:val="clear" w:color="auto" w:fill="FFFFFF"/>
          </w:tcPr>
          <w:p w:rsidR="004D0DB4" w:rsidRPr="002306ED" w:rsidRDefault="004D0DB4" w:rsidP="002306ED">
            <w:pPr>
              <w:pStyle w:val="af0"/>
              <w:spacing w:before="40" w:after="40"/>
            </w:pPr>
            <w:r w:rsidRPr="002306ED">
              <w:t>55,08</w:t>
            </w: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pPr>
          </w:p>
        </w:tc>
        <w:tc>
          <w:tcPr>
            <w:tcW w:w="1872" w:type="pct"/>
            <w:shd w:val="clear" w:color="auto" w:fill="FFFFFF"/>
          </w:tcPr>
          <w:p w:rsidR="004D0DB4" w:rsidRPr="002306ED" w:rsidRDefault="004D0DB4" w:rsidP="002306ED">
            <w:pPr>
              <w:pStyle w:val="af0"/>
              <w:spacing w:before="40" w:after="40"/>
            </w:pPr>
            <w:r w:rsidRPr="002306ED">
              <w:t xml:space="preserve">в том числе: </w:t>
            </w:r>
          </w:p>
        </w:tc>
        <w:tc>
          <w:tcPr>
            <w:tcW w:w="1018" w:type="pct"/>
            <w:shd w:val="clear" w:color="auto" w:fill="FFFFFF"/>
          </w:tcPr>
          <w:p w:rsidR="004D0DB4" w:rsidRPr="002306ED" w:rsidRDefault="004D0DB4" w:rsidP="002306ED">
            <w:pPr>
              <w:pStyle w:val="af0"/>
              <w:spacing w:before="40" w:after="40"/>
            </w:pPr>
          </w:p>
        </w:tc>
        <w:tc>
          <w:tcPr>
            <w:tcW w:w="863" w:type="pct"/>
            <w:shd w:val="clear" w:color="auto" w:fill="FFFFFF"/>
          </w:tcPr>
          <w:p w:rsidR="004D0DB4" w:rsidRPr="002306ED" w:rsidRDefault="004D0DB4" w:rsidP="002306ED">
            <w:pPr>
              <w:pStyle w:val="af0"/>
              <w:spacing w:before="40" w:after="40"/>
            </w:pPr>
          </w:p>
        </w:tc>
        <w:tc>
          <w:tcPr>
            <w:tcW w:w="761" w:type="pct"/>
            <w:shd w:val="clear" w:color="auto" w:fill="FFFFFF"/>
          </w:tcPr>
          <w:p w:rsidR="004D0DB4" w:rsidRPr="002306ED" w:rsidRDefault="004D0DB4" w:rsidP="002306ED">
            <w:pPr>
              <w:pStyle w:val="af0"/>
              <w:spacing w:before="40" w:after="40"/>
            </w:pP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pPr>
          </w:p>
        </w:tc>
        <w:tc>
          <w:tcPr>
            <w:tcW w:w="1872" w:type="pct"/>
            <w:shd w:val="clear" w:color="auto" w:fill="FFFFFF"/>
          </w:tcPr>
          <w:p w:rsidR="004D0DB4" w:rsidRPr="002306ED" w:rsidRDefault="004D0DB4" w:rsidP="002306ED">
            <w:pPr>
              <w:pStyle w:val="af0"/>
              <w:spacing w:before="40" w:after="40"/>
            </w:pPr>
            <w:r w:rsidRPr="002306ED">
              <w:t xml:space="preserve">- на производственные нужды </w:t>
            </w:r>
          </w:p>
        </w:tc>
        <w:tc>
          <w:tcPr>
            <w:tcW w:w="1018" w:type="pct"/>
            <w:shd w:val="clear" w:color="auto" w:fill="FFFFFF"/>
          </w:tcPr>
          <w:p w:rsidR="004D0DB4" w:rsidRPr="002306ED" w:rsidRDefault="004D0DB4" w:rsidP="002306ED">
            <w:pPr>
              <w:pStyle w:val="af0"/>
              <w:spacing w:before="40" w:after="40"/>
            </w:pPr>
            <w:r w:rsidRPr="002306ED">
              <w:t>млн. кВт. ч./в год</w:t>
            </w:r>
          </w:p>
        </w:tc>
        <w:tc>
          <w:tcPr>
            <w:tcW w:w="863" w:type="pct"/>
            <w:shd w:val="clear" w:color="auto" w:fill="FFFFFF"/>
          </w:tcPr>
          <w:p w:rsidR="004D0DB4" w:rsidRPr="002306ED" w:rsidRDefault="004D0DB4" w:rsidP="002306ED">
            <w:pPr>
              <w:pStyle w:val="af0"/>
              <w:spacing w:before="40" w:after="40"/>
            </w:pPr>
          </w:p>
        </w:tc>
        <w:tc>
          <w:tcPr>
            <w:tcW w:w="761" w:type="pct"/>
            <w:shd w:val="clear" w:color="auto" w:fill="FFFFFF"/>
          </w:tcPr>
          <w:p w:rsidR="004D0DB4" w:rsidRPr="002306ED" w:rsidRDefault="004D0DB4" w:rsidP="002306ED">
            <w:pPr>
              <w:pStyle w:val="af0"/>
              <w:spacing w:before="40" w:after="40"/>
            </w:pP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pPr>
          </w:p>
        </w:tc>
        <w:tc>
          <w:tcPr>
            <w:tcW w:w="1872" w:type="pct"/>
            <w:shd w:val="clear" w:color="auto" w:fill="FFFFFF"/>
          </w:tcPr>
          <w:p w:rsidR="004D0DB4" w:rsidRPr="002306ED" w:rsidRDefault="004D0DB4" w:rsidP="002306ED">
            <w:pPr>
              <w:pStyle w:val="af0"/>
              <w:spacing w:before="40" w:after="40"/>
            </w:pPr>
            <w:r w:rsidRPr="002306ED">
              <w:t>- на коммунально-бытовые нужды</w:t>
            </w:r>
          </w:p>
        </w:tc>
        <w:tc>
          <w:tcPr>
            <w:tcW w:w="1018" w:type="pct"/>
            <w:shd w:val="clear" w:color="auto" w:fill="FFFFFF"/>
          </w:tcPr>
          <w:p w:rsidR="004D0DB4" w:rsidRPr="002306ED" w:rsidRDefault="004D0DB4" w:rsidP="002306ED">
            <w:pPr>
              <w:pStyle w:val="af0"/>
              <w:spacing w:before="40" w:after="40"/>
            </w:pPr>
            <w:r w:rsidRPr="002306ED">
              <w:t>млн. кВт. ч./в год</w:t>
            </w:r>
          </w:p>
        </w:tc>
        <w:tc>
          <w:tcPr>
            <w:tcW w:w="863" w:type="pct"/>
            <w:shd w:val="clear" w:color="auto" w:fill="FFFFFF"/>
          </w:tcPr>
          <w:p w:rsidR="004D0DB4" w:rsidRPr="002306ED" w:rsidRDefault="004D0DB4" w:rsidP="002306ED">
            <w:pPr>
              <w:pStyle w:val="af0"/>
              <w:tabs>
                <w:tab w:val="left" w:pos="563"/>
                <w:tab w:val="center" w:pos="718"/>
              </w:tabs>
              <w:spacing w:before="40" w:after="40"/>
            </w:pPr>
          </w:p>
        </w:tc>
        <w:tc>
          <w:tcPr>
            <w:tcW w:w="761" w:type="pct"/>
            <w:shd w:val="clear" w:color="auto" w:fill="FFFFFF"/>
          </w:tcPr>
          <w:p w:rsidR="004D0DB4" w:rsidRPr="002306ED" w:rsidRDefault="004D0DB4" w:rsidP="002306ED">
            <w:pPr>
              <w:pStyle w:val="af0"/>
              <w:spacing w:before="40" w:after="40"/>
            </w:pP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pPr>
            <w:r w:rsidRPr="002306ED">
              <w:t>6.6.2</w:t>
            </w:r>
          </w:p>
        </w:tc>
        <w:tc>
          <w:tcPr>
            <w:tcW w:w="1872" w:type="pct"/>
            <w:shd w:val="clear" w:color="auto" w:fill="FFFFFF"/>
          </w:tcPr>
          <w:p w:rsidR="004D0DB4" w:rsidRPr="002306ED" w:rsidRDefault="004D0DB4" w:rsidP="002306ED">
            <w:pPr>
              <w:pStyle w:val="af0"/>
              <w:spacing w:before="40" w:after="40"/>
            </w:pPr>
            <w:r w:rsidRPr="002306ED">
              <w:t xml:space="preserve">Потребление электроэнергии на 1 чел. в год </w:t>
            </w:r>
          </w:p>
        </w:tc>
        <w:tc>
          <w:tcPr>
            <w:tcW w:w="1018" w:type="pct"/>
            <w:shd w:val="clear" w:color="auto" w:fill="FFFFFF"/>
          </w:tcPr>
          <w:p w:rsidR="004D0DB4" w:rsidRPr="002306ED" w:rsidRDefault="004D0DB4" w:rsidP="002306ED">
            <w:pPr>
              <w:pStyle w:val="af0"/>
              <w:spacing w:before="40" w:after="40"/>
            </w:pPr>
            <w:r w:rsidRPr="002306ED">
              <w:t>кВт. ч.</w:t>
            </w:r>
          </w:p>
        </w:tc>
        <w:tc>
          <w:tcPr>
            <w:tcW w:w="863" w:type="pct"/>
            <w:shd w:val="clear" w:color="auto" w:fill="FFFFFF"/>
          </w:tcPr>
          <w:p w:rsidR="004D0DB4" w:rsidRPr="002306ED" w:rsidRDefault="004D0DB4" w:rsidP="002306ED">
            <w:pPr>
              <w:pStyle w:val="af0"/>
              <w:spacing w:before="40" w:after="40"/>
            </w:pPr>
            <w:r w:rsidRPr="002306ED">
              <w:t>3060</w:t>
            </w:r>
          </w:p>
        </w:tc>
        <w:tc>
          <w:tcPr>
            <w:tcW w:w="761" w:type="pct"/>
            <w:shd w:val="clear" w:color="auto" w:fill="FFFFFF"/>
          </w:tcPr>
          <w:p w:rsidR="004D0DB4" w:rsidRPr="002306ED" w:rsidRDefault="004D0DB4" w:rsidP="002306ED">
            <w:pPr>
              <w:pStyle w:val="af0"/>
              <w:spacing w:before="40" w:after="40"/>
            </w:pPr>
            <w:r w:rsidRPr="002306ED">
              <w:t>3060</w:t>
            </w:r>
          </w:p>
        </w:tc>
      </w:tr>
      <w:tr w:rsidR="004D0DB4" w:rsidRPr="00CC316C" w:rsidTr="002306ED">
        <w:trPr>
          <w:trHeight w:val="60"/>
        </w:trPr>
        <w:tc>
          <w:tcPr>
            <w:tcW w:w="486" w:type="pct"/>
            <w:shd w:val="clear" w:color="auto" w:fill="FFFFFF"/>
          </w:tcPr>
          <w:p w:rsidR="004D0DB4" w:rsidRPr="002306ED" w:rsidRDefault="004D0DB4" w:rsidP="002306ED">
            <w:pPr>
              <w:pStyle w:val="af0"/>
              <w:spacing w:before="40" w:after="40"/>
            </w:pPr>
          </w:p>
        </w:tc>
        <w:tc>
          <w:tcPr>
            <w:tcW w:w="1872" w:type="pct"/>
            <w:shd w:val="clear" w:color="auto" w:fill="FFFFFF"/>
          </w:tcPr>
          <w:p w:rsidR="004D0DB4" w:rsidRPr="002306ED" w:rsidRDefault="004D0DB4" w:rsidP="002306ED">
            <w:pPr>
              <w:pStyle w:val="af0"/>
              <w:spacing w:before="40" w:after="40"/>
            </w:pPr>
            <w:r w:rsidRPr="002306ED">
              <w:t xml:space="preserve">в том числе: </w:t>
            </w:r>
          </w:p>
          <w:p w:rsidR="004D0DB4" w:rsidRPr="002306ED" w:rsidRDefault="004D0DB4" w:rsidP="002306ED">
            <w:pPr>
              <w:pStyle w:val="af0"/>
              <w:spacing w:before="40" w:after="40"/>
            </w:pPr>
            <w:r w:rsidRPr="002306ED">
              <w:t>-на коммунально-бытовые нужды</w:t>
            </w:r>
          </w:p>
        </w:tc>
        <w:tc>
          <w:tcPr>
            <w:tcW w:w="1018" w:type="pct"/>
            <w:shd w:val="clear" w:color="auto" w:fill="FFFFFF"/>
          </w:tcPr>
          <w:p w:rsidR="004D0DB4" w:rsidRPr="002306ED" w:rsidRDefault="004D0DB4" w:rsidP="002306ED">
            <w:pPr>
              <w:pStyle w:val="af0"/>
              <w:spacing w:before="40" w:after="40"/>
            </w:pPr>
            <w:r w:rsidRPr="002306ED">
              <w:t>кВт. ч.</w:t>
            </w:r>
          </w:p>
        </w:tc>
        <w:tc>
          <w:tcPr>
            <w:tcW w:w="863" w:type="pct"/>
            <w:shd w:val="clear" w:color="auto" w:fill="FFFFFF"/>
          </w:tcPr>
          <w:p w:rsidR="004D0DB4" w:rsidRPr="002306ED" w:rsidRDefault="004D0DB4" w:rsidP="002306ED">
            <w:pPr>
              <w:pStyle w:val="af0"/>
              <w:spacing w:before="40" w:after="40"/>
            </w:pPr>
            <w:r w:rsidRPr="002306ED">
              <w:t>3060</w:t>
            </w:r>
          </w:p>
        </w:tc>
        <w:tc>
          <w:tcPr>
            <w:tcW w:w="761" w:type="pct"/>
            <w:shd w:val="clear" w:color="auto" w:fill="FFFFFF"/>
          </w:tcPr>
          <w:p w:rsidR="004D0DB4" w:rsidRPr="002306ED" w:rsidRDefault="004D0DB4" w:rsidP="002306ED">
            <w:pPr>
              <w:pStyle w:val="af0"/>
              <w:spacing w:before="40" w:after="40"/>
            </w:pPr>
            <w:r w:rsidRPr="002306ED">
              <w:t>3060</w:t>
            </w:r>
          </w:p>
        </w:tc>
      </w:tr>
      <w:tr w:rsidR="004D0DB4" w:rsidRPr="00CC316C" w:rsidTr="002306ED">
        <w:trPr>
          <w:trHeight w:val="135"/>
        </w:trPr>
        <w:tc>
          <w:tcPr>
            <w:tcW w:w="486" w:type="pct"/>
            <w:shd w:val="clear" w:color="auto" w:fill="FFFFFF"/>
          </w:tcPr>
          <w:p w:rsidR="004D0DB4" w:rsidRPr="002306ED" w:rsidRDefault="004D0DB4" w:rsidP="002306ED">
            <w:pPr>
              <w:pStyle w:val="af0"/>
              <w:spacing w:before="40" w:after="40"/>
            </w:pPr>
            <w:r w:rsidRPr="002306ED">
              <w:t>6.6.3</w:t>
            </w:r>
          </w:p>
        </w:tc>
        <w:tc>
          <w:tcPr>
            <w:tcW w:w="1872" w:type="pct"/>
            <w:shd w:val="clear" w:color="auto" w:fill="FFFFFF"/>
          </w:tcPr>
          <w:p w:rsidR="004D0DB4" w:rsidRPr="002306ED" w:rsidRDefault="004D0DB4" w:rsidP="002306ED">
            <w:pPr>
              <w:pStyle w:val="af0"/>
              <w:spacing w:before="40" w:after="40"/>
            </w:pPr>
            <w:r w:rsidRPr="002306ED">
              <w:t>Протяженность сетей</w:t>
            </w:r>
          </w:p>
        </w:tc>
        <w:tc>
          <w:tcPr>
            <w:tcW w:w="1018" w:type="pct"/>
            <w:shd w:val="clear" w:color="auto" w:fill="FFFFFF"/>
          </w:tcPr>
          <w:p w:rsidR="004D0DB4" w:rsidRPr="002306ED" w:rsidRDefault="004D0DB4" w:rsidP="002306ED">
            <w:pPr>
              <w:pStyle w:val="af0"/>
              <w:spacing w:before="40" w:after="40"/>
            </w:pPr>
            <w:r w:rsidRPr="002306ED">
              <w:t>км</w:t>
            </w:r>
          </w:p>
        </w:tc>
        <w:tc>
          <w:tcPr>
            <w:tcW w:w="863" w:type="pct"/>
            <w:shd w:val="clear" w:color="auto" w:fill="FFFFFF"/>
          </w:tcPr>
          <w:p w:rsidR="004D0DB4" w:rsidRPr="002306ED" w:rsidRDefault="004D0DB4" w:rsidP="002306ED">
            <w:pPr>
              <w:pStyle w:val="af0"/>
              <w:spacing w:before="40" w:after="40"/>
            </w:pPr>
            <w:r w:rsidRPr="002306ED">
              <w:t>-</w:t>
            </w:r>
          </w:p>
        </w:tc>
        <w:tc>
          <w:tcPr>
            <w:tcW w:w="761" w:type="pct"/>
            <w:shd w:val="clear" w:color="auto" w:fill="FFFFFF"/>
          </w:tcPr>
          <w:p w:rsidR="004D0DB4" w:rsidRPr="002306ED" w:rsidRDefault="004D0DB4" w:rsidP="002306ED">
            <w:pPr>
              <w:pStyle w:val="af0"/>
              <w:spacing w:before="40" w:after="40"/>
            </w:pPr>
            <w:r w:rsidRPr="002306ED">
              <w:t>-</w:t>
            </w:r>
          </w:p>
        </w:tc>
      </w:tr>
    </w:tbl>
    <w:p w:rsidR="005E6920" w:rsidRPr="002306ED" w:rsidRDefault="00332465" w:rsidP="005E6920">
      <w:pPr>
        <w:pStyle w:val="a4"/>
        <w:rPr>
          <w:color w:val="000000"/>
        </w:rPr>
      </w:pPr>
      <w:r w:rsidRPr="002306ED">
        <w:rPr>
          <w:color w:val="000000"/>
        </w:rPr>
        <w:t xml:space="preserve"> </w:t>
      </w:r>
    </w:p>
    <w:sectPr w:rsidR="005E6920" w:rsidRPr="002306ED" w:rsidSect="00827A64">
      <w:headerReference w:type="even" r:id="rId33"/>
      <w:headerReference w:type="default" r:id="rId34"/>
      <w:footerReference w:type="even" r:id="rId35"/>
      <w:footerReference w:type="default" r:id="rId36"/>
      <w:pgSz w:w="11906" w:h="16838" w:code="9"/>
      <w:pgMar w:top="1134" w:right="850" w:bottom="1134" w:left="1701" w:header="709" w:footer="43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AMA" wne:acdName="acd0" wne:fciIndexBasedOn="0065"/>
    <wne:acd wne:argValue="AQAAAC8A" wne:acdName="acd1" wne:fciIndexBasedOn="0065"/>
    <wne:acd wne:argValue="AgAfBEMEPQQ6BEIEIAA0AA==" wne:acdName="acd2" wne:fciIndexBasedOn="0065"/>
    <wne:acd wne:argValue="LfBTAHkAbQBiAG8AbAA=" wne:acdName="acd3" wne:fciBasedOn="Symbol"/>
    <wne:acd wne:argValue="AQAAAC8A" wne:acdName="acd4" wne:fciIndexBasedOn="0065"/>
    <wne:acd wne:argValue="AQAAAC8A" wne:acdName="acd5" wne:fciIndexBasedOn="0065"/>
    <wne:acd wne:argValue="AQAAAC8A" wne:acdName="acd6" wne:fciIndexBasedOn="0065"/>
    <wne:acd wne:argValue="AQAAAC8A" wne:acdName="acd7" wne:fciIndexBasedOn="0065"/>
    <wne:acd wne:argValue="AQAAAC8A"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F0F" w:rsidRDefault="00311F0F">
      <w:r>
        <w:separator/>
      </w:r>
    </w:p>
    <w:p w:rsidR="00311F0F" w:rsidRDefault="00311F0F"/>
    <w:p w:rsidR="00311F0F" w:rsidRDefault="00311F0F"/>
  </w:endnote>
  <w:endnote w:type="continuationSeparator" w:id="0">
    <w:p w:rsidR="00311F0F" w:rsidRDefault="00311F0F">
      <w:r>
        <w:continuationSeparator/>
      </w:r>
    </w:p>
    <w:p w:rsidR="00311F0F" w:rsidRDefault="00311F0F"/>
    <w:p w:rsidR="00311F0F" w:rsidRDefault="00311F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2B3" w:rsidRDefault="00B642B3">
    <w:pPr>
      <w:rPr>
        <w:lang w:val="en-US"/>
      </w:rPr>
    </w:pPr>
    <w:r>
      <w:fldChar w:fldCharType="begin"/>
    </w:r>
    <w:r>
      <w:instrText xml:space="preserve"> PAGE   \* MERGEFORMAT </w:instrText>
    </w:r>
    <w:r>
      <w:fldChar w:fldCharType="separate"/>
    </w:r>
    <w:r>
      <w:rPr>
        <w:noProof/>
      </w:rPr>
      <w:t>2</w:t>
    </w:r>
    <w:r>
      <w:rPr>
        <w:noProof/>
      </w:rPr>
      <w:fldChar w:fldCharType="end"/>
    </w:r>
  </w:p>
  <w:p w:rsidR="00B642B3" w:rsidRDefault="00B642B3"/>
  <w:p w:rsidR="00B642B3" w:rsidRDefault="00B642B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2B3" w:rsidRPr="002306ED" w:rsidRDefault="00B642B3" w:rsidP="002306ED">
    <w:pPr>
      <w:pBdr>
        <w:between w:val="single" w:sz="4" w:space="1" w:color="4F81BD"/>
      </w:pBdr>
      <w:spacing w:line="276" w:lineRule="auto"/>
      <w:jc w:val="right"/>
      <w:rPr>
        <w:rFonts w:ascii="Calibri" w:hAnsi="Calibri" w:cs="Calibri"/>
        <w:color w:val="365F91"/>
        <w:sz w:val="22"/>
        <w:szCs w:val="22"/>
      </w:rPr>
    </w:pPr>
    <w:r>
      <w:tab/>
    </w:r>
  </w:p>
  <w:p w:rsidR="00B642B3" w:rsidRPr="002306ED" w:rsidRDefault="00B642B3" w:rsidP="002306ED">
    <w:pPr>
      <w:pBdr>
        <w:between w:val="single" w:sz="4" w:space="1" w:color="4F81BD"/>
      </w:pBdr>
      <w:tabs>
        <w:tab w:val="center" w:pos="4677"/>
        <w:tab w:val="right" w:pos="9354"/>
      </w:tabs>
      <w:spacing w:line="276" w:lineRule="auto"/>
      <w:rPr>
        <w:rFonts w:ascii="Calibri" w:hAnsi="Calibri" w:cs="Calibri"/>
        <w:color w:val="365F91"/>
        <w:sz w:val="22"/>
        <w:szCs w:val="22"/>
      </w:rPr>
    </w:pPr>
    <w:r w:rsidRPr="002306ED">
      <w:rPr>
        <w:rFonts w:ascii="Calibri" w:hAnsi="Calibri" w:cs="Calibri"/>
        <w:color w:val="365F91"/>
        <w:sz w:val="22"/>
        <w:szCs w:val="22"/>
      </w:rPr>
      <w:tab/>
    </w:r>
    <w:r w:rsidRPr="002306ED">
      <w:rPr>
        <w:rFonts w:ascii="Calibri" w:hAnsi="Calibri" w:cs="Calibri"/>
        <w:color w:val="365F91"/>
        <w:sz w:val="22"/>
        <w:szCs w:val="22"/>
      </w:rPr>
      <w:tab/>
    </w:r>
    <w:r w:rsidR="00C11400">
      <w:rPr>
        <w:noProof/>
      </w:rPr>
      <w:pict>
        <v:shapetype id="_x0000_t202" coordsize="21600,21600" o:spt="202" path="m,l,21600r21600,l21600,xe">
          <v:stroke joinstyle="miter"/>
          <v:path gradientshapeok="t" o:connecttype="rect"/>
        </v:shapetype>
        <v:shape id="Text Box 25" o:spid="_x0000_s2049" type="#_x0000_t202" style="position:absolute;margin-left:449.2pt;margin-top:7.5pt;width:31.8pt;height:14.4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" filled="f" stroked="f">
          <v:textbox inset="0,0,0,0">
            <w:txbxContent>
              <w:p w:rsidR="00B642B3" w:rsidRPr="002306ED" w:rsidRDefault="00B642B3" w:rsidP="003A2319">
                <w:pPr>
                  <w:jc w:val="center"/>
                  <w:rPr>
                    <w:color w:val="548DD4"/>
                  </w:rPr>
                </w:pPr>
                <w:r w:rsidRPr="002306ED">
                  <w:rPr>
                    <w:color w:val="548DD4"/>
                  </w:rPr>
                  <w:fldChar w:fldCharType="begin"/>
                </w:r>
                <w:r w:rsidRPr="002306ED">
                  <w:rPr>
                    <w:color w:val="548DD4"/>
                  </w:rPr>
                  <w:instrText>PAGE    \* MERGEFORMAT</w:instrText>
                </w:r>
                <w:r w:rsidRPr="002306ED">
                  <w:rPr>
                    <w:color w:val="548DD4"/>
                  </w:rPr>
                  <w:fldChar w:fldCharType="separate"/>
                </w:r>
                <w:r w:rsidR="00582134">
                  <w:rPr>
                    <w:noProof/>
                    <w:color w:val="548DD4"/>
                  </w:rPr>
                  <w:t>13</w:t>
                </w:r>
                <w:r w:rsidRPr="002306ED">
                  <w:rPr>
                    <w:color w:val="548DD4"/>
                  </w:rPr>
                  <w:fldChar w:fldCharType="end"/>
                </w:r>
              </w:p>
            </w:txbxContent>
          </v:textbox>
        </v:shape>
      </w:pict>
    </w:r>
    <w:r w:rsidR="002306E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2051" type="#_x0000_t75" alt="rect7035" style="position:absolute;margin-left:204.45pt;margin-top:.75pt;width:69.75pt;height:26.95pt;z-index:-2;visibility:visible;mso-position-horizontal-relative:text;mso-position-vertical-relative:text" filled="t" stroked="t" strokecolor="#4f81bd">
          <v:stroke opacity="0"/>
          <v:imagedata r:id="rId1" o:title="rect7035"/>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F0F" w:rsidRDefault="00311F0F">
      <w:r>
        <w:separator/>
      </w:r>
    </w:p>
    <w:p w:rsidR="00311F0F" w:rsidRDefault="00311F0F"/>
    <w:p w:rsidR="00311F0F" w:rsidRDefault="00311F0F"/>
  </w:footnote>
  <w:footnote w:type="continuationSeparator" w:id="0">
    <w:p w:rsidR="00311F0F" w:rsidRDefault="00311F0F">
      <w:r>
        <w:continuationSeparator/>
      </w:r>
    </w:p>
    <w:p w:rsidR="00311F0F" w:rsidRDefault="00311F0F"/>
    <w:p w:rsidR="00311F0F" w:rsidRDefault="00311F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2B3" w:rsidRDefault="00B642B3" w:rsidP="00B24B41">
    <w:r>
      <w:t>ИФУГ.</w:t>
    </w:r>
    <w:r w:rsidRPr="00B24B41">
      <w:rPr>
        <w:color w:val="0000FF"/>
        <w:lang w:val="en-US"/>
      </w:rPr>
      <w:t>XXXXXX</w:t>
    </w:r>
    <w:r w:rsidRPr="00B24B41">
      <w:rPr>
        <w:color w:val="0000FF"/>
      </w:rPr>
      <w:t>.</w:t>
    </w:r>
    <w:r w:rsidRPr="00B24B41">
      <w:rPr>
        <w:color w:val="0000FF"/>
        <w:lang w:val="en-US"/>
      </w:rPr>
      <w:t>YYY</w:t>
    </w:r>
    <w:r>
      <w:t>РЭ</w:t>
    </w:r>
  </w:p>
  <w:tbl>
    <w:tblPr>
      <w:tblW w:w="0" w:type="auto"/>
      <w:tblInd w:w="108" w:type="dxa"/>
      <w:tblLook w:val="01E0" w:firstRow="1" w:lastRow="1" w:firstColumn="1" w:lastColumn="1" w:noHBand="0" w:noVBand="0"/>
    </w:tblPr>
    <w:tblGrid>
      <w:gridCol w:w="9463"/>
    </w:tblGrid>
    <w:tr w:rsidR="00B642B3">
      <w:trPr>
        <w:trHeight w:val="274"/>
      </w:trPr>
      <w:tc>
        <w:tcPr>
          <w:tcW w:w="9745" w:type="dxa"/>
          <w:tcBorders>
            <w:top w:val="nil"/>
            <w:left w:val="nil"/>
            <w:bottom w:val="single" w:sz="4" w:space="0" w:color="auto"/>
            <w:right w:val="nil"/>
          </w:tcBorders>
        </w:tcPr>
        <w:p w:rsidR="00B642B3" w:rsidRDefault="00B642B3">
          <w:pPr>
            <w:jc w:val="right"/>
            <w:rPr>
              <w:rFonts w:ascii="Arial" w:hAnsi="Arial" w:cs="Arial"/>
              <w:b/>
              <w:i/>
              <w:sz w:val="20"/>
              <w:szCs w:val="20"/>
            </w:rPr>
          </w:pPr>
          <w:r>
            <w:rPr>
              <w:rFonts w:ascii="Arial" w:hAnsi="Arial" w:cs="Arial"/>
              <w:b/>
              <w:i/>
              <w:sz w:val="20"/>
              <w:szCs w:val="20"/>
            </w:rPr>
            <w:t>Руководство по эксплуатации</w:t>
          </w:r>
        </w:p>
      </w:tc>
    </w:tr>
  </w:tbl>
  <w:p w:rsidR="00B642B3" w:rsidRDefault="00B642B3"/>
  <w:p w:rsidR="00B642B3" w:rsidRDefault="00B642B3"/>
  <w:p w:rsidR="00B642B3" w:rsidRDefault="00B642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2B3" w:rsidRPr="002306ED" w:rsidRDefault="00B642B3" w:rsidP="002306ED">
    <w:pPr>
      <w:pBdr>
        <w:between w:val="single" w:sz="4" w:space="1" w:color="4F81BD"/>
      </w:pBdr>
      <w:spacing w:line="276" w:lineRule="auto"/>
      <w:jc w:val="right"/>
      <w:rPr>
        <w:rFonts w:ascii="Calibri" w:hAnsi="Calibri" w:cs="Calibri"/>
        <w:color w:val="365F91"/>
        <w:sz w:val="22"/>
        <w:szCs w:val="22"/>
      </w:rPr>
    </w:pPr>
    <w:r w:rsidRPr="002306ED">
      <w:rPr>
        <w:rFonts w:ascii="Calibri" w:hAnsi="Calibri" w:cs="Calibri"/>
        <w:color w:val="365F91"/>
        <w:sz w:val="22"/>
        <w:szCs w:val="22"/>
      </w:rPr>
      <w:t>Пояснительная записка</w:t>
    </w:r>
  </w:p>
  <w:p w:rsidR="00B642B3" w:rsidRDefault="00B642B3" w:rsidP="002306ED">
    <w:pPr>
      <w:pBdr>
        <w:between w:val="single" w:sz="4" w:space="1" w:color="4F81BD"/>
      </w:pBdr>
      <w:spacing w:line="276"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2">
    <w:nsid w:val="1978594C"/>
    <w:multiLevelType w:val="hybridMultilevel"/>
    <w:tmpl w:val="811CA0C8"/>
    <w:lvl w:ilvl="0" w:tplc="51B26AC4">
      <w:start w:val="1"/>
      <w:numFmt w:val="decimal"/>
      <w:lvlText w:val="%1."/>
      <w:lvlJc w:val="left"/>
      <w:pPr>
        <w:tabs>
          <w:tab w:val="num" w:pos="1291"/>
        </w:tabs>
        <w:ind w:left="1291" w:hanging="825"/>
      </w:pPr>
      <w:rPr>
        <w:rFonts w:hint="default"/>
      </w:rPr>
    </w:lvl>
    <w:lvl w:ilvl="1" w:tplc="04190019" w:tentative="1">
      <w:start w:val="1"/>
      <w:numFmt w:val="lowerLetter"/>
      <w:lvlText w:val="%2."/>
      <w:lvlJc w:val="left"/>
      <w:pPr>
        <w:tabs>
          <w:tab w:val="num" w:pos="1546"/>
        </w:tabs>
        <w:ind w:left="1546" w:hanging="360"/>
      </w:pPr>
    </w:lvl>
    <w:lvl w:ilvl="2" w:tplc="0419001B" w:tentative="1">
      <w:start w:val="1"/>
      <w:numFmt w:val="lowerRoman"/>
      <w:lvlText w:val="%3."/>
      <w:lvlJc w:val="right"/>
      <w:pPr>
        <w:tabs>
          <w:tab w:val="num" w:pos="2266"/>
        </w:tabs>
        <w:ind w:left="2266" w:hanging="180"/>
      </w:pPr>
    </w:lvl>
    <w:lvl w:ilvl="3" w:tplc="0419000F" w:tentative="1">
      <w:start w:val="1"/>
      <w:numFmt w:val="decimal"/>
      <w:lvlText w:val="%4."/>
      <w:lvlJc w:val="left"/>
      <w:pPr>
        <w:tabs>
          <w:tab w:val="num" w:pos="2986"/>
        </w:tabs>
        <w:ind w:left="2986" w:hanging="360"/>
      </w:pPr>
    </w:lvl>
    <w:lvl w:ilvl="4" w:tplc="04190019" w:tentative="1">
      <w:start w:val="1"/>
      <w:numFmt w:val="lowerLetter"/>
      <w:lvlText w:val="%5."/>
      <w:lvlJc w:val="left"/>
      <w:pPr>
        <w:tabs>
          <w:tab w:val="num" w:pos="3706"/>
        </w:tabs>
        <w:ind w:left="3706" w:hanging="360"/>
      </w:pPr>
    </w:lvl>
    <w:lvl w:ilvl="5" w:tplc="0419001B" w:tentative="1">
      <w:start w:val="1"/>
      <w:numFmt w:val="lowerRoman"/>
      <w:lvlText w:val="%6."/>
      <w:lvlJc w:val="right"/>
      <w:pPr>
        <w:tabs>
          <w:tab w:val="num" w:pos="4426"/>
        </w:tabs>
        <w:ind w:left="4426" w:hanging="180"/>
      </w:pPr>
    </w:lvl>
    <w:lvl w:ilvl="6" w:tplc="0419000F" w:tentative="1">
      <w:start w:val="1"/>
      <w:numFmt w:val="decimal"/>
      <w:lvlText w:val="%7."/>
      <w:lvlJc w:val="left"/>
      <w:pPr>
        <w:tabs>
          <w:tab w:val="num" w:pos="5146"/>
        </w:tabs>
        <w:ind w:left="5146" w:hanging="360"/>
      </w:pPr>
    </w:lvl>
    <w:lvl w:ilvl="7" w:tplc="04190019" w:tentative="1">
      <w:start w:val="1"/>
      <w:numFmt w:val="lowerLetter"/>
      <w:lvlText w:val="%8."/>
      <w:lvlJc w:val="left"/>
      <w:pPr>
        <w:tabs>
          <w:tab w:val="num" w:pos="5866"/>
        </w:tabs>
        <w:ind w:left="5866" w:hanging="360"/>
      </w:pPr>
    </w:lvl>
    <w:lvl w:ilvl="8" w:tplc="0419001B" w:tentative="1">
      <w:start w:val="1"/>
      <w:numFmt w:val="lowerRoman"/>
      <w:lvlText w:val="%9."/>
      <w:lvlJc w:val="right"/>
      <w:pPr>
        <w:tabs>
          <w:tab w:val="num" w:pos="6586"/>
        </w:tabs>
        <w:ind w:left="6586" w:hanging="180"/>
      </w:pPr>
    </w:lvl>
  </w:abstractNum>
  <w:abstractNum w:abstractNumId="3">
    <w:nsid w:val="1DD4061A"/>
    <w:multiLevelType w:val="hybridMultilevel"/>
    <w:tmpl w:val="638C7F94"/>
    <w:lvl w:ilvl="0" w:tplc="87F898F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1E61C0B"/>
    <w:multiLevelType w:val="hybridMultilevel"/>
    <w:tmpl w:val="229CFD3C"/>
    <w:lvl w:ilvl="0" w:tplc="F53206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7285085"/>
    <w:multiLevelType w:val="hybridMultilevel"/>
    <w:tmpl w:val="C5B40E2E"/>
    <w:lvl w:ilvl="0" w:tplc="4E3262D2">
      <w:start w:val="1"/>
      <w:numFmt w:val="bullet"/>
      <w:pStyle w:val="G"/>
      <w:lvlText w:val=""/>
      <w:lvlJc w:val="left"/>
      <w:pPr>
        <w:ind w:left="1420" w:hanging="360"/>
      </w:pPr>
      <w:rPr>
        <w:rFonts w:ascii="Symbol" w:hAnsi="Symbol" w:hint="default"/>
        <w:color w:val="000000"/>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6">
    <w:nsid w:val="2C557F61"/>
    <w:multiLevelType w:val="hybridMultilevel"/>
    <w:tmpl w:val="6764E6CE"/>
    <w:lvl w:ilvl="0" w:tplc="DE74BD72">
      <w:start w:val="1"/>
      <w:numFmt w:val="decimal"/>
      <w:pStyle w:val="a1"/>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3772CD0"/>
    <w:multiLevelType w:val="multilevel"/>
    <w:tmpl w:val="B39AB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D911A42"/>
    <w:multiLevelType w:val="multilevel"/>
    <w:tmpl w:val="A8DC76E0"/>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426" w:firstLine="567"/>
      </w:pPr>
      <w:rPr>
        <w:rFonts w:hint="default"/>
      </w:rPr>
    </w:lvl>
    <w:lvl w:ilvl="2">
      <w:start w:val="1"/>
      <w:numFmt w:val="decimal"/>
      <w:pStyle w:val="3"/>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9">
    <w:nsid w:val="3E8E12A0"/>
    <w:multiLevelType w:val="hybridMultilevel"/>
    <w:tmpl w:val="58FE7160"/>
    <w:lvl w:ilvl="0" w:tplc="87F898F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9643F15"/>
    <w:multiLevelType w:val="hybridMultilevel"/>
    <w:tmpl w:val="51220E92"/>
    <w:styleLink w:val="1ai"/>
    <w:lvl w:ilvl="0" w:tplc="2EF02FDE">
      <w:start w:val="1"/>
      <w:numFmt w:val="decimal"/>
      <w:lvlText w:val="%1."/>
      <w:lvlJc w:val="left"/>
      <w:pPr>
        <w:tabs>
          <w:tab w:val="num" w:pos="2448"/>
        </w:tabs>
        <w:ind w:left="2448" w:hanging="1368"/>
      </w:pPr>
      <w:rPr>
        <w:rFonts w:hint="default"/>
      </w:rPr>
    </w:lvl>
    <w:lvl w:ilvl="1" w:tplc="BECAD932" w:tentative="1">
      <w:start w:val="1"/>
      <w:numFmt w:val="lowerLetter"/>
      <w:lvlText w:val="%2."/>
      <w:lvlJc w:val="left"/>
      <w:pPr>
        <w:tabs>
          <w:tab w:val="num" w:pos="2160"/>
        </w:tabs>
        <w:ind w:left="2160" w:hanging="360"/>
      </w:pPr>
    </w:lvl>
    <w:lvl w:ilvl="2" w:tplc="017C644C" w:tentative="1">
      <w:start w:val="1"/>
      <w:numFmt w:val="lowerRoman"/>
      <w:lvlText w:val="%3."/>
      <w:lvlJc w:val="right"/>
      <w:pPr>
        <w:tabs>
          <w:tab w:val="num" w:pos="2880"/>
        </w:tabs>
        <w:ind w:left="2880" w:hanging="180"/>
      </w:pPr>
    </w:lvl>
    <w:lvl w:ilvl="3" w:tplc="0BF2B224" w:tentative="1">
      <w:start w:val="1"/>
      <w:numFmt w:val="decimal"/>
      <w:lvlText w:val="%4."/>
      <w:lvlJc w:val="left"/>
      <w:pPr>
        <w:tabs>
          <w:tab w:val="num" w:pos="3600"/>
        </w:tabs>
        <w:ind w:left="3600" w:hanging="360"/>
      </w:pPr>
    </w:lvl>
    <w:lvl w:ilvl="4" w:tplc="C36E0462" w:tentative="1">
      <w:start w:val="1"/>
      <w:numFmt w:val="lowerLetter"/>
      <w:lvlText w:val="%5."/>
      <w:lvlJc w:val="left"/>
      <w:pPr>
        <w:tabs>
          <w:tab w:val="num" w:pos="4320"/>
        </w:tabs>
        <w:ind w:left="4320" w:hanging="360"/>
      </w:pPr>
    </w:lvl>
    <w:lvl w:ilvl="5" w:tplc="7B96B702" w:tentative="1">
      <w:start w:val="1"/>
      <w:numFmt w:val="lowerRoman"/>
      <w:lvlText w:val="%6."/>
      <w:lvlJc w:val="right"/>
      <w:pPr>
        <w:tabs>
          <w:tab w:val="num" w:pos="5040"/>
        </w:tabs>
        <w:ind w:left="5040" w:hanging="180"/>
      </w:pPr>
    </w:lvl>
    <w:lvl w:ilvl="6" w:tplc="5E14BB54" w:tentative="1">
      <w:start w:val="1"/>
      <w:numFmt w:val="decimal"/>
      <w:lvlText w:val="%7."/>
      <w:lvlJc w:val="left"/>
      <w:pPr>
        <w:tabs>
          <w:tab w:val="num" w:pos="5760"/>
        </w:tabs>
        <w:ind w:left="5760" w:hanging="360"/>
      </w:pPr>
    </w:lvl>
    <w:lvl w:ilvl="7" w:tplc="FA46FCA6" w:tentative="1">
      <w:start w:val="1"/>
      <w:numFmt w:val="lowerLetter"/>
      <w:lvlText w:val="%8."/>
      <w:lvlJc w:val="left"/>
      <w:pPr>
        <w:tabs>
          <w:tab w:val="num" w:pos="6480"/>
        </w:tabs>
        <w:ind w:left="6480" w:hanging="360"/>
      </w:pPr>
    </w:lvl>
    <w:lvl w:ilvl="8" w:tplc="2E781E4C" w:tentative="1">
      <w:start w:val="1"/>
      <w:numFmt w:val="lowerRoman"/>
      <w:lvlText w:val="%9."/>
      <w:lvlJc w:val="right"/>
      <w:pPr>
        <w:tabs>
          <w:tab w:val="num" w:pos="7200"/>
        </w:tabs>
        <w:ind w:left="7200" w:hanging="180"/>
      </w:pPr>
    </w:lvl>
  </w:abstractNum>
  <w:abstractNum w:abstractNumId="11">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A996D44"/>
    <w:multiLevelType w:val="hybridMultilevel"/>
    <w:tmpl w:val="5ECA0970"/>
    <w:lvl w:ilvl="0" w:tplc="4FC8419A">
      <w:start w:val="1"/>
      <w:numFmt w:val="bullet"/>
      <w:pStyle w:val="Geonik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4">
    <w:nsid w:val="5D5C6038"/>
    <w:multiLevelType w:val="hybridMultilevel"/>
    <w:tmpl w:val="44827E3A"/>
    <w:lvl w:ilvl="0" w:tplc="87F898F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6">
    <w:nsid w:val="6C3D38BB"/>
    <w:multiLevelType w:val="hybridMultilevel"/>
    <w:tmpl w:val="2CB0A2B4"/>
    <w:lvl w:ilvl="0" w:tplc="87F898F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C505367"/>
    <w:multiLevelType w:val="hybridMultilevel"/>
    <w:tmpl w:val="CD7C9600"/>
    <w:lvl w:ilvl="0" w:tplc="87F898F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1"/>
  </w:num>
  <w:num w:numId="3">
    <w:abstractNumId w:val="6"/>
  </w:num>
  <w:num w:numId="4">
    <w:abstractNumId w:val="12"/>
  </w:num>
  <w:num w:numId="5">
    <w:abstractNumId w:val="15"/>
  </w:num>
  <w:num w:numId="6">
    <w:abstractNumId w:val="0"/>
  </w:num>
  <w:num w:numId="7">
    <w:abstractNumId w:val="11"/>
  </w:num>
  <w:num w:numId="8">
    <w:abstractNumId w:val="10"/>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2"/>
  </w:num>
  <w:num w:numId="29">
    <w:abstractNumId w:val="7"/>
  </w:num>
  <w:num w:numId="30">
    <w:abstractNumId w:val="3"/>
  </w:num>
  <w:num w:numId="31">
    <w:abstractNumId w:val="17"/>
  </w:num>
  <w:num w:numId="32">
    <w:abstractNumId w:val="16"/>
  </w:num>
  <w:num w:numId="33">
    <w:abstractNumId w:val="14"/>
  </w:num>
  <w:num w:numId="34">
    <w:abstractNumId w:val="9"/>
  </w:num>
  <w:num w:numId="3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1DFE"/>
    <w:rsid w:val="0000215A"/>
    <w:rsid w:val="00012027"/>
    <w:rsid w:val="000125DF"/>
    <w:rsid w:val="00012DA3"/>
    <w:rsid w:val="00014922"/>
    <w:rsid w:val="000156B1"/>
    <w:rsid w:val="000162C6"/>
    <w:rsid w:val="0001750F"/>
    <w:rsid w:val="00020246"/>
    <w:rsid w:val="00020331"/>
    <w:rsid w:val="0002165B"/>
    <w:rsid w:val="000271EC"/>
    <w:rsid w:val="000279A7"/>
    <w:rsid w:val="00030226"/>
    <w:rsid w:val="00030456"/>
    <w:rsid w:val="00031120"/>
    <w:rsid w:val="0003278C"/>
    <w:rsid w:val="000328BB"/>
    <w:rsid w:val="000336FD"/>
    <w:rsid w:val="000347AD"/>
    <w:rsid w:val="00036D87"/>
    <w:rsid w:val="00040700"/>
    <w:rsid w:val="0004356B"/>
    <w:rsid w:val="00043A9B"/>
    <w:rsid w:val="00044FFC"/>
    <w:rsid w:val="0004737F"/>
    <w:rsid w:val="000474CE"/>
    <w:rsid w:val="00053E51"/>
    <w:rsid w:val="00065AB2"/>
    <w:rsid w:val="00066B23"/>
    <w:rsid w:val="00071F44"/>
    <w:rsid w:val="000724AC"/>
    <w:rsid w:val="00075EB8"/>
    <w:rsid w:val="00076595"/>
    <w:rsid w:val="000831DF"/>
    <w:rsid w:val="000848F3"/>
    <w:rsid w:val="0008636F"/>
    <w:rsid w:val="000869A0"/>
    <w:rsid w:val="0009006B"/>
    <w:rsid w:val="00093452"/>
    <w:rsid w:val="00093A1D"/>
    <w:rsid w:val="000971BF"/>
    <w:rsid w:val="000A0B0A"/>
    <w:rsid w:val="000A17EB"/>
    <w:rsid w:val="000A3B63"/>
    <w:rsid w:val="000A604F"/>
    <w:rsid w:val="000B039F"/>
    <w:rsid w:val="000B1742"/>
    <w:rsid w:val="000B4397"/>
    <w:rsid w:val="000B5212"/>
    <w:rsid w:val="000B5FA8"/>
    <w:rsid w:val="000C147F"/>
    <w:rsid w:val="000C37EC"/>
    <w:rsid w:val="000C7435"/>
    <w:rsid w:val="000D14A9"/>
    <w:rsid w:val="000D1A43"/>
    <w:rsid w:val="000D782E"/>
    <w:rsid w:val="000E6683"/>
    <w:rsid w:val="000E6ABC"/>
    <w:rsid w:val="000E6CBF"/>
    <w:rsid w:val="000E6DD4"/>
    <w:rsid w:val="000E7358"/>
    <w:rsid w:val="000E783C"/>
    <w:rsid w:val="000F0F1F"/>
    <w:rsid w:val="000F1351"/>
    <w:rsid w:val="000F162A"/>
    <w:rsid w:val="000F1BCB"/>
    <w:rsid w:val="000F1FD5"/>
    <w:rsid w:val="000F3EAE"/>
    <w:rsid w:val="000F6B86"/>
    <w:rsid w:val="001155FF"/>
    <w:rsid w:val="00116513"/>
    <w:rsid w:val="00137D14"/>
    <w:rsid w:val="00140133"/>
    <w:rsid w:val="00140DC1"/>
    <w:rsid w:val="00141834"/>
    <w:rsid w:val="00143543"/>
    <w:rsid w:val="00144AFD"/>
    <w:rsid w:val="001469AA"/>
    <w:rsid w:val="00147503"/>
    <w:rsid w:val="00151E9D"/>
    <w:rsid w:val="001530D6"/>
    <w:rsid w:val="00153D98"/>
    <w:rsid w:val="00160367"/>
    <w:rsid w:val="00162595"/>
    <w:rsid w:val="00164A58"/>
    <w:rsid w:val="0016677F"/>
    <w:rsid w:val="00170C43"/>
    <w:rsid w:val="00173A43"/>
    <w:rsid w:val="00173C3E"/>
    <w:rsid w:val="00175677"/>
    <w:rsid w:val="00176786"/>
    <w:rsid w:val="0017783E"/>
    <w:rsid w:val="001805E1"/>
    <w:rsid w:val="00181922"/>
    <w:rsid w:val="0018580E"/>
    <w:rsid w:val="00191891"/>
    <w:rsid w:val="00192FBF"/>
    <w:rsid w:val="00193E0D"/>
    <w:rsid w:val="001A3F23"/>
    <w:rsid w:val="001A59BE"/>
    <w:rsid w:val="001A668F"/>
    <w:rsid w:val="001A6B03"/>
    <w:rsid w:val="001B09AB"/>
    <w:rsid w:val="001B1790"/>
    <w:rsid w:val="001B5595"/>
    <w:rsid w:val="001B6A1A"/>
    <w:rsid w:val="001B7255"/>
    <w:rsid w:val="001C0DCD"/>
    <w:rsid w:val="001C2FD7"/>
    <w:rsid w:val="001C4596"/>
    <w:rsid w:val="001D1733"/>
    <w:rsid w:val="001D1F3B"/>
    <w:rsid w:val="001D2CB9"/>
    <w:rsid w:val="001E23CE"/>
    <w:rsid w:val="001E48A1"/>
    <w:rsid w:val="001E4F66"/>
    <w:rsid w:val="001E680E"/>
    <w:rsid w:val="001E7852"/>
    <w:rsid w:val="001F0D18"/>
    <w:rsid w:val="001F0D9A"/>
    <w:rsid w:val="001F0FBC"/>
    <w:rsid w:val="001F25C4"/>
    <w:rsid w:val="001F2AA3"/>
    <w:rsid w:val="001F3083"/>
    <w:rsid w:val="001F5FCA"/>
    <w:rsid w:val="001F6E35"/>
    <w:rsid w:val="001F7579"/>
    <w:rsid w:val="002013F4"/>
    <w:rsid w:val="002117AC"/>
    <w:rsid w:val="00212C69"/>
    <w:rsid w:val="00214120"/>
    <w:rsid w:val="002144FE"/>
    <w:rsid w:val="00220BD1"/>
    <w:rsid w:val="002215F4"/>
    <w:rsid w:val="002239BB"/>
    <w:rsid w:val="00224EC0"/>
    <w:rsid w:val="00224EDA"/>
    <w:rsid w:val="00226CA0"/>
    <w:rsid w:val="002306ED"/>
    <w:rsid w:val="00235253"/>
    <w:rsid w:val="00236254"/>
    <w:rsid w:val="0024071D"/>
    <w:rsid w:val="00241AF5"/>
    <w:rsid w:val="002443FE"/>
    <w:rsid w:val="00247BC4"/>
    <w:rsid w:val="002509B2"/>
    <w:rsid w:val="00250A85"/>
    <w:rsid w:val="00253300"/>
    <w:rsid w:val="00253310"/>
    <w:rsid w:val="00253F50"/>
    <w:rsid w:val="002547B9"/>
    <w:rsid w:val="00255D8E"/>
    <w:rsid w:val="0025752E"/>
    <w:rsid w:val="002635D1"/>
    <w:rsid w:val="00264850"/>
    <w:rsid w:val="002707A4"/>
    <w:rsid w:val="00270AD3"/>
    <w:rsid w:val="002715F4"/>
    <w:rsid w:val="00271A5A"/>
    <w:rsid w:val="00275355"/>
    <w:rsid w:val="00277455"/>
    <w:rsid w:val="00282992"/>
    <w:rsid w:val="00283031"/>
    <w:rsid w:val="002874D8"/>
    <w:rsid w:val="002876E8"/>
    <w:rsid w:val="0028786A"/>
    <w:rsid w:val="00290218"/>
    <w:rsid w:val="00290CA0"/>
    <w:rsid w:val="00291809"/>
    <w:rsid w:val="00293691"/>
    <w:rsid w:val="002941C5"/>
    <w:rsid w:val="002A124E"/>
    <w:rsid w:val="002A1E1D"/>
    <w:rsid w:val="002A7F31"/>
    <w:rsid w:val="002B20E3"/>
    <w:rsid w:val="002B3D9E"/>
    <w:rsid w:val="002B5370"/>
    <w:rsid w:val="002B7426"/>
    <w:rsid w:val="002C29A8"/>
    <w:rsid w:val="002C564C"/>
    <w:rsid w:val="002C56DE"/>
    <w:rsid w:val="002D179F"/>
    <w:rsid w:val="002D27E5"/>
    <w:rsid w:val="002D34EC"/>
    <w:rsid w:val="002D50E7"/>
    <w:rsid w:val="002D5DC3"/>
    <w:rsid w:val="002D6C31"/>
    <w:rsid w:val="002E1D2B"/>
    <w:rsid w:val="002E2986"/>
    <w:rsid w:val="002E29D7"/>
    <w:rsid w:val="002E49B5"/>
    <w:rsid w:val="002E76C4"/>
    <w:rsid w:val="002F0115"/>
    <w:rsid w:val="002F057B"/>
    <w:rsid w:val="002F0A00"/>
    <w:rsid w:val="002F24B3"/>
    <w:rsid w:val="002F28DF"/>
    <w:rsid w:val="002F290D"/>
    <w:rsid w:val="002F5810"/>
    <w:rsid w:val="00300CA1"/>
    <w:rsid w:val="00301DFE"/>
    <w:rsid w:val="003026EE"/>
    <w:rsid w:val="0030366E"/>
    <w:rsid w:val="00303809"/>
    <w:rsid w:val="00304E95"/>
    <w:rsid w:val="0030577A"/>
    <w:rsid w:val="0030744B"/>
    <w:rsid w:val="0031185C"/>
    <w:rsid w:val="00311F0F"/>
    <w:rsid w:val="00317694"/>
    <w:rsid w:val="00317FAB"/>
    <w:rsid w:val="0032075A"/>
    <w:rsid w:val="00322289"/>
    <w:rsid w:val="003225C8"/>
    <w:rsid w:val="0032371C"/>
    <w:rsid w:val="0032385A"/>
    <w:rsid w:val="00325CB0"/>
    <w:rsid w:val="0033023C"/>
    <w:rsid w:val="00330C9E"/>
    <w:rsid w:val="0033202F"/>
    <w:rsid w:val="00332465"/>
    <w:rsid w:val="00332A49"/>
    <w:rsid w:val="00332DAF"/>
    <w:rsid w:val="003331AD"/>
    <w:rsid w:val="0033426F"/>
    <w:rsid w:val="00334437"/>
    <w:rsid w:val="00336460"/>
    <w:rsid w:val="003430AB"/>
    <w:rsid w:val="00345190"/>
    <w:rsid w:val="00345DC9"/>
    <w:rsid w:val="003517A9"/>
    <w:rsid w:val="003518EB"/>
    <w:rsid w:val="003527A6"/>
    <w:rsid w:val="00355821"/>
    <w:rsid w:val="00355F27"/>
    <w:rsid w:val="00363F6E"/>
    <w:rsid w:val="00366078"/>
    <w:rsid w:val="00367555"/>
    <w:rsid w:val="00373A0D"/>
    <w:rsid w:val="00374D0E"/>
    <w:rsid w:val="00375153"/>
    <w:rsid w:val="003754C2"/>
    <w:rsid w:val="00375D80"/>
    <w:rsid w:val="00376D1A"/>
    <w:rsid w:val="00377648"/>
    <w:rsid w:val="003805F4"/>
    <w:rsid w:val="00380F25"/>
    <w:rsid w:val="0038124D"/>
    <w:rsid w:val="00382B86"/>
    <w:rsid w:val="00383647"/>
    <w:rsid w:val="00384315"/>
    <w:rsid w:val="00385777"/>
    <w:rsid w:val="00386B4C"/>
    <w:rsid w:val="00394AAB"/>
    <w:rsid w:val="003958B2"/>
    <w:rsid w:val="00396347"/>
    <w:rsid w:val="00397AD6"/>
    <w:rsid w:val="003A0EC3"/>
    <w:rsid w:val="003A2319"/>
    <w:rsid w:val="003A44B7"/>
    <w:rsid w:val="003A602C"/>
    <w:rsid w:val="003B2A55"/>
    <w:rsid w:val="003B2B5A"/>
    <w:rsid w:val="003B2DC4"/>
    <w:rsid w:val="003B3987"/>
    <w:rsid w:val="003B3CD1"/>
    <w:rsid w:val="003B69F2"/>
    <w:rsid w:val="003B6A1A"/>
    <w:rsid w:val="003B72BA"/>
    <w:rsid w:val="003C245C"/>
    <w:rsid w:val="003C64ED"/>
    <w:rsid w:val="003D21DA"/>
    <w:rsid w:val="003D2832"/>
    <w:rsid w:val="003D4D7A"/>
    <w:rsid w:val="003D6D77"/>
    <w:rsid w:val="003E0A93"/>
    <w:rsid w:val="003E1FAC"/>
    <w:rsid w:val="003E2298"/>
    <w:rsid w:val="003E59FB"/>
    <w:rsid w:val="003E6D57"/>
    <w:rsid w:val="003F1C6A"/>
    <w:rsid w:val="003F1CF3"/>
    <w:rsid w:val="003F6C7C"/>
    <w:rsid w:val="003F796F"/>
    <w:rsid w:val="00400792"/>
    <w:rsid w:val="00401DCC"/>
    <w:rsid w:val="004038E2"/>
    <w:rsid w:val="004054D2"/>
    <w:rsid w:val="00406066"/>
    <w:rsid w:val="004105C3"/>
    <w:rsid w:val="00411E5B"/>
    <w:rsid w:val="00413F08"/>
    <w:rsid w:val="004144BF"/>
    <w:rsid w:val="00415D66"/>
    <w:rsid w:val="00416CBB"/>
    <w:rsid w:val="00417848"/>
    <w:rsid w:val="004231E8"/>
    <w:rsid w:val="00426182"/>
    <w:rsid w:val="00426C35"/>
    <w:rsid w:val="00426E4E"/>
    <w:rsid w:val="00427422"/>
    <w:rsid w:val="004307FE"/>
    <w:rsid w:val="004311DC"/>
    <w:rsid w:val="00431513"/>
    <w:rsid w:val="0044183F"/>
    <w:rsid w:val="004420E6"/>
    <w:rsid w:val="0044242B"/>
    <w:rsid w:val="00443052"/>
    <w:rsid w:val="00445821"/>
    <w:rsid w:val="00450162"/>
    <w:rsid w:val="00450FCF"/>
    <w:rsid w:val="00454EF0"/>
    <w:rsid w:val="00455C9A"/>
    <w:rsid w:val="00457979"/>
    <w:rsid w:val="004609A7"/>
    <w:rsid w:val="00463282"/>
    <w:rsid w:val="0046676F"/>
    <w:rsid w:val="0047203B"/>
    <w:rsid w:val="00476CD7"/>
    <w:rsid w:val="004777C9"/>
    <w:rsid w:val="0048430A"/>
    <w:rsid w:val="00486845"/>
    <w:rsid w:val="00491BEC"/>
    <w:rsid w:val="00491C9B"/>
    <w:rsid w:val="00494314"/>
    <w:rsid w:val="00495C9F"/>
    <w:rsid w:val="0049634F"/>
    <w:rsid w:val="004A005C"/>
    <w:rsid w:val="004A0C0A"/>
    <w:rsid w:val="004A3E76"/>
    <w:rsid w:val="004A6B51"/>
    <w:rsid w:val="004A78B9"/>
    <w:rsid w:val="004A7B66"/>
    <w:rsid w:val="004C17A0"/>
    <w:rsid w:val="004C2F4A"/>
    <w:rsid w:val="004C633A"/>
    <w:rsid w:val="004C650F"/>
    <w:rsid w:val="004D0AD6"/>
    <w:rsid w:val="004D0D12"/>
    <w:rsid w:val="004D0DB4"/>
    <w:rsid w:val="004D2E91"/>
    <w:rsid w:val="004D44AC"/>
    <w:rsid w:val="004D49AA"/>
    <w:rsid w:val="004D70EF"/>
    <w:rsid w:val="004D75EB"/>
    <w:rsid w:val="004D7613"/>
    <w:rsid w:val="004E07D9"/>
    <w:rsid w:val="004E1AC6"/>
    <w:rsid w:val="004E26BF"/>
    <w:rsid w:val="004E358B"/>
    <w:rsid w:val="004E3760"/>
    <w:rsid w:val="004E516C"/>
    <w:rsid w:val="004E59F0"/>
    <w:rsid w:val="004E5B2F"/>
    <w:rsid w:val="004E6955"/>
    <w:rsid w:val="004E6C4A"/>
    <w:rsid w:val="004F21C9"/>
    <w:rsid w:val="004F4508"/>
    <w:rsid w:val="004F49B4"/>
    <w:rsid w:val="004F6DFB"/>
    <w:rsid w:val="00500CAE"/>
    <w:rsid w:val="00500EB0"/>
    <w:rsid w:val="00503402"/>
    <w:rsid w:val="00503A8F"/>
    <w:rsid w:val="005055C8"/>
    <w:rsid w:val="005055FF"/>
    <w:rsid w:val="00507144"/>
    <w:rsid w:val="0051037F"/>
    <w:rsid w:val="005148C5"/>
    <w:rsid w:val="00515A9F"/>
    <w:rsid w:val="00517E8A"/>
    <w:rsid w:val="00525754"/>
    <w:rsid w:val="0053099E"/>
    <w:rsid w:val="00532EA4"/>
    <w:rsid w:val="00535287"/>
    <w:rsid w:val="00535D93"/>
    <w:rsid w:val="00536B56"/>
    <w:rsid w:val="0054040A"/>
    <w:rsid w:val="00542625"/>
    <w:rsid w:val="0054777C"/>
    <w:rsid w:val="00547F81"/>
    <w:rsid w:val="00552F66"/>
    <w:rsid w:val="00552F7A"/>
    <w:rsid w:val="005569B2"/>
    <w:rsid w:val="00560052"/>
    <w:rsid w:val="00561D67"/>
    <w:rsid w:val="00565230"/>
    <w:rsid w:val="00571CF4"/>
    <w:rsid w:val="00571EA5"/>
    <w:rsid w:val="005720CD"/>
    <w:rsid w:val="005722D8"/>
    <w:rsid w:val="00575225"/>
    <w:rsid w:val="00575A8B"/>
    <w:rsid w:val="00575DD4"/>
    <w:rsid w:val="00576460"/>
    <w:rsid w:val="00576C46"/>
    <w:rsid w:val="005770E2"/>
    <w:rsid w:val="005812DF"/>
    <w:rsid w:val="00582134"/>
    <w:rsid w:val="00582C64"/>
    <w:rsid w:val="00583CA5"/>
    <w:rsid w:val="00590BEE"/>
    <w:rsid w:val="00591974"/>
    <w:rsid w:val="00592C2B"/>
    <w:rsid w:val="005A456B"/>
    <w:rsid w:val="005A48AE"/>
    <w:rsid w:val="005A4D53"/>
    <w:rsid w:val="005A784B"/>
    <w:rsid w:val="005B1648"/>
    <w:rsid w:val="005B7283"/>
    <w:rsid w:val="005C3EEA"/>
    <w:rsid w:val="005C54BC"/>
    <w:rsid w:val="005D196E"/>
    <w:rsid w:val="005D1B2F"/>
    <w:rsid w:val="005D3057"/>
    <w:rsid w:val="005D469E"/>
    <w:rsid w:val="005D489C"/>
    <w:rsid w:val="005D58E0"/>
    <w:rsid w:val="005D6465"/>
    <w:rsid w:val="005D663B"/>
    <w:rsid w:val="005D68D0"/>
    <w:rsid w:val="005E1B57"/>
    <w:rsid w:val="005E6920"/>
    <w:rsid w:val="005E7070"/>
    <w:rsid w:val="005F1B53"/>
    <w:rsid w:val="005F1D61"/>
    <w:rsid w:val="005F29E4"/>
    <w:rsid w:val="005F34F3"/>
    <w:rsid w:val="005F35F1"/>
    <w:rsid w:val="005F4A89"/>
    <w:rsid w:val="005F6555"/>
    <w:rsid w:val="005F6864"/>
    <w:rsid w:val="005F7F57"/>
    <w:rsid w:val="006039AF"/>
    <w:rsid w:val="00603CF4"/>
    <w:rsid w:val="006133FA"/>
    <w:rsid w:val="00614985"/>
    <w:rsid w:val="006220E2"/>
    <w:rsid w:val="00625F2B"/>
    <w:rsid w:val="006274A2"/>
    <w:rsid w:val="00635C3B"/>
    <w:rsid w:val="00640851"/>
    <w:rsid w:val="00644BFF"/>
    <w:rsid w:val="00645118"/>
    <w:rsid w:val="00645FD7"/>
    <w:rsid w:val="0065056D"/>
    <w:rsid w:val="0065123C"/>
    <w:rsid w:val="006518B2"/>
    <w:rsid w:val="00656532"/>
    <w:rsid w:val="006579EE"/>
    <w:rsid w:val="00660962"/>
    <w:rsid w:val="00665B02"/>
    <w:rsid w:val="00666E4B"/>
    <w:rsid w:val="00667A5E"/>
    <w:rsid w:val="00670D90"/>
    <w:rsid w:val="006753A0"/>
    <w:rsid w:val="00677434"/>
    <w:rsid w:val="00683660"/>
    <w:rsid w:val="00684C8C"/>
    <w:rsid w:val="00686C1F"/>
    <w:rsid w:val="00691A82"/>
    <w:rsid w:val="0069205C"/>
    <w:rsid w:val="006939CF"/>
    <w:rsid w:val="00694246"/>
    <w:rsid w:val="00696E57"/>
    <w:rsid w:val="006978A4"/>
    <w:rsid w:val="006A0A43"/>
    <w:rsid w:val="006A5028"/>
    <w:rsid w:val="006A5716"/>
    <w:rsid w:val="006A62E8"/>
    <w:rsid w:val="006A76EE"/>
    <w:rsid w:val="006A7D23"/>
    <w:rsid w:val="006B0855"/>
    <w:rsid w:val="006B1345"/>
    <w:rsid w:val="006B2D6D"/>
    <w:rsid w:val="006B43B9"/>
    <w:rsid w:val="006B5891"/>
    <w:rsid w:val="006C155A"/>
    <w:rsid w:val="006C2DF0"/>
    <w:rsid w:val="006C3A2E"/>
    <w:rsid w:val="006C3EC3"/>
    <w:rsid w:val="006C5A4F"/>
    <w:rsid w:val="006C7E71"/>
    <w:rsid w:val="006D0BAD"/>
    <w:rsid w:val="006D0F78"/>
    <w:rsid w:val="006D1537"/>
    <w:rsid w:val="006D3207"/>
    <w:rsid w:val="006D35D1"/>
    <w:rsid w:val="006D44DE"/>
    <w:rsid w:val="006E19EB"/>
    <w:rsid w:val="006E1F55"/>
    <w:rsid w:val="006E4C03"/>
    <w:rsid w:val="006E5A2D"/>
    <w:rsid w:val="006F215D"/>
    <w:rsid w:val="006F3034"/>
    <w:rsid w:val="006F3304"/>
    <w:rsid w:val="006F4984"/>
    <w:rsid w:val="00701468"/>
    <w:rsid w:val="007024C2"/>
    <w:rsid w:val="007026D1"/>
    <w:rsid w:val="00702A46"/>
    <w:rsid w:val="00702FB6"/>
    <w:rsid w:val="00705904"/>
    <w:rsid w:val="00710D53"/>
    <w:rsid w:val="00711B18"/>
    <w:rsid w:val="00715FB6"/>
    <w:rsid w:val="0072051D"/>
    <w:rsid w:val="00720826"/>
    <w:rsid w:val="00724D5D"/>
    <w:rsid w:val="007277F9"/>
    <w:rsid w:val="00731D78"/>
    <w:rsid w:val="00733A46"/>
    <w:rsid w:val="007373A8"/>
    <w:rsid w:val="007403F1"/>
    <w:rsid w:val="00741837"/>
    <w:rsid w:val="00742F5C"/>
    <w:rsid w:val="007452F6"/>
    <w:rsid w:val="00752EAD"/>
    <w:rsid w:val="0075575D"/>
    <w:rsid w:val="00756413"/>
    <w:rsid w:val="007578E3"/>
    <w:rsid w:val="007611DE"/>
    <w:rsid w:val="00766928"/>
    <w:rsid w:val="00767848"/>
    <w:rsid w:val="00770841"/>
    <w:rsid w:val="0077285C"/>
    <w:rsid w:val="007769FF"/>
    <w:rsid w:val="00780B34"/>
    <w:rsid w:val="0078163D"/>
    <w:rsid w:val="00790C62"/>
    <w:rsid w:val="007916CE"/>
    <w:rsid w:val="007A2BB8"/>
    <w:rsid w:val="007A33B8"/>
    <w:rsid w:val="007A5CEB"/>
    <w:rsid w:val="007A5D97"/>
    <w:rsid w:val="007A6B02"/>
    <w:rsid w:val="007A6B42"/>
    <w:rsid w:val="007B16D7"/>
    <w:rsid w:val="007B1827"/>
    <w:rsid w:val="007B2042"/>
    <w:rsid w:val="007B6616"/>
    <w:rsid w:val="007C19D6"/>
    <w:rsid w:val="007C1C69"/>
    <w:rsid w:val="007C4133"/>
    <w:rsid w:val="007C436B"/>
    <w:rsid w:val="007C5A4A"/>
    <w:rsid w:val="007C5BEE"/>
    <w:rsid w:val="007C6BC3"/>
    <w:rsid w:val="007C7906"/>
    <w:rsid w:val="007D46BC"/>
    <w:rsid w:val="007D48D3"/>
    <w:rsid w:val="007D576F"/>
    <w:rsid w:val="007D6401"/>
    <w:rsid w:val="007D7717"/>
    <w:rsid w:val="007E0888"/>
    <w:rsid w:val="007E0FC7"/>
    <w:rsid w:val="007E4F6B"/>
    <w:rsid w:val="007F20AA"/>
    <w:rsid w:val="007F47CA"/>
    <w:rsid w:val="0080314C"/>
    <w:rsid w:val="00810615"/>
    <w:rsid w:val="00813755"/>
    <w:rsid w:val="00813BB6"/>
    <w:rsid w:val="00820536"/>
    <w:rsid w:val="00827A64"/>
    <w:rsid w:val="00830CC1"/>
    <w:rsid w:val="00831240"/>
    <w:rsid w:val="00834685"/>
    <w:rsid w:val="008346FD"/>
    <w:rsid w:val="00837B7F"/>
    <w:rsid w:val="0084131A"/>
    <w:rsid w:val="00842AE6"/>
    <w:rsid w:val="00844085"/>
    <w:rsid w:val="00845225"/>
    <w:rsid w:val="00845C28"/>
    <w:rsid w:val="00846379"/>
    <w:rsid w:val="00852CB9"/>
    <w:rsid w:val="008532AA"/>
    <w:rsid w:val="008552B9"/>
    <w:rsid w:val="0086102B"/>
    <w:rsid w:val="008616E8"/>
    <w:rsid w:val="008620FB"/>
    <w:rsid w:val="00867096"/>
    <w:rsid w:val="00870E68"/>
    <w:rsid w:val="00874122"/>
    <w:rsid w:val="0087414C"/>
    <w:rsid w:val="008755FD"/>
    <w:rsid w:val="0087567B"/>
    <w:rsid w:val="00876837"/>
    <w:rsid w:val="0087709A"/>
    <w:rsid w:val="00877347"/>
    <w:rsid w:val="008774C3"/>
    <w:rsid w:val="008776F6"/>
    <w:rsid w:val="00880808"/>
    <w:rsid w:val="008854FF"/>
    <w:rsid w:val="00885CBB"/>
    <w:rsid w:val="00885CDD"/>
    <w:rsid w:val="00890173"/>
    <w:rsid w:val="008966E8"/>
    <w:rsid w:val="00896DF2"/>
    <w:rsid w:val="0089730E"/>
    <w:rsid w:val="008A3D16"/>
    <w:rsid w:val="008A4CCE"/>
    <w:rsid w:val="008A517C"/>
    <w:rsid w:val="008B0937"/>
    <w:rsid w:val="008B1F67"/>
    <w:rsid w:val="008B6465"/>
    <w:rsid w:val="008B6A66"/>
    <w:rsid w:val="008C0720"/>
    <w:rsid w:val="008C2D55"/>
    <w:rsid w:val="008C3436"/>
    <w:rsid w:val="008D175C"/>
    <w:rsid w:val="008D6EEB"/>
    <w:rsid w:val="008D7B29"/>
    <w:rsid w:val="008D7DA7"/>
    <w:rsid w:val="008E0307"/>
    <w:rsid w:val="008E07E5"/>
    <w:rsid w:val="008E1674"/>
    <w:rsid w:val="008E1B9E"/>
    <w:rsid w:val="008E1D48"/>
    <w:rsid w:val="008E4656"/>
    <w:rsid w:val="008E50F6"/>
    <w:rsid w:val="008E6F78"/>
    <w:rsid w:val="008E789F"/>
    <w:rsid w:val="008F0582"/>
    <w:rsid w:val="008F194F"/>
    <w:rsid w:val="008F1A69"/>
    <w:rsid w:val="008F22B3"/>
    <w:rsid w:val="008F47BD"/>
    <w:rsid w:val="008F56D2"/>
    <w:rsid w:val="008F5FF8"/>
    <w:rsid w:val="0090099C"/>
    <w:rsid w:val="00904286"/>
    <w:rsid w:val="00906515"/>
    <w:rsid w:val="00907BBD"/>
    <w:rsid w:val="00907E8C"/>
    <w:rsid w:val="009102A2"/>
    <w:rsid w:val="00912177"/>
    <w:rsid w:val="0091265F"/>
    <w:rsid w:val="00913542"/>
    <w:rsid w:val="00913628"/>
    <w:rsid w:val="00914F23"/>
    <w:rsid w:val="00915C2C"/>
    <w:rsid w:val="00917CE8"/>
    <w:rsid w:val="009201C8"/>
    <w:rsid w:val="00920915"/>
    <w:rsid w:val="0092266A"/>
    <w:rsid w:val="009229F1"/>
    <w:rsid w:val="0092342C"/>
    <w:rsid w:val="0092353C"/>
    <w:rsid w:val="00924BCF"/>
    <w:rsid w:val="00924C59"/>
    <w:rsid w:val="00926ED0"/>
    <w:rsid w:val="009309A0"/>
    <w:rsid w:val="00932E88"/>
    <w:rsid w:val="00937C42"/>
    <w:rsid w:val="00941BC5"/>
    <w:rsid w:val="00941F42"/>
    <w:rsid w:val="0094576D"/>
    <w:rsid w:val="00946988"/>
    <w:rsid w:val="00946BFE"/>
    <w:rsid w:val="00955A9C"/>
    <w:rsid w:val="00960053"/>
    <w:rsid w:val="009638ED"/>
    <w:rsid w:val="009672FD"/>
    <w:rsid w:val="00970F84"/>
    <w:rsid w:val="00972B40"/>
    <w:rsid w:val="00973851"/>
    <w:rsid w:val="00974555"/>
    <w:rsid w:val="00974F3A"/>
    <w:rsid w:val="009750E6"/>
    <w:rsid w:val="009764F1"/>
    <w:rsid w:val="009767BE"/>
    <w:rsid w:val="009801DD"/>
    <w:rsid w:val="00983066"/>
    <w:rsid w:val="00986349"/>
    <w:rsid w:val="00987290"/>
    <w:rsid w:val="00997DA6"/>
    <w:rsid w:val="009A39FE"/>
    <w:rsid w:val="009A4AC0"/>
    <w:rsid w:val="009A5642"/>
    <w:rsid w:val="009A5B64"/>
    <w:rsid w:val="009A7941"/>
    <w:rsid w:val="009B109E"/>
    <w:rsid w:val="009B2276"/>
    <w:rsid w:val="009B2C79"/>
    <w:rsid w:val="009B3F56"/>
    <w:rsid w:val="009B5A16"/>
    <w:rsid w:val="009B5A5E"/>
    <w:rsid w:val="009B634B"/>
    <w:rsid w:val="009C02F0"/>
    <w:rsid w:val="009C0F07"/>
    <w:rsid w:val="009C71AD"/>
    <w:rsid w:val="009D3564"/>
    <w:rsid w:val="009D4E89"/>
    <w:rsid w:val="009D4F88"/>
    <w:rsid w:val="009D6662"/>
    <w:rsid w:val="009E1FF5"/>
    <w:rsid w:val="009E2F83"/>
    <w:rsid w:val="009E4995"/>
    <w:rsid w:val="009F687C"/>
    <w:rsid w:val="009F721D"/>
    <w:rsid w:val="009F7F13"/>
    <w:rsid w:val="00A00ECE"/>
    <w:rsid w:val="00A0244C"/>
    <w:rsid w:val="00A03444"/>
    <w:rsid w:val="00A04837"/>
    <w:rsid w:val="00A04C3F"/>
    <w:rsid w:val="00A14CB9"/>
    <w:rsid w:val="00A16124"/>
    <w:rsid w:val="00A170B9"/>
    <w:rsid w:val="00A17ABB"/>
    <w:rsid w:val="00A26338"/>
    <w:rsid w:val="00A271A4"/>
    <w:rsid w:val="00A27B68"/>
    <w:rsid w:val="00A3037B"/>
    <w:rsid w:val="00A31F8C"/>
    <w:rsid w:val="00A35BB9"/>
    <w:rsid w:val="00A35CC3"/>
    <w:rsid w:val="00A37F70"/>
    <w:rsid w:val="00A426B0"/>
    <w:rsid w:val="00A431E7"/>
    <w:rsid w:val="00A45F9F"/>
    <w:rsid w:val="00A4661C"/>
    <w:rsid w:val="00A46FBB"/>
    <w:rsid w:val="00A51F29"/>
    <w:rsid w:val="00A5227E"/>
    <w:rsid w:val="00A5590C"/>
    <w:rsid w:val="00A56F46"/>
    <w:rsid w:val="00A61262"/>
    <w:rsid w:val="00A61508"/>
    <w:rsid w:val="00A62BAB"/>
    <w:rsid w:val="00A63A8B"/>
    <w:rsid w:val="00A64EB5"/>
    <w:rsid w:val="00A7122A"/>
    <w:rsid w:val="00A72FE0"/>
    <w:rsid w:val="00A7429B"/>
    <w:rsid w:val="00A82AFD"/>
    <w:rsid w:val="00A85552"/>
    <w:rsid w:val="00A85559"/>
    <w:rsid w:val="00A91C92"/>
    <w:rsid w:val="00A93887"/>
    <w:rsid w:val="00A9523D"/>
    <w:rsid w:val="00A96172"/>
    <w:rsid w:val="00AA2ECE"/>
    <w:rsid w:val="00AA5241"/>
    <w:rsid w:val="00AB0705"/>
    <w:rsid w:val="00AB0710"/>
    <w:rsid w:val="00AB09BA"/>
    <w:rsid w:val="00AB2216"/>
    <w:rsid w:val="00AB3070"/>
    <w:rsid w:val="00AB50B3"/>
    <w:rsid w:val="00AB545B"/>
    <w:rsid w:val="00AC3938"/>
    <w:rsid w:val="00AC5A8B"/>
    <w:rsid w:val="00AC5D07"/>
    <w:rsid w:val="00AD0CD6"/>
    <w:rsid w:val="00AD0EB7"/>
    <w:rsid w:val="00AD2C46"/>
    <w:rsid w:val="00AD70C2"/>
    <w:rsid w:val="00AE260C"/>
    <w:rsid w:val="00AE29A1"/>
    <w:rsid w:val="00AE2FB5"/>
    <w:rsid w:val="00AE57CC"/>
    <w:rsid w:val="00AE76F3"/>
    <w:rsid w:val="00AE7F53"/>
    <w:rsid w:val="00AF7B46"/>
    <w:rsid w:val="00B00B6F"/>
    <w:rsid w:val="00B027DE"/>
    <w:rsid w:val="00B03C57"/>
    <w:rsid w:val="00B04061"/>
    <w:rsid w:val="00B0515D"/>
    <w:rsid w:val="00B07841"/>
    <w:rsid w:val="00B078F9"/>
    <w:rsid w:val="00B07EC6"/>
    <w:rsid w:val="00B113FF"/>
    <w:rsid w:val="00B13A16"/>
    <w:rsid w:val="00B14F5D"/>
    <w:rsid w:val="00B1633C"/>
    <w:rsid w:val="00B168DE"/>
    <w:rsid w:val="00B22C67"/>
    <w:rsid w:val="00B2410F"/>
    <w:rsid w:val="00B24B41"/>
    <w:rsid w:val="00B30F7E"/>
    <w:rsid w:val="00B31A55"/>
    <w:rsid w:val="00B31AFE"/>
    <w:rsid w:val="00B32435"/>
    <w:rsid w:val="00B325BB"/>
    <w:rsid w:val="00B36811"/>
    <w:rsid w:val="00B36B42"/>
    <w:rsid w:val="00B36C91"/>
    <w:rsid w:val="00B37098"/>
    <w:rsid w:val="00B37B0F"/>
    <w:rsid w:val="00B43205"/>
    <w:rsid w:val="00B441EF"/>
    <w:rsid w:val="00B47F30"/>
    <w:rsid w:val="00B501BD"/>
    <w:rsid w:val="00B511C4"/>
    <w:rsid w:val="00B52A55"/>
    <w:rsid w:val="00B55CA0"/>
    <w:rsid w:val="00B57B0C"/>
    <w:rsid w:val="00B642B3"/>
    <w:rsid w:val="00B67D61"/>
    <w:rsid w:val="00B70F9C"/>
    <w:rsid w:val="00B74ACB"/>
    <w:rsid w:val="00B74C84"/>
    <w:rsid w:val="00B752DA"/>
    <w:rsid w:val="00B77B41"/>
    <w:rsid w:val="00B84032"/>
    <w:rsid w:val="00B86480"/>
    <w:rsid w:val="00B90577"/>
    <w:rsid w:val="00B91A5A"/>
    <w:rsid w:val="00B91BFC"/>
    <w:rsid w:val="00B95493"/>
    <w:rsid w:val="00B957CD"/>
    <w:rsid w:val="00B970F9"/>
    <w:rsid w:val="00BA26D2"/>
    <w:rsid w:val="00BA2D46"/>
    <w:rsid w:val="00BA37E8"/>
    <w:rsid w:val="00BA4579"/>
    <w:rsid w:val="00BA4D9A"/>
    <w:rsid w:val="00BA57B9"/>
    <w:rsid w:val="00BA67A8"/>
    <w:rsid w:val="00BB0A50"/>
    <w:rsid w:val="00BB4067"/>
    <w:rsid w:val="00BC28CC"/>
    <w:rsid w:val="00BC3C3B"/>
    <w:rsid w:val="00BC4480"/>
    <w:rsid w:val="00BC5238"/>
    <w:rsid w:val="00BC62BB"/>
    <w:rsid w:val="00BC6ECA"/>
    <w:rsid w:val="00BD195B"/>
    <w:rsid w:val="00BD74D0"/>
    <w:rsid w:val="00BD7CF0"/>
    <w:rsid w:val="00BE285D"/>
    <w:rsid w:val="00BF0CCB"/>
    <w:rsid w:val="00BF24E0"/>
    <w:rsid w:val="00BF6159"/>
    <w:rsid w:val="00C00C9C"/>
    <w:rsid w:val="00C022FB"/>
    <w:rsid w:val="00C03FE5"/>
    <w:rsid w:val="00C06A1B"/>
    <w:rsid w:val="00C07C20"/>
    <w:rsid w:val="00C11400"/>
    <w:rsid w:val="00C14645"/>
    <w:rsid w:val="00C14CA3"/>
    <w:rsid w:val="00C15BC4"/>
    <w:rsid w:val="00C1740E"/>
    <w:rsid w:val="00C201D1"/>
    <w:rsid w:val="00C23943"/>
    <w:rsid w:val="00C23B34"/>
    <w:rsid w:val="00C26FBB"/>
    <w:rsid w:val="00C27C1E"/>
    <w:rsid w:val="00C30214"/>
    <w:rsid w:val="00C3193E"/>
    <w:rsid w:val="00C31C49"/>
    <w:rsid w:val="00C323A3"/>
    <w:rsid w:val="00C3338C"/>
    <w:rsid w:val="00C34D5B"/>
    <w:rsid w:val="00C35B7B"/>
    <w:rsid w:val="00C368B4"/>
    <w:rsid w:val="00C426B5"/>
    <w:rsid w:val="00C449C5"/>
    <w:rsid w:val="00C44C8D"/>
    <w:rsid w:val="00C45CA6"/>
    <w:rsid w:val="00C51D4D"/>
    <w:rsid w:val="00C538CD"/>
    <w:rsid w:val="00C55918"/>
    <w:rsid w:val="00C56145"/>
    <w:rsid w:val="00C6066A"/>
    <w:rsid w:val="00C643AA"/>
    <w:rsid w:val="00C6587F"/>
    <w:rsid w:val="00C67348"/>
    <w:rsid w:val="00C702B9"/>
    <w:rsid w:val="00C765AF"/>
    <w:rsid w:val="00C771E4"/>
    <w:rsid w:val="00C77DE1"/>
    <w:rsid w:val="00C81C99"/>
    <w:rsid w:val="00C81CE5"/>
    <w:rsid w:val="00C82261"/>
    <w:rsid w:val="00C822BC"/>
    <w:rsid w:val="00C861BF"/>
    <w:rsid w:val="00C8646A"/>
    <w:rsid w:val="00C86D20"/>
    <w:rsid w:val="00C93020"/>
    <w:rsid w:val="00C96814"/>
    <w:rsid w:val="00C96A37"/>
    <w:rsid w:val="00C96BF1"/>
    <w:rsid w:val="00C9788F"/>
    <w:rsid w:val="00CA066C"/>
    <w:rsid w:val="00CA08EA"/>
    <w:rsid w:val="00CA09C3"/>
    <w:rsid w:val="00CA1D38"/>
    <w:rsid w:val="00CA44E9"/>
    <w:rsid w:val="00CA56EC"/>
    <w:rsid w:val="00CA636E"/>
    <w:rsid w:val="00CB214B"/>
    <w:rsid w:val="00CC3013"/>
    <w:rsid w:val="00CC316C"/>
    <w:rsid w:val="00CC33D6"/>
    <w:rsid w:val="00CC4DE3"/>
    <w:rsid w:val="00CC54A6"/>
    <w:rsid w:val="00CC75F7"/>
    <w:rsid w:val="00CC7940"/>
    <w:rsid w:val="00CD07B4"/>
    <w:rsid w:val="00CD0870"/>
    <w:rsid w:val="00CD1C29"/>
    <w:rsid w:val="00CD20B9"/>
    <w:rsid w:val="00CD559A"/>
    <w:rsid w:val="00CE084D"/>
    <w:rsid w:val="00CF1CE7"/>
    <w:rsid w:val="00CF4302"/>
    <w:rsid w:val="00CF55FD"/>
    <w:rsid w:val="00CF5E1E"/>
    <w:rsid w:val="00CF5E90"/>
    <w:rsid w:val="00D00D0F"/>
    <w:rsid w:val="00D00FB3"/>
    <w:rsid w:val="00D021E6"/>
    <w:rsid w:val="00D04546"/>
    <w:rsid w:val="00D061AD"/>
    <w:rsid w:val="00D075F8"/>
    <w:rsid w:val="00D07A5A"/>
    <w:rsid w:val="00D1009E"/>
    <w:rsid w:val="00D129CD"/>
    <w:rsid w:val="00D15696"/>
    <w:rsid w:val="00D172E6"/>
    <w:rsid w:val="00D20345"/>
    <w:rsid w:val="00D2454F"/>
    <w:rsid w:val="00D26627"/>
    <w:rsid w:val="00D26D57"/>
    <w:rsid w:val="00D3193B"/>
    <w:rsid w:val="00D31960"/>
    <w:rsid w:val="00D32162"/>
    <w:rsid w:val="00D3479A"/>
    <w:rsid w:val="00D35510"/>
    <w:rsid w:val="00D35E57"/>
    <w:rsid w:val="00D3643D"/>
    <w:rsid w:val="00D367BB"/>
    <w:rsid w:val="00D44AF3"/>
    <w:rsid w:val="00D4524B"/>
    <w:rsid w:val="00D51313"/>
    <w:rsid w:val="00D524A3"/>
    <w:rsid w:val="00D540E8"/>
    <w:rsid w:val="00D5507E"/>
    <w:rsid w:val="00D55EBD"/>
    <w:rsid w:val="00D5619B"/>
    <w:rsid w:val="00D62AD0"/>
    <w:rsid w:val="00D63E15"/>
    <w:rsid w:val="00D64512"/>
    <w:rsid w:val="00D67011"/>
    <w:rsid w:val="00D70501"/>
    <w:rsid w:val="00D73599"/>
    <w:rsid w:val="00D766AC"/>
    <w:rsid w:val="00D76B47"/>
    <w:rsid w:val="00D777CC"/>
    <w:rsid w:val="00D77AD5"/>
    <w:rsid w:val="00D80932"/>
    <w:rsid w:val="00D80D5C"/>
    <w:rsid w:val="00D8193F"/>
    <w:rsid w:val="00D8296E"/>
    <w:rsid w:val="00D82F02"/>
    <w:rsid w:val="00D85905"/>
    <w:rsid w:val="00D860CB"/>
    <w:rsid w:val="00D905F7"/>
    <w:rsid w:val="00D955EA"/>
    <w:rsid w:val="00DA054D"/>
    <w:rsid w:val="00DA2EAD"/>
    <w:rsid w:val="00DA3CE0"/>
    <w:rsid w:val="00DA4A0B"/>
    <w:rsid w:val="00DA5CFE"/>
    <w:rsid w:val="00DB5105"/>
    <w:rsid w:val="00DC0D6D"/>
    <w:rsid w:val="00DC259E"/>
    <w:rsid w:val="00DC2687"/>
    <w:rsid w:val="00DC5682"/>
    <w:rsid w:val="00DC5B35"/>
    <w:rsid w:val="00DD08EA"/>
    <w:rsid w:val="00DD11A6"/>
    <w:rsid w:val="00DD13C8"/>
    <w:rsid w:val="00DD2394"/>
    <w:rsid w:val="00DD3401"/>
    <w:rsid w:val="00DD49F8"/>
    <w:rsid w:val="00DD5417"/>
    <w:rsid w:val="00DD558A"/>
    <w:rsid w:val="00DD5EFE"/>
    <w:rsid w:val="00DD6805"/>
    <w:rsid w:val="00DE0C15"/>
    <w:rsid w:val="00DE4024"/>
    <w:rsid w:val="00DE4A73"/>
    <w:rsid w:val="00DF0542"/>
    <w:rsid w:val="00DF1C7E"/>
    <w:rsid w:val="00DF7CAD"/>
    <w:rsid w:val="00E00CAD"/>
    <w:rsid w:val="00E05FC7"/>
    <w:rsid w:val="00E0646F"/>
    <w:rsid w:val="00E065AA"/>
    <w:rsid w:val="00E071F7"/>
    <w:rsid w:val="00E072BE"/>
    <w:rsid w:val="00E07A8E"/>
    <w:rsid w:val="00E10704"/>
    <w:rsid w:val="00E112BC"/>
    <w:rsid w:val="00E209EF"/>
    <w:rsid w:val="00E232D2"/>
    <w:rsid w:val="00E24180"/>
    <w:rsid w:val="00E24F8A"/>
    <w:rsid w:val="00E25A71"/>
    <w:rsid w:val="00E31204"/>
    <w:rsid w:val="00E326B1"/>
    <w:rsid w:val="00E340F0"/>
    <w:rsid w:val="00E34EF2"/>
    <w:rsid w:val="00E35DE9"/>
    <w:rsid w:val="00E40ECA"/>
    <w:rsid w:val="00E41367"/>
    <w:rsid w:val="00E429BC"/>
    <w:rsid w:val="00E429D6"/>
    <w:rsid w:val="00E46A39"/>
    <w:rsid w:val="00E504A5"/>
    <w:rsid w:val="00E51D14"/>
    <w:rsid w:val="00E51D25"/>
    <w:rsid w:val="00E53146"/>
    <w:rsid w:val="00E578B1"/>
    <w:rsid w:val="00E57D3C"/>
    <w:rsid w:val="00E600F2"/>
    <w:rsid w:val="00E62618"/>
    <w:rsid w:val="00E65244"/>
    <w:rsid w:val="00E65B13"/>
    <w:rsid w:val="00E65C65"/>
    <w:rsid w:val="00E65E00"/>
    <w:rsid w:val="00E6666A"/>
    <w:rsid w:val="00E66A1A"/>
    <w:rsid w:val="00E6741E"/>
    <w:rsid w:val="00E67AE1"/>
    <w:rsid w:val="00E67DB3"/>
    <w:rsid w:val="00E71928"/>
    <w:rsid w:val="00E7205F"/>
    <w:rsid w:val="00E75757"/>
    <w:rsid w:val="00E7593C"/>
    <w:rsid w:val="00E7758C"/>
    <w:rsid w:val="00E80128"/>
    <w:rsid w:val="00E82473"/>
    <w:rsid w:val="00E839C0"/>
    <w:rsid w:val="00E8471F"/>
    <w:rsid w:val="00E85B61"/>
    <w:rsid w:val="00E86189"/>
    <w:rsid w:val="00E86A28"/>
    <w:rsid w:val="00E90E6E"/>
    <w:rsid w:val="00E92294"/>
    <w:rsid w:val="00E9443F"/>
    <w:rsid w:val="00E9469D"/>
    <w:rsid w:val="00E94E2B"/>
    <w:rsid w:val="00E95D3C"/>
    <w:rsid w:val="00EA63C1"/>
    <w:rsid w:val="00EA66BC"/>
    <w:rsid w:val="00EA695B"/>
    <w:rsid w:val="00EB07DB"/>
    <w:rsid w:val="00EB08C3"/>
    <w:rsid w:val="00EB1F85"/>
    <w:rsid w:val="00EB3BF7"/>
    <w:rsid w:val="00EB4AA5"/>
    <w:rsid w:val="00EB50D0"/>
    <w:rsid w:val="00EC4E09"/>
    <w:rsid w:val="00EC7360"/>
    <w:rsid w:val="00ED47F6"/>
    <w:rsid w:val="00ED5293"/>
    <w:rsid w:val="00ED6555"/>
    <w:rsid w:val="00EE6231"/>
    <w:rsid w:val="00EE7D2E"/>
    <w:rsid w:val="00EF14ED"/>
    <w:rsid w:val="00EF1C4E"/>
    <w:rsid w:val="00EF2454"/>
    <w:rsid w:val="00F004D7"/>
    <w:rsid w:val="00F00E16"/>
    <w:rsid w:val="00F0483E"/>
    <w:rsid w:val="00F0623F"/>
    <w:rsid w:val="00F06CC9"/>
    <w:rsid w:val="00F07F67"/>
    <w:rsid w:val="00F111C9"/>
    <w:rsid w:val="00F11870"/>
    <w:rsid w:val="00F13327"/>
    <w:rsid w:val="00F13AE9"/>
    <w:rsid w:val="00F14DB2"/>
    <w:rsid w:val="00F14FA3"/>
    <w:rsid w:val="00F15CBC"/>
    <w:rsid w:val="00F17711"/>
    <w:rsid w:val="00F2010C"/>
    <w:rsid w:val="00F21F12"/>
    <w:rsid w:val="00F22A89"/>
    <w:rsid w:val="00F24C0D"/>
    <w:rsid w:val="00F276BB"/>
    <w:rsid w:val="00F320F7"/>
    <w:rsid w:val="00F32F44"/>
    <w:rsid w:val="00F334A5"/>
    <w:rsid w:val="00F414A4"/>
    <w:rsid w:val="00F4332F"/>
    <w:rsid w:val="00F43586"/>
    <w:rsid w:val="00F43C72"/>
    <w:rsid w:val="00F44D2D"/>
    <w:rsid w:val="00F4721A"/>
    <w:rsid w:val="00F47270"/>
    <w:rsid w:val="00F473D1"/>
    <w:rsid w:val="00F475E8"/>
    <w:rsid w:val="00F52312"/>
    <w:rsid w:val="00F5339E"/>
    <w:rsid w:val="00F53763"/>
    <w:rsid w:val="00F53DAA"/>
    <w:rsid w:val="00F56221"/>
    <w:rsid w:val="00F61E51"/>
    <w:rsid w:val="00F64194"/>
    <w:rsid w:val="00F641C8"/>
    <w:rsid w:val="00F714CB"/>
    <w:rsid w:val="00F71993"/>
    <w:rsid w:val="00F723D3"/>
    <w:rsid w:val="00F777CA"/>
    <w:rsid w:val="00F8034B"/>
    <w:rsid w:val="00F80457"/>
    <w:rsid w:val="00F82311"/>
    <w:rsid w:val="00F91EBB"/>
    <w:rsid w:val="00F932C2"/>
    <w:rsid w:val="00F949E9"/>
    <w:rsid w:val="00F96F41"/>
    <w:rsid w:val="00FA2121"/>
    <w:rsid w:val="00FA32E5"/>
    <w:rsid w:val="00FA5C3A"/>
    <w:rsid w:val="00FA5F1E"/>
    <w:rsid w:val="00FA6E0A"/>
    <w:rsid w:val="00FA7A1A"/>
    <w:rsid w:val="00FB16CD"/>
    <w:rsid w:val="00FB4413"/>
    <w:rsid w:val="00FB6415"/>
    <w:rsid w:val="00FB7784"/>
    <w:rsid w:val="00FC2343"/>
    <w:rsid w:val="00FC29DD"/>
    <w:rsid w:val="00FC2AAF"/>
    <w:rsid w:val="00FC43BC"/>
    <w:rsid w:val="00FC4D88"/>
    <w:rsid w:val="00FD1DA8"/>
    <w:rsid w:val="00FD3A7C"/>
    <w:rsid w:val="00FD3E17"/>
    <w:rsid w:val="00FD4773"/>
    <w:rsid w:val="00FD79A3"/>
    <w:rsid w:val="00FD7C1C"/>
    <w:rsid w:val="00FE1DB5"/>
    <w:rsid w:val="00FE2D3F"/>
    <w:rsid w:val="00FE3E9B"/>
    <w:rsid w:val="00FE48A1"/>
    <w:rsid w:val="00FE749A"/>
    <w:rsid w:val="00FE7698"/>
    <w:rsid w:val="00FF0298"/>
    <w:rsid w:val="00FF0CB7"/>
    <w:rsid w:val="00FF1F85"/>
    <w:rsid w:val="00FF3E9A"/>
    <w:rsid w:val="00FF4F70"/>
    <w:rsid w:val="00FF7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locked="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A3E76"/>
    <w:rPr>
      <w:sz w:val="24"/>
      <w:szCs w:val="24"/>
    </w:rPr>
  </w:style>
  <w:style w:type="paragraph" w:styleId="1">
    <w:name w:val="heading 1"/>
    <w:aliases w:val="Заголовок 1 Знак Знак,Заголовок 1 Знак Знак Знак"/>
    <w:basedOn w:val="a3"/>
    <w:next w:val="a4"/>
    <w:link w:val="11"/>
    <w:uiPriority w:val="9"/>
    <w:qFormat/>
    <w:rsid w:val="001805E1"/>
    <w:pPr>
      <w:keepNext/>
      <w:pageBreakBefore/>
      <w:numPr>
        <w:numId w:val="1"/>
      </w:numPr>
      <w:pBdr>
        <w:top w:val="single" w:sz="4" w:space="1" w:color="1F497D"/>
        <w:left w:val="single" w:sz="4" w:space="4" w:color="1F497D"/>
        <w:bottom w:val="single" w:sz="4" w:space="1" w:color="1F497D"/>
        <w:right w:val="single" w:sz="4" w:space="4" w:color="1F497D"/>
      </w:pBdr>
      <w:shd w:val="clear" w:color="auto" w:fill="1F497D"/>
      <w:tabs>
        <w:tab w:val="left" w:pos="851"/>
      </w:tabs>
      <w:spacing w:before="240" w:after="120"/>
      <w:jc w:val="center"/>
      <w:outlineLvl w:val="0"/>
    </w:pPr>
    <w:rPr>
      <w:rFonts w:ascii="Calibri" w:hAnsi="Calibri"/>
      <w:b/>
      <w:bCs/>
      <w:caps/>
      <w:color w:val="FFFFFF"/>
      <w:kern w:val="32"/>
      <w:sz w:val="28"/>
      <w:szCs w:val="28"/>
    </w:rPr>
  </w:style>
  <w:style w:type="paragraph" w:styleId="2">
    <w:name w:val="heading 2"/>
    <w:aliases w:val="Знак2 Знак, Знак2, Знак2 Знак Знак Знак, Знак2 Знак1,Знак2,Знак2 Знак Знак Знак,Знак2 Знак1,ГЛАВА,Заголовок 2 Знак1,Заголовок 2 Знак Знак"/>
    <w:basedOn w:val="a3"/>
    <w:next w:val="a4"/>
    <w:link w:val="20"/>
    <w:qFormat/>
    <w:rsid w:val="000D782E"/>
    <w:pPr>
      <w:keepNext/>
      <w:numPr>
        <w:ilvl w:val="1"/>
        <w:numId w:val="1"/>
      </w:numPr>
      <w:pBdr>
        <w:top w:val="single" w:sz="4" w:space="1" w:color="4F81BD"/>
        <w:left w:val="single" w:sz="4" w:space="4" w:color="4F81BD"/>
        <w:bottom w:val="single" w:sz="4" w:space="1" w:color="4F81BD"/>
        <w:right w:val="single" w:sz="4" w:space="4" w:color="4F81BD"/>
      </w:pBdr>
      <w:shd w:val="clear" w:color="auto" w:fill="4F81BD"/>
      <w:tabs>
        <w:tab w:val="left" w:pos="1134"/>
        <w:tab w:val="left" w:pos="1276"/>
      </w:tabs>
      <w:spacing w:before="180" w:after="60"/>
      <w:outlineLvl w:val="1"/>
    </w:pPr>
    <w:rPr>
      <w:rFonts w:ascii="Calibri" w:hAnsi="Calibri"/>
      <w:b/>
      <w:bCs/>
      <w:iCs/>
      <w:color w:val="FFFFFF"/>
      <w:sz w:val="28"/>
      <w:szCs w:val="28"/>
    </w:rPr>
  </w:style>
  <w:style w:type="paragraph" w:styleId="3">
    <w:name w:val="heading 3"/>
    <w:aliases w:val="Знак3 Знак, Знак3, Знак3 Знак Знак Знак,Знак3,Знак3 Знак Знак Знак,ПодЗаголовок"/>
    <w:basedOn w:val="a3"/>
    <w:next w:val="a4"/>
    <w:link w:val="30"/>
    <w:uiPriority w:val="9"/>
    <w:qFormat/>
    <w:rsid w:val="00AB2216"/>
    <w:pPr>
      <w:keepNext/>
      <w:numPr>
        <w:ilvl w:val="2"/>
        <w:numId w:val="1"/>
      </w:numPr>
      <w:pBdr>
        <w:top w:val="single" w:sz="4" w:space="1" w:color="8DB3E2"/>
        <w:left w:val="single" w:sz="4" w:space="4" w:color="8DB3E2"/>
        <w:bottom w:val="single" w:sz="4" w:space="1" w:color="8DB3E2"/>
        <w:right w:val="single" w:sz="4" w:space="4" w:color="8DB3E2"/>
      </w:pBdr>
      <w:shd w:val="clear" w:color="auto" w:fill="8DB3E2"/>
      <w:tabs>
        <w:tab w:val="left" w:pos="1276"/>
      </w:tabs>
      <w:spacing w:before="120" w:after="120"/>
      <w:outlineLvl w:val="2"/>
    </w:pPr>
    <w:rPr>
      <w:rFonts w:ascii="Calibri" w:hAnsi="Calibri"/>
      <w:b/>
      <w:bCs/>
      <w:color w:val="FFFFFF"/>
      <w:sz w:val="26"/>
      <w:szCs w:val="26"/>
    </w:rPr>
  </w:style>
  <w:style w:type="paragraph" w:styleId="4">
    <w:name w:val="heading 4"/>
    <w:basedOn w:val="a3"/>
    <w:next w:val="a4"/>
    <w:uiPriority w:val="9"/>
    <w:qFormat/>
    <w:rsid w:val="00AB2216"/>
    <w:pPr>
      <w:keepNext/>
      <w:numPr>
        <w:ilvl w:val="3"/>
        <w:numId w:val="1"/>
      </w:numPr>
      <w:pBdr>
        <w:top w:val="single" w:sz="4" w:space="1" w:color="95B3D7"/>
        <w:left w:val="single" w:sz="4" w:space="4" w:color="95B3D7"/>
        <w:bottom w:val="single" w:sz="4" w:space="1" w:color="95B3D7"/>
        <w:right w:val="single" w:sz="4" w:space="4" w:color="95B3D7"/>
      </w:pBdr>
      <w:shd w:val="clear" w:color="auto" w:fill="95B3D7"/>
      <w:tabs>
        <w:tab w:val="left" w:pos="1418"/>
      </w:tabs>
      <w:spacing w:before="120" w:after="60"/>
      <w:outlineLvl w:val="3"/>
    </w:pPr>
    <w:rPr>
      <w:rFonts w:ascii="Calibri" w:hAnsi="Calibri"/>
      <w:b/>
      <w:bCs/>
      <w:color w:val="FFFFFF"/>
    </w:rPr>
  </w:style>
  <w:style w:type="paragraph" w:styleId="5">
    <w:name w:val="heading 5"/>
    <w:basedOn w:val="a3"/>
    <w:next w:val="a3"/>
    <w:uiPriority w:val="9"/>
    <w:qFormat/>
    <w:rsid w:val="00F61E51"/>
    <w:pPr>
      <w:numPr>
        <w:ilvl w:val="4"/>
        <w:numId w:val="1"/>
      </w:numPr>
      <w:tabs>
        <w:tab w:val="left" w:pos="1701"/>
      </w:tabs>
      <w:spacing w:before="240" w:after="60"/>
      <w:outlineLvl w:val="4"/>
    </w:pPr>
    <w:rPr>
      <w:b/>
      <w:bCs/>
      <w:iCs/>
      <w:sz w:val="22"/>
      <w:szCs w:val="22"/>
    </w:rPr>
  </w:style>
  <w:style w:type="paragraph" w:styleId="6">
    <w:name w:val="heading 6"/>
    <w:basedOn w:val="a3"/>
    <w:next w:val="a3"/>
    <w:uiPriority w:val="9"/>
    <w:qFormat/>
    <w:rsid w:val="00F61E51"/>
    <w:pPr>
      <w:numPr>
        <w:ilvl w:val="5"/>
        <w:numId w:val="1"/>
      </w:numPr>
      <w:spacing w:before="240" w:after="60"/>
      <w:outlineLvl w:val="5"/>
    </w:pPr>
    <w:rPr>
      <w:b/>
      <w:bCs/>
      <w:sz w:val="22"/>
      <w:szCs w:val="22"/>
    </w:rPr>
  </w:style>
  <w:style w:type="paragraph" w:styleId="7">
    <w:name w:val="heading 7"/>
    <w:aliases w:val="Заголовок x.x"/>
    <w:basedOn w:val="a3"/>
    <w:next w:val="a3"/>
    <w:uiPriority w:val="9"/>
    <w:qFormat/>
    <w:rsid w:val="00F61E51"/>
    <w:pPr>
      <w:numPr>
        <w:ilvl w:val="6"/>
        <w:numId w:val="1"/>
      </w:numPr>
      <w:spacing w:before="240" w:after="60"/>
      <w:outlineLvl w:val="6"/>
    </w:pPr>
  </w:style>
  <w:style w:type="paragraph" w:styleId="8">
    <w:name w:val="heading 8"/>
    <w:basedOn w:val="a3"/>
    <w:next w:val="a3"/>
    <w:uiPriority w:val="9"/>
    <w:qFormat/>
    <w:rsid w:val="00F61E51"/>
    <w:pPr>
      <w:numPr>
        <w:ilvl w:val="7"/>
        <w:numId w:val="1"/>
      </w:numPr>
      <w:spacing w:before="240" w:after="60"/>
      <w:outlineLvl w:val="7"/>
    </w:pPr>
    <w:rPr>
      <w:i/>
      <w:iCs/>
    </w:rPr>
  </w:style>
  <w:style w:type="paragraph" w:styleId="9">
    <w:name w:val="heading 9"/>
    <w:basedOn w:val="a3"/>
    <w:next w:val="a3"/>
    <w:uiPriority w:val="9"/>
    <w:qFormat/>
    <w:rsid w:val="00F61E51"/>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4">
    <w:name w:val="Абзац"/>
    <w:basedOn w:val="a3"/>
    <w:link w:val="a8"/>
    <w:qFormat/>
    <w:rsid w:val="001805E1"/>
    <w:pPr>
      <w:spacing w:before="120" w:after="60"/>
      <w:ind w:firstLine="567"/>
      <w:jc w:val="both"/>
    </w:pPr>
    <w:rPr>
      <w:rFonts w:ascii="Calibri" w:hAnsi="Calibri"/>
    </w:rPr>
  </w:style>
  <w:style w:type="character" w:customStyle="1" w:styleId="a8">
    <w:name w:val="Абзац Знак"/>
    <w:link w:val="a4"/>
    <w:rsid w:val="001805E1"/>
    <w:rPr>
      <w:rFonts w:ascii="Calibri" w:hAnsi="Calibri"/>
      <w:sz w:val="24"/>
      <w:szCs w:val="24"/>
    </w:rPr>
  </w:style>
  <w:style w:type="paragraph" w:styleId="a2">
    <w:name w:val="List"/>
    <w:basedOn w:val="a3"/>
    <w:link w:val="a9"/>
    <w:rsid w:val="00AB2216"/>
    <w:pPr>
      <w:numPr>
        <w:numId w:val="5"/>
      </w:numPr>
      <w:spacing w:after="60"/>
      <w:jc w:val="both"/>
    </w:pPr>
    <w:rPr>
      <w:rFonts w:ascii="Calibri" w:hAnsi="Calibri"/>
      <w:snapToGrid w:val="0"/>
    </w:rPr>
  </w:style>
  <w:style w:type="character" w:customStyle="1" w:styleId="a9">
    <w:name w:val="Список Знак"/>
    <w:link w:val="a2"/>
    <w:rsid w:val="00AB2216"/>
    <w:rPr>
      <w:rFonts w:ascii="Calibri" w:hAnsi="Calibri"/>
      <w:snapToGrid w:val="0"/>
      <w:sz w:val="24"/>
      <w:szCs w:val="24"/>
    </w:rPr>
  </w:style>
  <w:style w:type="paragraph" w:styleId="31">
    <w:name w:val="toc 3"/>
    <w:basedOn w:val="a3"/>
    <w:next w:val="a3"/>
    <w:autoRedefine/>
    <w:uiPriority w:val="39"/>
    <w:rsid w:val="00F61E51"/>
    <w:pPr>
      <w:ind w:left="480"/>
    </w:pPr>
    <w:rPr>
      <w:i/>
      <w:iCs/>
      <w:sz w:val="20"/>
      <w:szCs w:val="20"/>
    </w:rPr>
  </w:style>
  <w:style w:type="paragraph" w:customStyle="1" w:styleId="a">
    <w:name w:val="Список нумерованный"/>
    <w:basedOn w:val="a3"/>
    <w:rsid w:val="0054040A"/>
    <w:pPr>
      <w:numPr>
        <w:numId w:val="6"/>
      </w:numPr>
      <w:spacing w:before="120"/>
      <w:jc w:val="both"/>
    </w:pPr>
  </w:style>
  <w:style w:type="paragraph" w:customStyle="1" w:styleId="aa">
    <w:name w:val="Табличный"/>
    <w:basedOn w:val="a3"/>
    <w:rsid w:val="00F61E51"/>
    <w:pPr>
      <w:keepNext/>
      <w:widowControl w:val="0"/>
      <w:spacing w:before="60" w:after="60"/>
      <w:jc w:val="center"/>
    </w:pPr>
    <w:rPr>
      <w:b/>
      <w:sz w:val="22"/>
      <w:szCs w:val="20"/>
    </w:rPr>
  </w:style>
  <w:style w:type="paragraph" w:customStyle="1" w:styleId="ab">
    <w:name w:val="Содержание"/>
    <w:basedOn w:val="a3"/>
    <w:rsid w:val="00F61E51"/>
    <w:pPr>
      <w:widowControl w:val="0"/>
      <w:spacing w:before="240" w:after="240"/>
      <w:jc w:val="center"/>
    </w:pPr>
    <w:rPr>
      <w:b/>
      <w:caps/>
      <w:szCs w:val="20"/>
    </w:rPr>
  </w:style>
  <w:style w:type="paragraph" w:styleId="ac">
    <w:name w:val="Balloon Text"/>
    <w:aliases w:val=" Знак5"/>
    <w:basedOn w:val="a3"/>
    <w:rsid w:val="00F61E51"/>
    <w:pPr>
      <w:widowControl w:val="0"/>
      <w:suppressAutoHyphens/>
      <w:jc w:val="both"/>
    </w:pPr>
    <w:rPr>
      <w:rFonts w:ascii="Tahoma" w:hAnsi="Tahoma" w:cs="Courier New"/>
      <w:sz w:val="16"/>
      <w:szCs w:val="16"/>
    </w:rPr>
  </w:style>
  <w:style w:type="paragraph" w:styleId="12">
    <w:name w:val="toc 1"/>
    <w:basedOn w:val="a3"/>
    <w:next w:val="a3"/>
    <w:uiPriority w:val="39"/>
    <w:rsid w:val="00F61E51"/>
    <w:pPr>
      <w:spacing w:before="120" w:after="120"/>
    </w:pPr>
    <w:rPr>
      <w:b/>
      <w:bCs/>
      <w:caps/>
      <w:sz w:val="20"/>
      <w:szCs w:val="20"/>
    </w:rPr>
  </w:style>
  <w:style w:type="paragraph" w:styleId="21">
    <w:name w:val="toc 2"/>
    <w:basedOn w:val="a3"/>
    <w:next w:val="a3"/>
    <w:autoRedefine/>
    <w:uiPriority w:val="39"/>
    <w:rsid w:val="00F61E51"/>
    <w:pPr>
      <w:ind w:left="240"/>
    </w:pPr>
    <w:rPr>
      <w:smallCaps/>
      <w:sz w:val="20"/>
      <w:szCs w:val="20"/>
    </w:rPr>
  </w:style>
  <w:style w:type="paragraph" w:styleId="a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qFormat/>
    <w:rsid w:val="004E26BF"/>
    <w:pPr>
      <w:spacing w:before="120" w:after="120"/>
      <w:jc w:val="center"/>
    </w:pPr>
    <w:rPr>
      <w:rFonts w:ascii="Calibri" w:hAnsi="Calibri"/>
      <w:b/>
      <w:bCs/>
      <w:szCs w:val="20"/>
    </w:rPr>
  </w:style>
  <w:style w:type="paragraph" w:customStyle="1" w:styleId="ae">
    <w:name w:val="Название таблицы"/>
    <w:basedOn w:val="ad"/>
    <w:rsid w:val="00F0623F"/>
    <w:pPr>
      <w:keepNext/>
      <w:spacing w:before="240" w:after="0"/>
      <w:jc w:val="left"/>
    </w:pPr>
    <w:rPr>
      <w:szCs w:val="22"/>
    </w:rPr>
  </w:style>
  <w:style w:type="paragraph" w:customStyle="1" w:styleId="af">
    <w:name w:val="Табличный_заголовки"/>
    <w:basedOn w:val="a3"/>
    <w:rsid w:val="00A04837"/>
    <w:pPr>
      <w:keepNext/>
      <w:keepLines/>
      <w:jc w:val="center"/>
    </w:pPr>
    <w:rPr>
      <w:rFonts w:ascii="Calibri" w:hAnsi="Calibri"/>
      <w:b/>
      <w:sz w:val="22"/>
      <w:szCs w:val="22"/>
    </w:rPr>
  </w:style>
  <w:style w:type="paragraph" w:customStyle="1" w:styleId="af0">
    <w:name w:val="Табличный_центр"/>
    <w:basedOn w:val="a3"/>
    <w:rsid w:val="00B13A16"/>
    <w:pPr>
      <w:shd w:val="clear" w:color="auto" w:fill="FFFFFF"/>
      <w:jc w:val="center"/>
    </w:pPr>
    <w:rPr>
      <w:rFonts w:ascii="Calibri" w:hAnsi="Calibri"/>
      <w:sz w:val="22"/>
      <w:szCs w:val="22"/>
    </w:rPr>
  </w:style>
  <w:style w:type="paragraph" w:customStyle="1" w:styleId="10">
    <w:name w:val="Список 1)"/>
    <w:basedOn w:val="a3"/>
    <w:rsid w:val="004E26BF"/>
    <w:pPr>
      <w:numPr>
        <w:numId w:val="4"/>
      </w:numPr>
      <w:spacing w:after="60"/>
      <w:jc w:val="both"/>
    </w:pPr>
    <w:rPr>
      <w:rFonts w:ascii="Calibri" w:hAnsi="Calibri"/>
    </w:rPr>
  </w:style>
  <w:style w:type="paragraph" w:customStyle="1" w:styleId="a1">
    <w:name w:val="Табличный_нумерованный"/>
    <w:basedOn w:val="a3"/>
    <w:link w:val="af1"/>
    <w:rsid w:val="00A04837"/>
    <w:pPr>
      <w:numPr>
        <w:numId w:val="3"/>
      </w:numPr>
    </w:pPr>
    <w:rPr>
      <w:rFonts w:ascii="Calibri" w:hAnsi="Calibri"/>
      <w:sz w:val="22"/>
      <w:szCs w:val="22"/>
    </w:rPr>
  </w:style>
  <w:style w:type="character" w:customStyle="1" w:styleId="af1">
    <w:name w:val="Табличный_нумерованный Знак"/>
    <w:link w:val="a1"/>
    <w:rsid w:val="00A04837"/>
    <w:rPr>
      <w:rFonts w:ascii="Calibri" w:hAnsi="Calibri"/>
      <w:sz w:val="22"/>
      <w:szCs w:val="22"/>
    </w:rPr>
  </w:style>
  <w:style w:type="paragraph" w:styleId="40">
    <w:name w:val="toc 4"/>
    <w:basedOn w:val="a3"/>
    <w:next w:val="a3"/>
    <w:autoRedefine/>
    <w:uiPriority w:val="39"/>
    <w:rsid w:val="003E0A93"/>
    <w:pPr>
      <w:ind w:left="720"/>
    </w:pPr>
    <w:rPr>
      <w:sz w:val="18"/>
      <w:szCs w:val="18"/>
    </w:rPr>
  </w:style>
  <w:style w:type="paragraph" w:styleId="50">
    <w:name w:val="toc 5"/>
    <w:basedOn w:val="a3"/>
    <w:next w:val="a3"/>
    <w:autoRedefine/>
    <w:uiPriority w:val="39"/>
    <w:rsid w:val="00F61E51"/>
    <w:pPr>
      <w:ind w:left="960"/>
    </w:pPr>
    <w:rPr>
      <w:sz w:val="18"/>
      <w:szCs w:val="18"/>
    </w:rPr>
  </w:style>
  <w:style w:type="paragraph" w:styleId="60">
    <w:name w:val="toc 6"/>
    <w:basedOn w:val="a3"/>
    <w:next w:val="a3"/>
    <w:autoRedefine/>
    <w:uiPriority w:val="39"/>
    <w:rsid w:val="00F61E51"/>
    <w:pPr>
      <w:ind w:left="1200"/>
    </w:pPr>
    <w:rPr>
      <w:sz w:val="18"/>
      <w:szCs w:val="18"/>
    </w:rPr>
  </w:style>
  <w:style w:type="paragraph" w:styleId="70">
    <w:name w:val="toc 7"/>
    <w:basedOn w:val="a3"/>
    <w:next w:val="a3"/>
    <w:autoRedefine/>
    <w:uiPriority w:val="39"/>
    <w:rsid w:val="00F61E51"/>
    <w:pPr>
      <w:ind w:left="1440"/>
    </w:pPr>
    <w:rPr>
      <w:sz w:val="18"/>
      <w:szCs w:val="18"/>
    </w:rPr>
  </w:style>
  <w:style w:type="paragraph" w:styleId="80">
    <w:name w:val="toc 8"/>
    <w:basedOn w:val="a3"/>
    <w:next w:val="a3"/>
    <w:autoRedefine/>
    <w:uiPriority w:val="39"/>
    <w:rsid w:val="00F61E51"/>
    <w:pPr>
      <w:ind w:left="1680"/>
    </w:pPr>
    <w:rPr>
      <w:sz w:val="18"/>
      <w:szCs w:val="18"/>
    </w:rPr>
  </w:style>
  <w:style w:type="paragraph" w:styleId="90">
    <w:name w:val="toc 9"/>
    <w:basedOn w:val="a3"/>
    <w:next w:val="a3"/>
    <w:autoRedefine/>
    <w:uiPriority w:val="39"/>
    <w:rsid w:val="00F61E51"/>
    <w:pPr>
      <w:ind w:left="1920"/>
    </w:pPr>
    <w:rPr>
      <w:sz w:val="18"/>
      <w:szCs w:val="18"/>
    </w:rPr>
  </w:style>
  <w:style w:type="paragraph" w:styleId="af2">
    <w:name w:val="toa heading"/>
    <w:basedOn w:val="a3"/>
    <w:next w:val="a3"/>
    <w:semiHidden/>
    <w:rsid w:val="00F61E51"/>
    <w:pPr>
      <w:spacing w:before="40" w:after="20"/>
      <w:jc w:val="center"/>
    </w:pPr>
    <w:rPr>
      <w:b/>
      <w:sz w:val="22"/>
      <w:szCs w:val="20"/>
    </w:rPr>
  </w:style>
  <w:style w:type="paragraph" w:styleId="af3">
    <w:name w:val="annotation text"/>
    <w:basedOn w:val="a3"/>
    <w:semiHidden/>
    <w:rsid w:val="00F61E51"/>
    <w:rPr>
      <w:sz w:val="20"/>
      <w:szCs w:val="20"/>
    </w:rPr>
  </w:style>
  <w:style w:type="paragraph" w:styleId="af4">
    <w:name w:val="annotation subject"/>
    <w:basedOn w:val="af3"/>
    <w:next w:val="af3"/>
    <w:semiHidden/>
    <w:rsid w:val="00F61E51"/>
    <w:pPr>
      <w:ind w:firstLine="284"/>
      <w:jc w:val="both"/>
    </w:pPr>
    <w:rPr>
      <w:b/>
      <w:bCs/>
    </w:rPr>
  </w:style>
  <w:style w:type="paragraph" w:customStyle="1" w:styleId="a0">
    <w:name w:val="Список а)"/>
    <w:basedOn w:val="a2"/>
    <w:rsid w:val="0054040A"/>
    <w:pPr>
      <w:numPr>
        <w:numId w:val="2"/>
      </w:numPr>
    </w:pPr>
  </w:style>
  <w:style w:type="paragraph" w:styleId="af5">
    <w:name w:val="Document Map"/>
    <w:basedOn w:val="a3"/>
    <w:semiHidden/>
    <w:rsid w:val="00F61E51"/>
    <w:pPr>
      <w:widowControl w:val="0"/>
      <w:shd w:val="clear" w:color="auto" w:fill="000080"/>
      <w:suppressAutoHyphens/>
      <w:jc w:val="both"/>
    </w:pPr>
    <w:rPr>
      <w:rFonts w:ascii="Tahoma" w:hAnsi="Tahoma"/>
      <w:szCs w:val="20"/>
    </w:rPr>
  </w:style>
  <w:style w:type="character" w:styleId="af6">
    <w:name w:val="annotation reference"/>
    <w:semiHidden/>
    <w:rsid w:val="00F61E51"/>
    <w:rPr>
      <w:sz w:val="16"/>
      <w:szCs w:val="16"/>
    </w:rPr>
  </w:style>
  <w:style w:type="paragraph" w:customStyle="1" w:styleId="af7">
    <w:name w:val="Табличный_слева"/>
    <w:basedOn w:val="a3"/>
    <w:rsid w:val="00491BEC"/>
    <w:rPr>
      <w:rFonts w:ascii="Calibri" w:hAnsi="Calibri"/>
      <w:sz w:val="22"/>
      <w:szCs w:val="22"/>
    </w:rPr>
  </w:style>
  <w:style w:type="paragraph" w:customStyle="1" w:styleId="13">
    <w:name w:val="Обычный 1"/>
    <w:basedOn w:val="a3"/>
    <w:next w:val="a3"/>
    <w:semiHidden/>
    <w:rsid w:val="00F61E51"/>
    <w:pPr>
      <w:tabs>
        <w:tab w:val="num" w:pos="360"/>
      </w:tabs>
      <w:spacing w:before="120"/>
      <w:ind w:left="360" w:hanging="360"/>
      <w:jc w:val="both"/>
    </w:pPr>
    <w:rPr>
      <w:szCs w:val="20"/>
    </w:rPr>
  </w:style>
  <w:style w:type="table" w:styleId="af8">
    <w:name w:val="Table Grid"/>
    <w:basedOn w:val="a6"/>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Обычный влево"/>
    <w:basedOn w:val="13"/>
    <w:rsid w:val="0084131A"/>
    <w:pPr>
      <w:tabs>
        <w:tab w:val="clear" w:pos="360"/>
      </w:tabs>
      <w:spacing w:before="0"/>
      <w:ind w:left="0" w:firstLine="0"/>
      <w:jc w:val="left"/>
    </w:pPr>
  </w:style>
  <w:style w:type="paragraph" w:customStyle="1" w:styleId="afa">
    <w:name w:val="Табличный_по ширине"/>
    <w:basedOn w:val="af7"/>
    <w:rsid w:val="00B13A16"/>
    <w:pPr>
      <w:jc w:val="both"/>
    </w:pPr>
    <w:rPr>
      <w:rFonts w:ascii="Cambria" w:hAnsi="Cambria"/>
    </w:rPr>
  </w:style>
  <w:style w:type="character" w:styleId="afb">
    <w:name w:val="Placeholder Text"/>
    <w:uiPriority w:val="99"/>
    <w:semiHidden/>
    <w:rsid w:val="004E26BF"/>
    <w:rPr>
      <w:color w:val="808080"/>
    </w:rPr>
  </w:style>
  <w:style w:type="table" w:customStyle="1" w:styleId="afc">
    <w:name w:val="Стиль Таблица Геоника"/>
    <w:basedOn w:val="a6"/>
    <w:uiPriority w:val="99"/>
    <w:rsid w:val="00B13A16"/>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styleId="afd">
    <w:name w:val="header"/>
    <w:aliases w:val=" Знак4"/>
    <w:basedOn w:val="a3"/>
    <w:link w:val="afe"/>
    <w:uiPriority w:val="99"/>
    <w:rsid w:val="000F1BCB"/>
    <w:pPr>
      <w:tabs>
        <w:tab w:val="center" w:pos="4677"/>
        <w:tab w:val="right" w:pos="9355"/>
      </w:tabs>
    </w:pPr>
  </w:style>
  <w:style w:type="character" w:customStyle="1" w:styleId="afe">
    <w:name w:val="Верхний колонтитул Знак"/>
    <w:aliases w:val=" Знак4 Знак"/>
    <w:link w:val="afd"/>
    <w:uiPriority w:val="99"/>
    <w:rsid w:val="000F1BCB"/>
    <w:rPr>
      <w:sz w:val="24"/>
      <w:szCs w:val="24"/>
    </w:rPr>
  </w:style>
  <w:style w:type="paragraph" w:styleId="aff">
    <w:name w:val="footer"/>
    <w:aliases w:val=" Знак, Знак6"/>
    <w:basedOn w:val="a3"/>
    <w:link w:val="aff0"/>
    <w:uiPriority w:val="99"/>
    <w:rsid w:val="000F1BCB"/>
    <w:pPr>
      <w:tabs>
        <w:tab w:val="center" w:pos="4677"/>
        <w:tab w:val="right" w:pos="9355"/>
      </w:tabs>
    </w:pPr>
  </w:style>
  <w:style w:type="character" w:customStyle="1" w:styleId="aff0">
    <w:name w:val="Нижний колонтитул Знак"/>
    <w:aliases w:val=" Знак Знак, Знак6 Знак"/>
    <w:link w:val="aff"/>
    <w:uiPriority w:val="99"/>
    <w:rsid w:val="000F1BCB"/>
    <w:rPr>
      <w:sz w:val="24"/>
      <w:szCs w:val="24"/>
    </w:rPr>
  </w:style>
  <w:style w:type="character" w:styleId="aff1">
    <w:name w:val="Hyperlink"/>
    <w:uiPriority w:val="99"/>
    <w:unhideWhenUsed/>
    <w:rsid w:val="005770E2"/>
    <w:rPr>
      <w:color w:val="0000FF"/>
      <w:u w:val="single"/>
    </w:rPr>
  </w:style>
  <w:style w:type="paragraph" w:styleId="aff2">
    <w:name w:val="Normal (Web)"/>
    <w:basedOn w:val="a3"/>
    <w:uiPriority w:val="99"/>
    <w:unhideWhenUsed/>
    <w:rsid w:val="005770E2"/>
    <w:pPr>
      <w:tabs>
        <w:tab w:val="num" w:pos="0"/>
      </w:tabs>
      <w:spacing w:before="100" w:beforeAutospacing="1" w:after="100" w:afterAutospacing="1" w:line="276" w:lineRule="auto"/>
    </w:pPr>
    <w:rPr>
      <w:rFonts w:ascii="Calibri" w:eastAsia="Calibri" w:hAnsi="Calibri"/>
      <w:bCs/>
      <w:color w:val="000000"/>
      <w:kern w:val="24"/>
      <w:sz w:val="20"/>
      <w:szCs w:val="20"/>
      <w:lang w:val="en-US" w:eastAsia="ar-SA" w:bidi="en-US"/>
    </w:rPr>
  </w:style>
  <w:style w:type="paragraph" w:styleId="aff3">
    <w:name w:val="footnote text"/>
    <w:basedOn w:val="a3"/>
    <w:link w:val="aff4"/>
    <w:uiPriority w:val="99"/>
    <w:unhideWhenUsed/>
    <w:rsid w:val="005770E2"/>
    <w:pPr>
      <w:tabs>
        <w:tab w:val="left" w:pos="708"/>
      </w:tabs>
      <w:spacing w:before="120" w:after="120" w:line="360" w:lineRule="auto"/>
      <w:jc w:val="both"/>
    </w:pPr>
    <w:rPr>
      <w:rFonts w:ascii="Arial" w:hAnsi="Arial"/>
      <w:sz w:val="20"/>
      <w:szCs w:val="20"/>
    </w:rPr>
  </w:style>
  <w:style w:type="character" w:customStyle="1" w:styleId="aff4">
    <w:name w:val="Текст сноски Знак"/>
    <w:link w:val="aff3"/>
    <w:uiPriority w:val="99"/>
    <w:rsid w:val="005770E2"/>
    <w:rPr>
      <w:rFonts w:ascii="Arial" w:hAnsi="Arial"/>
    </w:rPr>
  </w:style>
  <w:style w:type="character" w:styleId="aff5">
    <w:name w:val="footnote reference"/>
    <w:uiPriority w:val="99"/>
    <w:unhideWhenUsed/>
    <w:rsid w:val="005770E2"/>
    <w:rPr>
      <w:vertAlign w:val="superscript"/>
    </w:rPr>
  </w:style>
  <w:style w:type="paragraph" w:styleId="aff6">
    <w:name w:val="List Paragraph"/>
    <w:basedOn w:val="a3"/>
    <w:uiPriority w:val="34"/>
    <w:qFormat/>
    <w:rsid w:val="0003278C"/>
    <w:pPr>
      <w:tabs>
        <w:tab w:val="left" w:pos="1080"/>
      </w:tabs>
      <w:spacing w:line="360" w:lineRule="auto"/>
      <w:ind w:left="720" w:firstLine="567"/>
      <w:contextualSpacing/>
      <w:jc w:val="both"/>
    </w:pPr>
    <w:rPr>
      <w:rFonts w:eastAsia="Calibri"/>
      <w:b/>
    </w:rPr>
  </w:style>
  <w:style w:type="paragraph" w:styleId="aff7">
    <w:name w:val="Body Text Indent"/>
    <w:basedOn w:val="a3"/>
    <w:link w:val="aff8"/>
    <w:rsid w:val="00FD4773"/>
    <w:pPr>
      <w:ind w:firstLine="540"/>
      <w:jc w:val="both"/>
    </w:pPr>
  </w:style>
  <w:style w:type="character" w:customStyle="1" w:styleId="aff8">
    <w:name w:val="Основной текст с отступом Знак"/>
    <w:link w:val="aff7"/>
    <w:rsid w:val="00FD4773"/>
    <w:rPr>
      <w:sz w:val="24"/>
      <w:szCs w:val="24"/>
    </w:rPr>
  </w:style>
  <w:style w:type="paragraph" w:styleId="aff9">
    <w:name w:val="No Spacing"/>
    <w:uiPriority w:val="1"/>
    <w:qFormat/>
    <w:rsid w:val="00FD4773"/>
    <w:rPr>
      <w:rFonts w:ascii="Calibri" w:eastAsia="Calibri" w:hAnsi="Calibri"/>
      <w:sz w:val="22"/>
      <w:szCs w:val="22"/>
      <w:lang w:eastAsia="en-US"/>
    </w:rPr>
  </w:style>
  <w:style w:type="paragraph" w:styleId="affa">
    <w:name w:val="TOC Heading"/>
    <w:basedOn w:val="1"/>
    <w:next w:val="a3"/>
    <w:uiPriority w:val="39"/>
    <w:unhideWhenUsed/>
    <w:qFormat/>
    <w:rsid w:val="00A00ECE"/>
    <w:pPr>
      <w:keepLines/>
      <w:pageBreakBefore w:val="0"/>
      <w:numPr>
        <w:numId w:val="0"/>
      </w:numPr>
      <w:pBdr>
        <w:top w:val="none" w:sz="0" w:space="0" w:color="auto"/>
        <w:left w:val="none" w:sz="0" w:space="0" w:color="auto"/>
        <w:bottom w:val="none" w:sz="0" w:space="0" w:color="auto"/>
        <w:right w:val="none" w:sz="0" w:space="0" w:color="auto"/>
      </w:pBdr>
      <w:shd w:val="clear" w:color="auto" w:fill="auto"/>
      <w:tabs>
        <w:tab w:val="clear" w:pos="851"/>
      </w:tabs>
      <w:spacing w:before="480" w:after="0"/>
      <w:jc w:val="left"/>
      <w:outlineLvl w:val="9"/>
    </w:pPr>
    <w:rPr>
      <w:rFonts w:ascii="Cambria" w:hAnsi="Cambria"/>
      <w:caps w:val="0"/>
      <w:color w:val="365F91"/>
      <w:kern w:val="0"/>
    </w:rPr>
  </w:style>
  <w:style w:type="paragraph" w:styleId="affb">
    <w:name w:val="Title"/>
    <w:basedOn w:val="a3"/>
    <w:next w:val="a3"/>
    <w:link w:val="affc"/>
    <w:uiPriority w:val="10"/>
    <w:rsid w:val="005E6920"/>
    <w:pPr>
      <w:spacing w:before="720" w:after="200" w:line="276" w:lineRule="auto"/>
    </w:pPr>
    <w:rPr>
      <w:rFonts w:ascii="Calibri" w:hAnsi="Calibri"/>
      <w:caps/>
      <w:color w:val="4F81BD"/>
      <w:spacing w:val="10"/>
      <w:kern w:val="28"/>
      <w:sz w:val="52"/>
      <w:szCs w:val="52"/>
      <w:lang w:val="en-US" w:eastAsia="en-US"/>
    </w:rPr>
  </w:style>
  <w:style w:type="character" w:customStyle="1" w:styleId="affc">
    <w:name w:val="Название Знак"/>
    <w:link w:val="affb"/>
    <w:uiPriority w:val="10"/>
    <w:rsid w:val="005E6920"/>
    <w:rPr>
      <w:rFonts w:ascii="Calibri" w:hAnsi="Calibri"/>
      <w:caps/>
      <w:color w:val="4F81BD"/>
      <w:spacing w:val="10"/>
      <w:kern w:val="28"/>
      <w:sz w:val="52"/>
      <w:szCs w:val="52"/>
      <w:lang w:val="en-US" w:eastAsia="en-US"/>
    </w:rPr>
  </w:style>
  <w:style w:type="paragraph" w:styleId="affd">
    <w:name w:val="Subtitle"/>
    <w:basedOn w:val="a3"/>
    <w:next w:val="a3"/>
    <w:link w:val="affe"/>
    <w:uiPriority w:val="11"/>
    <w:rsid w:val="005E6920"/>
    <w:pPr>
      <w:spacing w:before="200" w:after="1000"/>
    </w:pPr>
    <w:rPr>
      <w:rFonts w:ascii="Calibri" w:hAnsi="Calibri"/>
      <w:caps/>
      <w:color w:val="595959"/>
      <w:spacing w:val="10"/>
      <w:lang w:val="en-US" w:eastAsia="en-US"/>
    </w:rPr>
  </w:style>
  <w:style w:type="character" w:customStyle="1" w:styleId="affe">
    <w:name w:val="Подзаголовок Знак"/>
    <w:link w:val="affd"/>
    <w:uiPriority w:val="11"/>
    <w:rsid w:val="005E6920"/>
    <w:rPr>
      <w:rFonts w:ascii="Calibri" w:hAnsi="Calibri"/>
      <w:caps/>
      <w:color w:val="595959"/>
      <w:spacing w:val="10"/>
      <w:sz w:val="24"/>
      <w:szCs w:val="24"/>
      <w:lang w:val="en-US" w:eastAsia="en-US"/>
    </w:rPr>
  </w:style>
  <w:style w:type="character" w:styleId="afff">
    <w:name w:val="Strong"/>
    <w:uiPriority w:val="22"/>
    <w:qFormat/>
    <w:rsid w:val="005E6920"/>
    <w:rPr>
      <w:b/>
      <w:bCs/>
    </w:rPr>
  </w:style>
  <w:style w:type="character" w:styleId="afff0">
    <w:name w:val="Emphasis"/>
    <w:uiPriority w:val="20"/>
    <w:rsid w:val="005E6920"/>
    <w:rPr>
      <w:caps/>
      <w:color w:val="243F60"/>
      <w:spacing w:val="5"/>
    </w:rPr>
  </w:style>
  <w:style w:type="paragraph" w:styleId="22">
    <w:name w:val="Quote"/>
    <w:basedOn w:val="a3"/>
    <w:next w:val="a3"/>
    <w:link w:val="23"/>
    <w:uiPriority w:val="29"/>
    <w:rsid w:val="005E6920"/>
    <w:pPr>
      <w:spacing w:before="200" w:after="200" w:line="276" w:lineRule="auto"/>
    </w:pPr>
    <w:rPr>
      <w:rFonts w:ascii="Calibri" w:hAnsi="Calibri"/>
      <w:i/>
      <w:iCs/>
      <w:sz w:val="20"/>
      <w:szCs w:val="20"/>
      <w:lang w:val="en-US" w:eastAsia="en-US"/>
    </w:rPr>
  </w:style>
  <w:style w:type="character" w:customStyle="1" w:styleId="23">
    <w:name w:val="Цитата 2 Знак"/>
    <w:link w:val="22"/>
    <w:uiPriority w:val="29"/>
    <w:rsid w:val="005E6920"/>
    <w:rPr>
      <w:rFonts w:ascii="Calibri" w:hAnsi="Calibri"/>
      <w:i/>
      <w:iCs/>
      <w:lang w:val="en-US" w:eastAsia="en-US"/>
    </w:rPr>
  </w:style>
  <w:style w:type="paragraph" w:styleId="afff1">
    <w:name w:val="Intense Quote"/>
    <w:basedOn w:val="a3"/>
    <w:next w:val="a3"/>
    <w:link w:val="afff2"/>
    <w:uiPriority w:val="30"/>
    <w:rsid w:val="005E6920"/>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en-US" w:eastAsia="en-US"/>
    </w:rPr>
  </w:style>
  <w:style w:type="character" w:customStyle="1" w:styleId="afff2">
    <w:name w:val="Выделенная цитата Знак"/>
    <w:link w:val="afff1"/>
    <w:uiPriority w:val="30"/>
    <w:rsid w:val="005E6920"/>
    <w:rPr>
      <w:rFonts w:ascii="Calibri" w:hAnsi="Calibri"/>
      <w:i/>
      <w:iCs/>
      <w:color w:val="4F81BD"/>
      <w:lang w:val="en-US" w:eastAsia="en-US"/>
    </w:rPr>
  </w:style>
  <w:style w:type="character" w:styleId="afff3">
    <w:name w:val="Subtle Emphasis"/>
    <w:uiPriority w:val="19"/>
    <w:rsid w:val="005E6920"/>
    <w:rPr>
      <w:i/>
      <w:iCs/>
      <w:color w:val="243F60"/>
    </w:rPr>
  </w:style>
  <w:style w:type="character" w:styleId="afff4">
    <w:name w:val="Intense Emphasis"/>
    <w:uiPriority w:val="21"/>
    <w:rsid w:val="005E6920"/>
    <w:rPr>
      <w:b/>
      <w:bCs/>
      <w:caps/>
      <w:color w:val="243F60"/>
      <w:spacing w:val="10"/>
    </w:rPr>
  </w:style>
  <w:style w:type="character" w:styleId="afff5">
    <w:name w:val="Subtle Reference"/>
    <w:uiPriority w:val="31"/>
    <w:rsid w:val="005E6920"/>
    <w:rPr>
      <w:b/>
      <w:bCs/>
      <w:color w:val="4F81BD"/>
    </w:rPr>
  </w:style>
  <w:style w:type="character" w:styleId="afff6">
    <w:name w:val="Intense Reference"/>
    <w:uiPriority w:val="32"/>
    <w:rsid w:val="005E6920"/>
    <w:rPr>
      <w:b/>
      <w:bCs/>
      <w:i/>
      <w:iCs/>
      <w:caps/>
      <w:color w:val="4F81BD"/>
    </w:rPr>
  </w:style>
  <w:style w:type="character" w:styleId="afff7">
    <w:name w:val="Book Title"/>
    <w:uiPriority w:val="33"/>
    <w:rsid w:val="005E6920"/>
    <w:rPr>
      <w:b/>
      <w:bCs/>
      <w:i/>
      <w:iCs/>
      <w:spacing w:val="9"/>
    </w:rPr>
  </w:style>
  <w:style w:type="paragraph" w:styleId="afff8">
    <w:name w:val="List Bullet"/>
    <w:basedOn w:val="a3"/>
    <w:uiPriority w:val="99"/>
    <w:unhideWhenUsed/>
    <w:rsid w:val="005E6920"/>
    <w:pPr>
      <w:spacing w:before="200" w:after="200" w:line="360" w:lineRule="auto"/>
      <w:ind w:left="1571" w:hanging="360"/>
      <w:contextualSpacing/>
      <w:jc w:val="both"/>
    </w:pPr>
    <w:rPr>
      <w:rFonts w:ascii="Calibri" w:hAnsi="Calibri"/>
      <w:sz w:val="20"/>
      <w:szCs w:val="20"/>
      <w:lang w:val="en-US" w:eastAsia="en-US" w:bidi="en-US"/>
    </w:rPr>
  </w:style>
  <w:style w:type="character" w:styleId="afff9">
    <w:name w:val="FollowedHyperlink"/>
    <w:uiPriority w:val="99"/>
    <w:unhideWhenUsed/>
    <w:rsid w:val="005E6920"/>
    <w:rPr>
      <w:color w:val="800080"/>
      <w:u w:val="single"/>
    </w:rPr>
  </w:style>
  <w:style w:type="paragraph" w:styleId="afffa">
    <w:name w:val="Body Text"/>
    <w:aliases w:val=" Знак1 Знак Знак Знак Знак, Знак1 Знак Знак Знак"/>
    <w:basedOn w:val="a3"/>
    <w:link w:val="afffb"/>
    <w:unhideWhenUsed/>
    <w:rsid w:val="005E6920"/>
    <w:pPr>
      <w:spacing w:before="200" w:after="120" w:line="360" w:lineRule="auto"/>
      <w:ind w:firstLine="709"/>
      <w:jc w:val="both"/>
    </w:pPr>
    <w:rPr>
      <w:rFonts w:ascii="Calibri" w:hAnsi="Calibri"/>
      <w:lang w:val="en-US" w:eastAsia="en-US"/>
    </w:rPr>
  </w:style>
  <w:style w:type="character" w:customStyle="1" w:styleId="afffb">
    <w:name w:val="Основной текст Знак"/>
    <w:aliases w:val=" Знак1 Знак Знак Знак Знак Знак, Знак1 Знак Знак Знак Знак1"/>
    <w:link w:val="afffa"/>
    <w:rsid w:val="005E6920"/>
    <w:rPr>
      <w:rFonts w:ascii="Calibri" w:hAnsi="Calibri"/>
      <w:sz w:val="24"/>
      <w:szCs w:val="24"/>
      <w:lang w:val="en-US" w:eastAsia="en-US"/>
    </w:rPr>
  </w:style>
  <w:style w:type="paragraph" w:styleId="24">
    <w:name w:val="Body Text 2"/>
    <w:aliases w:val=" Знак1"/>
    <w:basedOn w:val="a3"/>
    <w:link w:val="25"/>
    <w:rsid w:val="005E6920"/>
    <w:pPr>
      <w:spacing w:before="200" w:after="200" w:line="360" w:lineRule="auto"/>
      <w:ind w:firstLine="680"/>
      <w:jc w:val="center"/>
    </w:pPr>
    <w:rPr>
      <w:rFonts w:ascii="Calibri" w:hAnsi="Calibri"/>
      <w:b/>
      <w:bCs/>
      <w:caps/>
      <w:lang w:val="en-US" w:eastAsia="en-US"/>
    </w:rPr>
  </w:style>
  <w:style w:type="character" w:customStyle="1" w:styleId="25">
    <w:name w:val="Основной текст 2 Знак"/>
    <w:aliases w:val=" Знак1 Знак"/>
    <w:link w:val="24"/>
    <w:rsid w:val="005E6920"/>
    <w:rPr>
      <w:rFonts w:ascii="Calibri" w:hAnsi="Calibri"/>
      <w:b/>
      <w:bCs/>
      <w:caps/>
      <w:sz w:val="24"/>
      <w:szCs w:val="24"/>
      <w:lang w:val="en-US" w:eastAsia="en-US"/>
    </w:rPr>
  </w:style>
  <w:style w:type="numbering" w:styleId="111111">
    <w:name w:val="Outline List 2"/>
    <w:basedOn w:val="a7"/>
    <w:rsid w:val="005E6920"/>
    <w:pPr>
      <w:numPr>
        <w:numId w:val="7"/>
      </w:numPr>
    </w:pPr>
  </w:style>
  <w:style w:type="character" w:styleId="afffc">
    <w:name w:val="page number"/>
    <w:basedOn w:val="a5"/>
    <w:rsid w:val="005E6920"/>
  </w:style>
  <w:style w:type="paragraph" w:styleId="26">
    <w:name w:val="Body Text Indent 2"/>
    <w:basedOn w:val="a3"/>
    <w:link w:val="27"/>
    <w:rsid w:val="005E6920"/>
    <w:pPr>
      <w:spacing w:before="200" w:after="120" w:line="480" w:lineRule="auto"/>
      <w:ind w:left="283" w:firstLine="680"/>
      <w:jc w:val="both"/>
    </w:pPr>
    <w:rPr>
      <w:rFonts w:ascii="Calibri" w:hAnsi="Calibri"/>
      <w:lang w:val="en-US" w:eastAsia="en-US"/>
    </w:rPr>
  </w:style>
  <w:style w:type="character" w:customStyle="1" w:styleId="27">
    <w:name w:val="Основной текст с отступом 2 Знак"/>
    <w:link w:val="26"/>
    <w:rsid w:val="005E6920"/>
    <w:rPr>
      <w:rFonts w:ascii="Calibri" w:hAnsi="Calibri"/>
      <w:sz w:val="24"/>
      <w:szCs w:val="24"/>
      <w:lang w:val="en-US" w:eastAsia="en-US"/>
    </w:rPr>
  </w:style>
  <w:style w:type="numbering" w:styleId="1ai">
    <w:name w:val="Outline List 1"/>
    <w:basedOn w:val="a7"/>
    <w:rsid w:val="005E6920"/>
    <w:pPr>
      <w:numPr>
        <w:numId w:val="8"/>
      </w:numPr>
    </w:pPr>
  </w:style>
  <w:style w:type="paragraph" w:styleId="32">
    <w:name w:val="Body Text 3"/>
    <w:basedOn w:val="a3"/>
    <w:link w:val="33"/>
    <w:rsid w:val="005E6920"/>
    <w:pPr>
      <w:spacing w:before="200" w:after="120" w:line="360" w:lineRule="auto"/>
      <w:ind w:firstLine="680"/>
      <w:jc w:val="both"/>
    </w:pPr>
    <w:rPr>
      <w:rFonts w:ascii="Calibri" w:hAnsi="Calibri"/>
      <w:sz w:val="16"/>
      <w:szCs w:val="16"/>
      <w:lang w:val="en-US" w:eastAsia="en-US"/>
    </w:rPr>
  </w:style>
  <w:style w:type="character" w:customStyle="1" w:styleId="33">
    <w:name w:val="Основной текст 3 Знак"/>
    <w:link w:val="32"/>
    <w:rsid w:val="005E6920"/>
    <w:rPr>
      <w:rFonts w:ascii="Calibri" w:hAnsi="Calibri"/>
      <w:sz w:val="16"/>
      <w:szCs w:val="16"/>
      <w:lang w:val="en-US" w:eastAsia="en-US"/>
    </w:rPr>
  </w:style>
  <w:style w:type="paragraph" w:styleId="34">
    <w:name w:val="Body Text Indent 3"/>
    <w:basedOn w:val="a3"/>
    <w:link w:val="35"/>
    <w:rsid w:val="005E6920"/>
    <w:pPr>
      <w:spacing w:before="200" w:after="200" w:line="360" w:lineRule="auto"/>
      <w:ind w:left="708" w:firstLine="709"/>
      <w:jc w:val="both"/>
    </w:pPr>
    <w:rPr>
      <w:rFonts w:ascii="Calibri" w:hAnsi="Calibri"/>
      <w:sz w:val="28"/>
      <w:szCs w:val="28"/>
      <w:lang w:val="en-US" w:eastAsia="en-US"/>
    </w:rPr>
  </w:style>
  <w:style w:type="character" w:customStyle="1" w:styleId="35">
    <w:name w:val="Основной текст с отступом 3 Знак"/>
    <w:link w:val="34"/>
    <w:rsid w:val="005E6920"/>
    <w:rPr>
      <w:rFonts w:ascii="Calibri" w:hAnsi="Calibri"/>
      <w:sz w:val="28"/>
      <w:szCs w:val="28"/>
      <w:lang w:val="en-US" w:eastAsia="en-US"/>
    </w:rPr>
  </w:style>
  <w:style w:type="paragraph" w:styleId="afffd">
    <w:name w:val="Block Text"/>
    <w:basedOn w:val="a3"/>
    <w:rsid w:val="005E6920"/>
    <w:pPr>
      <w:spacing w:before="200" w:after="200" w:line="360" w:lineRule="auto"/>
      <w:ind w:left="526" w:right="43" w:firstLine="709"/>
      <w:jc w:val="both"/>
    </w:pPr>
    <w:rPr>
      <w:rFonts w:ascii="Calibri" w:hAnsi="Calibri"/>
      <w:sz w:val="28"/>
      <w:szCs w:val="28"/>
      <w:lang w:val="en-US" w:eastAsia="en-US" w:bidi="en-US"/>
    </w:rPr>
  </w:style>
  <w:style w:type="character" w:styleId="afffe">
    <w:name w:val="line number"/>
    <w:rsid w:val="005E6920"/>
    <w:rPr>
      <w:sz w:val="18"/>
      <w:szCs w:val="18"/>
    </w:rPr>
  </w:style>
  <w:style w:type="paragraph" w:styleId="28">
    <w:name w:val="List 2"/>
    <w:basedOn w:val="a2"/>
    <w:rsid w:val="005E6920"/>
    <w:pPr>
      <w:numPr>
        <w:numId w:val="0"/>
      </w:numPr>
      <w:spacing w:before="200" w:after="240" w:line="240" w:lineRule="atLeast"/>
      <w:ind w:left="1800" w:hanging="360"/>
    </w:pPr>
    <w:rPr>
      <w:rFonts w:ascii="Arial" w:hAnsi="Arial" w:cs="Arial"/>
      <w:snapToGrid/>
      <w:spacing w:val="-5"/>
      <w:sz w:val="20"/>
      <w:szCs w:val="20"/>
      <w:lang w:val="en-US" w:eastAsia="en-US" w:bidi="en-US"/>
    </w:rPr>
  </w:style>
  <w:style w:type="paragraph" w:styleId="36">
    <w:name w:val="List 3"/>
    <w:basedOn w:val="a2"/>
    <w:rsid w:val="005E6920"/>
    <w:pPr>
      <w:numPr>
        <w:numId w:val="0"/>
      </w:numPr>
      <w:spacing w:before="200" w:after="240" w:line="240" w:lineRule="atLeast"/>
      <w:ind w:left="2160" w:hanging="360"/>
    </w:pPr>
    <w:rPr>
      <w:rFonts w:ascii="Arial" w:hAnsi="Arial" w:cs="Arial"/>
      <w:snapToGrid/>
      <w:spacing w:val="-5"/>
      <w:sz w:val="20"/>
      <w:szCs w:val="20"/>
      <w:lang w:val="en-US" w:eastAsia="en-US" w:bidi="en-US"/>
    </w:rPr>
  </w:style>
  <w:style w:type="paragraph" w:styleId="41">
    <w:name w:val="List 4"/>
    <w:basedOn w:val="a2"/>
    <w:rsid w:val="005E6920"/>
    <w:pPr>
      <w:numPr>
        <w:numId w:val="0"/>
      </w:numPr>
      <w:spacing w:before="200" w:after="240" w:line="240" w:lineRule="atLeast"/>
      <w:ind w:left="2520" w:hanging="360"/>
    </w:pPr>
    <w:rPr>
      <w:rFonts w:ascii="Arial" w:hAnsi="Arial" w:cs="Arial"/>
      <w:snapToGrid/>
      <w:spacing w:val="-5"/>
      <w:sz w:val="20"/>
      <w:szCs w:val="20"/>
      <w:lang w:val="en-US" w:eastAsia="en-US" w:bidi="en-US"/>
    </w:rPr>
  </w:style>
  <w:style w:type="paragraph" w:styleId="51">
    <w:name w:val="List 5"/>
    <w:basedOn w:val="a2"/>
    <w:rsid w:val="005E6920"/>
    <w:pPr>
      <w:numPr>
        <w:numId w:val="0"/>
      </w:numPr>
      <w:spacing w:before="200" w:after="240" w:line="240" w:lineRule="atLeast"/>
      <w:ind w:left="2880" w:hanging="360"/>
    </w:pPr>
    <w:rPr>
      <w:rFonts w:ascii="Arial" w:hAnsi="Arial" w:cs="Arial"/>
      <w:snapToGrid/>
      <w:spacing w:val="-5"/>
      <w:sz w:val="20"/>
      <w:szCs w:val="20"/>
      <w:lang w:val="en-US" w:eastAsia="en-US" w:bidi="en-US"/>
    </w:rPr>
  </w:style>
  <w:style w:type="paragraph" w:styleId="29">
    <w:name w:val="List Bullet 2"/>
    <w:basedOn w:val="afff8"/>
    <w:autoRedefine/>
    <w:rsid w:val="005E6920"/>
    <w:pPr>
      <w:tabs>
        <w:tab w:val="num" w:pos="360"/>
      </w:tabs>
      <w:spacing w:after="240" w:line="240" w:lineRule="atLeast"/>
      <w:ind w:left="1800"/>
      <w:contextualSpacing w:val="0"/>
    </w:pPr>
    <w:rPr>
      <w:rFonts w:ascii="Arial" w:hAnsi="Arial" w:cs="Arial"/>
      <w:spacing w:val="-5"/>
    </w:rPr>
  </w:style>
  <w:style w:type="paragraph" w:styleId="37">
    <w:name w:val="List Bullet 3"/>
    <w:basedOn w:val="afff8"/>
    <w:autoRedefine/>
    <w:rsid w:val="005E6920"/>
    <w:pPr>
      <w:tabs>
        <w:tab w:val="num" w:pos="360"/>
      </w:tabs>
      <w:spacing w:after="240" w:line="240" w:lineRule="atLeast"/>
      <w:ind w:left="2160"/>
      <w:contextualSpacing w:val="0"/>
    </w:pPr>
    <w:rPr>
      <w:rFonts w:ascii="Arial" w:hAnsi="Arial" w:cs="Arial"/>
      <w:spacing w:val="-5"/>
    </w:rPr>
  </w:style>
  <w:style w:type="paragraph" w:styleId="42">
    <w:name w:val="List Bullet 4"/>
    <w:basedOn w:val="afff8"/>
    <w:autoRedefine/>
    <w:rsid w:val="005E6920"/>
    <w:pPr>
      <w:tabs>
        <w:tab w:val="num" w:pos="360"/>
      </w:tabs>
      <w:spacing w:after="240" w:line="240" w:lineRule="atLeast"/>
      <w:ind w:left="2520"/>
      <w:contextualSpacing w:val="0"/>
    </w:pPr>
    <w:rPr>
      <w:rFonts w:ascii="Arial" w:hAnsi="Arial" w:cs="Arial"/>
      <w:spacing w:val="-5"/>
    </w:rPr>
  </w:style>
  <w:style w:type="paragraph" w:styleId="52">
    <w:name w:val="List Bullet 5"/>
    <w:basedOn w:val="afff8"/>
    <w:autoRedefine/>
    <w:rsid w:val="005E6920"/>
    <w:pPr>
      <w:tabs>
        <w:tab w:val="num" w:pos="360"/>
      </w:tabs>
      <w:spacing w:after="240" w:line="240" w:lineRule="atLeast"/>
      <w:ind w:left="2880"/>
      <w:contextualSpacing w:val="0"/>
    </w:pPr>
    <w:rPr>
      <w:rFonts w:ascii="Arial" w:hAnsi="Arial" w:cs="Arial"/>
      <w:spacing w:val="-5"/>
    </w:rPr>
  </w:style>
  <w:style w:type="paragraph" w:styleId="affff">
    <w:name w:val="List Continue"/>
    <w:basedOn w:val="a2"/>
    <w:rsid w:val="005E6920"/>
    <w:pPr>
      <w:numPr>
        <w:numId w:val="0"/>
      </w:numPr>
      <w:spacing w:before="200" w:after="240" w:line="240" w:lineRule="atLeast"/>
      <w:ind w:left="1440"/>
    </w:pPr>
    <w:rPr>
      <w:rFonts w:ascii="Arial" w:hAnsi="Arial" w:cs="Arial"/>
      <w:snapToGrid/>
      <w:spacing w:val="-5"/>
      <w:sz w:val="20"/>
      <w:szCs w:val="20"/>
      <w:lang w:val="en-US" w:eastAsia="en-US" w:bidi="en-US"/>
    </w:rPr>
  </w:style>
  <w:style w:type="paragraph" w:styleId="2a">
    <w:name w:val="List Continue 2"/>
    <w:basedOn w:val="affff"/>
    <w:rsid w:val="005E6920"/>
    <w:pPr>
      <w:ind w:left="2160"/>
    </w:pPr>
  </w:style>
  <w:style w:type="paragraph" w:styleId="38">
    <w:name w:val="List Continue 3"/>
    <w:basedOn w:val="affff"/>
    <w:rsid w:val="005E6920"/>
    <w:pPr>
      <w:ind w:left="2520"/>
    </w:pPr>
  </w:style>
  <w:style w:type="paragraph" w:styleId="43">
    <w:name w:val="List Continue 4"/>
    <w:basedOn w:val="affff"/>
    <w:rsid w:val="005E6920"/>
    <w:pPr>
      <w:ind w:left="2880"/>
    </w:pPr>
  </w:style>
  <w:style w:type="paragraph" w:styleId="53">
    <w:name w:val="List Continue 5"/>
    <w:basedOn w:val="affff"/>
    <w:rsid w:val="005E6920"/>
    <w:pPr>
      <w:ind w:left="3240"/>
    </w:pPr>
  </w:style>
  <w:style w:type="paragraph" w:styleId="affff0">
    <w:name w:val="List Number"/>
    <w:basedOn w:val="a3"/>
    <w:rsid w:val="005E6920"/>
    <w:pPr>
      <w:spacing w:before="100" w:beforeAutospacing="1" w:after="100" w:afterAutospacing="1" w:line="360" w:lineRule="auto"/>
      <w:ind w:firstLine="709"/>
      <w:jc w:val="both"/>
    </w:pPr>
    <w:rPr>
      <w:rFonts w:ascii="Calibri" w:hAnsi="Calibri"/>
      <w:sz w:val="28"/>
      <w:szCs w:val="28"/>
      <w:lang w:val="en-US" w:eastAsia="en-US" w:bidi="en-US"/>
    </w:rPr>
  </w:style>
  <w:style w:type="paragraph" w:styleId="2b">
    <w:name w:val="List Number 2"/>
    <w:basedOn w:val="affff0"/>
    <w:rsid w:val="005E6920"/>
    <w:pPr>
      <w:spacing w:before="0" w:beforeAutospacing="0" w:after="240" w:afterAutospacing="0" w:line="240" w:lineRule="atLeast"/>
      <w:ind w:left="1800" w:hanging="360"/>
    </w:pPr>
    <w:rPr>
      <w:rFonts w:ascii="Arial" w:hAnsi="Arial" w:cs="Arial"/>
      <w:spacing w:val="-5"/>
      <w:sz w:val="20"/>
      <w:szCs w:val="20"/>
    </w:rPr>
  </w:style>
  <w:style w:type="paragraph" w:styleId="39">
    <w:name w:val="List Number 3"/>
    <w:basedOn w:val="affff0"/>
    <w:rsid w:val="005E6920"/>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4">
    <w:name w:val="List Number 4"/>
    <w:basedOn w:val="affff0"/>
    <w:rsid w:val="005E6920"/>
    <w:pPr>
      <w:spacing w:before="0" w:beforeAutospacing="0" w:after="240" w:afterAutospacing="0" w:line="240" w:lineRule="atLeast"/>
      <w:ind w:left="2520" w:hanging="360"/>
    </w:pPr>
    <w:rPr>
      <w:rFonts w:ascii="Arial" w:hAnsi="Arial" w:cs="Arial"/>
      <w:spacing w:val="-5"/>
      <w:sz w:val="20"/>
      <w:szCs w:val="20"/>
    </w:rPr>
  </w:style>
  <w:style w:type="paragraph" w:styleId="54">
    <w:name w:val="List Number 5"/>
    <w:basedOn w:val="affff0"/>
    <w:rsid w:val="005E6920"/>
    <w:pPr>
      <w:spacing w:before="0" w:beforeAutospacing="0" w:after="240" w:afterAutospacing="0" w:line="240" w:lineRule="atLeast"/>
      <w:ind w:left="2880" w:hanging="360"/>
    </w:pPr>
    <w:rPr>
      <w:rFonts w:ascii="Arial" w:hAnsi="Arial" w:cs="Arial"/>
      <w:spacing w:val="-5"/>
      <w:sz w:val="20"/>
      <w:szCs w:val="20"/>
    </w:rPr>
  </w:style>
  <w:style w:type="paragraph" w:styleId="affff1">
    <w:name w:val="Message Header"/>
    <w:basedOn w:val="afffa"/>
    <w:link w:val="affff2"/>
    <w:rsid w:val="005E6920"/>
    <w:pPr>
      <w:keepLines/>
      <w:tabs>
        <w:tab w:val="left" w:pos="3600"/>
        <w:tab w:val="left" w:pos="4680"/>
      </w:tabs>
      <w:spacing w:line="280" w:lineRule="exact"/>
      <w:ind w:left="1080" w:right="2160" w:hanging="1080"/>
    </w:pPr>
    <w:rPr>
      <w:rFonts w:ascii="Arial" w:hAnsi="Arial"/>
      <w:sz w:val="22"/>
      <w:szCs w:val="22"/>
    </w:rPr>
  </w:style>
  <w:style w:type="character" w:customStyle="1" w:styleId="affff2">
    <w:name w:val="Шапка Знак"/>
    <w:link w:val="affff1"/>
    <w:rsid w:val="005E6920"/>
    <w:rPr>
      <w:rFonts w:ascii="Arial" w:hAnsi="Arial"/>
      <w:sz w:val="22"/>
      <w:szCs w:val="22"/>
      <w:lang w:val="en-US" w:eastAsia="en-US"/>
    </w:rPr>
  </w:style>
  <w:style w:type="paragraph" w:styleId="affff3">
    <w:name w:val="Normal Indent"/>
    <w:basedOn w:val="a3"/>
    <w:rsid w:val="005E6920"/>
    <w:pPr>
      <w:spacing w:before="200" w:after="200" w:line="360" w:lineRule="auto"/>
      <w:ind w:left="1440" w:firstLine="709"/>
      <w:jc w:val="both"/>
    </w:pPr>
    <w:rPr>
      <w:rFonts w:ascii="Arial" w:hAnsi="Arial" w:cs="Arial"/>
      <w:spacing w:val="-5"/>
      <w:sz w:val="20"/>
      <w:szCs w:val="20"/>
      <w:lang w:val="en-US" w:eastAsia="en-US" w:bidi="en-US"/>
    </w:rPr>
  </w:style>
  <w:style w:type="paragraph" w:styleId="HTML">
    <w:name w:val="HTML Address"/>
    <w:basedOn w:val="a3"/>
    <w:link w:val="HTML0"/>
    <w:rsid w:val="005E6920"/>
    <w:pPr>
      <w:spacing w:before="200" w:after="200" w:line="360" w:lineRule="auto"/>
      <w:ind w:left="1080" w:firstLine="709"/>
      <w:jc w:val="both"/>
    </w:pPr>
    <w:rPr>
      <w:rFonts w:ascii="Arial" w:hAnsi="Arial"/>
      <w:i/>
      <w:iCs/>
      <w:spacing w:val="-5"/>
      <w:sz w:val="20"/>
      <w:szCs w:val="20"/>
      <w:lang w:val="en-US" w:eastAsia="en-US"/>
    </w:rPr>
  </w:style>
  <w:style w:type="character" w:customStyle="1" w:styleId="HTML0">
    <w:name w:val="Адрес HTML Знак"/>
    <w:link w:val="HTML"/>
    <w:rsid w:val="005E6920"/>
    <w:rPr>
      <w:rFonts w:ascii="Arial" w:hAnsi="Arial"/>
      <w:i/>
      <w:iCs/>
      <w:spacing w:val="-5"/>
      <w:lang w:val="en-US" w:eastAsia="en-US"/>
    </w:rPr>
  </w:style>
  <w:style w:type="paragraph" w:styleId="affff4">
    <w:name w:val="envelope address"/>
    <w:basedOn w:val="a3"/>
    <w:rsid w:val="005E6920"/>
    <w:pPr>
      <w:framePr w:w="7920" w:h="1980" w:hRule="exact" w:hSpace="180" w:wrap="auto" w:hAnchor="page" w:xAlign="center" w:yAlign="bottom"/>
      <w:spacing w:before="200" w:after="200" w:line="360" w:lineRule="auto"/>
      <w:ind w:left="2880" w:firstLine="709"/>
      <w:jc w:val="both"/>
    </w:pPr>
    <w:rPr>
      <w:rFonts w:ascii="Arial" w:hAnsi="Arial" w:cs="Arial"/>
      <w:spacing w:val="-5"/>
      <w:sz w:val="28"/>
      <w:szCs w:val="28"/>
      <w:lang w:val="en-US" w:eastAsia="en-US" w:bidi="en-US"/>
    </w:rPr>
  </w:style>
  <w:style w:type="character" w:styleId="HTML1">
    <w:name w:val="HTML Acronym"/>
    <w:rsid w:val="005E6920"/>
    <w:rPr>
      <w:lang w:val="ru-RU"/>
    </w:rPr>
  </w:style>
  <w:style w:type="paragraph" w:styleId="affff5">
    <w:name w:val="Date"/>
    <w:basedOn w:val="a3"/>
    <w:next w:val="a3"/>
    <w:link w:val="affff6"/>
    <w:rsid w:val="005E6920"/>
    <w:pPr>
      <w:spacing w:before="200" w:after="200" w:line="360" w:lineRule="auto"/>
      <w:ind w:left="1080" w:firstLine="709"/>
      <w:jc w:val="both"/>
    </w:pPr>
    <w:rPr>
      <w:rFonts w:ascii="Arial" w:hAnsi="Arial"/>
      <w:spacing w:val="-5"/>
      <w:sz w:val="20"/>
      <w:szCs w:val="20"/>
      <w:lang w:val="en-US" w:eastAsia="en-US"/>
    </w:rPr>
  </w:style>
  <w:style w:type="character" w:customStyle="1" w:styleId="affff6">
    <w:name w:val="Дата Знак"/>
    <w:link w:val="affff5"/>
    <w:rsid w:val="005E6920"/>
    <w:rPr>
      <w:rFonts w:ascii="Arial" w:hAnsi="Arial"/>
      <w:spacing w:val="-5"/>
      <w:lang w:val="en-US" w:eastAsia="en-US"/>
    </w:rPr>
  </w:style>
  <w:style w:type="paragraph" w:styleId="affff7">
    <w:name w:val="Note Heading"/>
    <w:basedOn w:val="a3"/>
    <w:next w:val="a3"/>
    <w:link w:val="affff8"/>
    <w:rsid w:val="005E6920"/>
    <w:pPr>
      <w:spacing w:before="200" w:after="200" w:line="360" w:lineRule="auto"/>
      <w:ind w:left="1080" w:firstLine="709"/>
      <w:jc w:val="both"/>
    </w:pPr>
    <w:rPr>
      <w:rFonts w:ascii="Arial" w:hAnsi="Arial"/>
      <w:spacing w:val="-5"/>
      <w:sz w:val="20"/>
      <w:szCs w:val="20"/>
      <w:lang w:val="en-US" w:eastAsia="en-US"/>
    </w:rPr>
  </w:style>
  <w:style w:type="character" w:customStyle="1" w:styleId="affff8">
    <w:name w:val="Заголовок записки Знак"/>
    <w:link w:val="affff7"/>
    <w:rsid w:val="005E6920"/>
    <w:rPr>
      <w:rFonts w:ascii="Arial" w:hAnsi="Arial"/>
      <w:spacing w:val="-5"/>
      <w:lang w:val="en-US" w:eastAsia="en-US"/>
    </w:rPr>
  </w:style>
  <w:style w:type="character" w:styleId="HTML2">
    <w:name w:val="HTML Keyboard"/>
    <w:rsid w:val="005E6920"/>
    <w:rPr>
      <w:rFonts w:ascii="Courier New" w:hAnsi="Courier New" w:cs="Courier New"/>
      <w:sz w:val="20"/>
      <w:szCs w:val="20"/>
      <w:lang w:val="ru-RU"/>
    </w:rPr>
  </w:style>
  <w:style w:type="character" w:styleId="HTML3">
    <w:name w:val="HTML Code"/>
    <w:rsid w:val="005E6920"/>
    <w:rPr>
      <w:rFonts w:ascii="Courier New" w:hAnsi="Courier New" w:cs="Courier New"/>
      <w:sz w:val="20"/>
      <w:szCs w:val="20"/>
      <w:lang w:val="ru-RU"/>
    </w:rPr>
  </w:style>
  <w:style w:type="paragraph" w:styleId="affff9">
    <w:name w:val="Body Text First Indent"/>
    <w:basedOn w:val="afffa"/>
    <w:link w:val="affffa"/>
    <w:rsid w:val="005E6920"/>
    <w:pPr>
      <w:ind w:left="1080" w:firstLine="210"/>
    </w:pPr>
    <w:rPr>
      <w:rFonts w:ascii="Arial" w:hAnsi="Arial"/>
      <w:spacing w:val="-5"/>
    </w:rPr>
  </w:style>
  <w:style w:type="character" w:customStyle="1" w:styleId="affffa">
    <w:name w:val="Красная строка Знак"/>
    <w:link w:val="affff9"/>
    <w:rsid w:val="005E6920"/>
    <w:rPr>
      <w:rFonts w:ascii="Arial" w:hAnsi="Arial"/>
      <w:spacing w:val="-5"/>
      <w:sz w:val="24"/>
      <w:szCs w:val="24"/>
      <w:lang w:val="en-US" w:eastAsia="en-US"/>
    </w:rPr>
  </w:style>
  <w:style w:type="paragraph" w:styleId="2c">
    <w:name w:val="Body Text First Indent 2"/>
    <w:basedOn w:val="aff7"/>
    <w:link w:val="2d"/>
    <w:rsid w:val="005E6920"/>
    <w:pPr>
      <w:spacing w:before="200" w:after="120" w:line="360" w:lineRule="auto"/>
      <w:ind w:left="283" w:firstLine="210"/>
      <w:jc w:val="left"/>
    </w:pPr>
    <w:rPr>
      <w:rFonts w:ascii="Arial" w:hAnsi="Arial"/>
      <w:spacing w:val="-5"/>
      <w:lang w:val="en-US" w:eastAsia="en-US"/>
    </w:rPr>
  </w:style>
  <w:style w:type="character" w:customStyle="1" w:styleId="2d">
    <w:name w:val="Красная строка 2 Знак"/>
    <w:link w:val="2c"/>
    <w:rsid w:val="005E6920"/>
    <w:rPr>
      <w:rFonts w:ascii="Arial" w:hAnsi="Arial"/>
      <w:spacing w:val="-5"/>
      <w:sz w:val="24"/>
      <w:szCs w:val="24"/>
      <w:lang w:val="en-US" w:eastAsia="en-US"/>
    </w:rPr>
  </w:style>
  <w:style w:type="character" w:styleId="HTML4">
    <w:name w:val="HTML Sample"/>
    <w:rsid w:val="005E6920"/>
    <w:rPr>
      <w:rFonts w:ascii="Courier New" w:hAnsi="Courier New" w:cs="Courier New"/>
      <w:lang w:val="ru-RU"/>
    </w:rPr>
  </w:style>
  <w:style w:type="paragraph" w:styleId="2e">
    <w:name w:val="envelope return"/>
    <w:basedOn w:val="a3"/>
    <w:rsid w:val="005E6920"/>
    <w:pPr>
      <w:spacing w:before="200" w:after="200" w:line="360" w:lineRule="auto"/>
      <w:ind w:left="1080" w:firstLine="709"/>
      <w:jc w:val="both"/>
    </w:pPr>
    <w:rPr>
      <w:rFonts w:ascii="Arial" w:hAnsi="Arial" w:cs="Arial"/>
      <w:spacing w:val="-5"/>
      <w:sz w:val="20"/>
      <w:szCs w:val="20"/>
      <w:lang w:val="en-US" w:eastAsia="en-US" w:bidi="en-US"/>
    </w:rPr>
  </w:style>
  <w:style w:type="character" w:styleId="HTML5">
    <w:name w:val="HTML Definition"/>
    <w:rsid w:val="005E6920"/>
    <w:rPr>
      <w:i/>
      <w:iCs/>
      <w:lang w:val="ru-RU"/>
    </w:rPr>
  </w:style>
  <w:style w:type="character" w:styleId="HTML6">
    <w:name w:val="HTML Variable"/>
    <w:rsid w:val="005E6920"/>
    <w:rPr>
      <w:i/>
      <w:iCs/>
      <w:lang w:val="ru-RU"/>
    </w:rPr>
  </w:style>
  <w:style w:type="character" w:styleId="HTML7">
    <w:name w:val="HTML Typewriter"/>
    <w:rsid w:val="005E6920"/>
    <w:rPr>
      <w:rFonts w:ascii="Courier New" w:hAnsi="Courier New" w:cs="Courier New"/>
      <w:sz w:val="20"/>
      <w:szCs w:val="20"/>
      <w:lang w:val="ru-RU"/>
    </w:rPr>
  </w:style>
  <w:style w:type="paragraph" w:styleId="affffb">
    <w:name w:val="Signature"/>
    <w:basedOn w:val="a3"/>
    <w:link w:val="affffc"/>
    <w:rsid w:val="005E6920"/>
    <w:pPr>
      <w:spacing w:before="200" w:after="200" w:line="360" w:lineRule="auto"/>
      <w:ind w:left="4252" w:firstLine="709"/>
      <w:jc w:val="both"/>
    </w:pPr>
    <w:rPr>
      <w:rFonts w:ascii="Arial" w:hAnsi="Arial"/>
      <w:spacing w:val="-5"/>
      <w:sz w:val="20"/>
      <w:szCs w:val="20"/>
      <w:lang w:val="en-US" w:eastAsia="en-US"/>
    </w:rPr>
  </w:style>
  <w:style w:type="character" w:customStyle="1" w:styleId="affffc">
    <w:name w:val="Подпись Знак"/>
    <w:link w:val="affffb"/>
    <w:rsid w:val="005E6920"/>
    <w:rPr>
      <w:rFonts w:ascii="Arial" w:hAnsi="Arial"/>
      <w:spacing w:val="-5"/>
      <w:lang w:val="en-US" w:eastAsia="en-US"/>
    </w:rPr>
  </w:style>
  <w:style w:type="paragraph" w:styleId="affffd">
    <w:name w:val="Salutation"/>
    <w:basedOn w:val="a3"/>
    <w:next w:val="a3"/>
    <w:link w:val="affffe"/>
    <w:rsid w:val="005E6920"/>
    <w:pPr>
      <w:spacing w:before="200" w:after="200" w:line="360" w:lineRule="auto"/>
      <w:ind w:left="1080" w:firstLine="709"/>
      <w:jc w:val="both"/>
    </w:pPr>
    <w:rPr>
      <w:rFonts w:ascii="Arial" w:hAnsi="Arial"/>
      <w:spacing w:val="-5"/>
      <w:sz w:val="20"/>
      <w:szCs w:val="20"/>
      <w:lang w:val="en-US" w:eastAsia="en-US"/>
    </w:rPr>
  </w:style>
  <w:style w:type="character" w:customStyle="1" w:styleId="affffe">
    <w:name w:val="Приветствие Знак"/>
    <w:link w:val="affffd"/>
    <w:rsid w:val="005E6920"/>
    <w:rPr>
      <w:rFonts w:ascii="Arial" w:hAnsi="Arial"/>
      <w:spacing w:val="-5"/>
      <w:lang w:val="en-US" w:eastAsia="en-US"/>
    </w:rPr>
  </w:style>
  <w:style w:type="paragraph" w:styleId="afffff">
    <w:name w:val="Closing"/>
    <w:basedOn w:val="a3"/>
    <w:link w:val="afffff0"/>
    <w:rsid w:val="005E6920"/>
    <w:pPr>
      <w:spacing w:before="200" w:after="200" w:line="360" w:lineRule="auto"/>
      <w:ind w:left="4252" w:firstLine="709"/>
      <w:jc w:val="both"/>
    </w:pPr>
    <w:rPr>
      <w:rFonts w:ascii="Arial" w:hAnsi="Arial"/>
      <w:spacing w:val="-5"/>
      <w:sz w:val="20"/>
      <w:szCs w:val="20"/>
      <w:lang w:val="en-US" w:eastAsia="en-US"/>
    </w:rPr>
  </w:style>
  <w:style w:type="character" w:customStyle="1" w:styleId="afffff0">
    <w:name w:val="Прощание Знак"/>
    <w:link w:val="afffff"/>
    <w:rsid w:val="005E6920"/>
    <w:rPr>
      <w:rFonts w:ascii="Arial" w:hAnsi="Arial"/>
      <w:spacing w:val="-5"/>
      <w:lang w:val="en-US" w:eastAsia="en-US"/>
    </w:rPr>
  </w:style>
  <w:style w:type="paragraph" w:styleId="HTML8">
    <w:name w:val="HTML Preformatted"/>
    <w:basedOn w:val="a3"/>
    <w:link w:val="HTML9"/>
    <w:rsid w:val="005E6920"/>
    <w:pPr>
      <w:spacing w:before="200" w:after="200" w:line="360" w:lineRule="auto"/>
      <w:ind w:left="1080" w:firstLine="709"/>
      <w:jc w:val="both"/>
    </w:pPr>
    <w:rPr>
      <w:rFonts w:ascii="Courier New" w:hAnsi="Courier New"/>
      <w:spacing w:val="-5"/>
      <w:sz w:val="20"/>
      <w:szCs w:val="20"/>
      <w:lang w:val="en-US" w:eastAsia="en-US"/>
    </w:rPr>
  </w:style>
  <w:style w:type="character" w:customStyle="1" w:styleId="HTML9">
    <w:name w:val="Стандартный HTML Знак"/>
    <w:link w:val="HTML8"/>
    <w:rsid w:val="005E6920"/>
    <w:rPr>
      <w:rFonts w:ascii="Courier New" w:hAnsi="Courier New"/>
      <w:spacing w:val="-5"/>
      <w:lang w:val="en-US" w:eastAsia="en-US"/>
    </w:rPr>
  </w:style>
  <w:style w:type="paragraph" w:styleId="afffff1">
    <w:name w:val="Plain Text"/>
    <w:basedOn w:val="a3"/>
    <w:link w:val="afffff2"/>
    <w:rsid w:val="005E6920"/>
    <w:pPr>
      <w:spacing w:before="200" w:after="200" w:line="360" w:lineRule="auto"/>
      <w:ind w:left="1080" w:firstLine="709"/>
      <w:jc w:val="both"/>
    </w:pPr>
    <w:rPr>
      <w:rFonts w:ascii="Courier New" w:hAnsi="Courier New"/>
      <w:spacing w:val="-5"/>
      <w:sz w:val="20"/>
      <w:szCs w:val="20"/>
      <w:lang w:val="en-US" w:eastAsia="en-US"/>
    </w:rPr>
  </w:style>
  <w:style w:type="character" w:customStyle="1" w:styleId="afffff2">
    <w:name w:val="Текст Знак"/>
    <w:link w:val="afffff1"/>
    <w:rsid w:val="005E6920"/>
    <w:rPr>
      <w:rFonts w:ascii="Courier New" w:hAnsi="Courier New"/>
      <w:spacing w:val="-5"/>
      <w:lang w:val="en-US" w:eastAsia="en-US"/>
    </w:rPr>
  </w:style>
  <w:style w:type="character" w:styleId="HTMLa">
    <w:name w:val="HTML Cite"/>
    <w:rsid w:val="005E6920"/>
    <w:rPr>
      <w:i/>
      <w:iCs/>
      <w:lang w:val="ru-RU"/>
    </w:rPr>
  </w:style>
  <w:style w:type="paragraph" w:styleId="afffff3">
    <w:name w:val="E-mail Signature"/>
    <w:basedOn w:val="a3"/>
    <w:link w:val="afffff4"/>
    <w:rsid w:val="005E6920"/>
    <w:pPr>
      <w:spacing w:before="200" w:after="200" w:line="360" w:lineRule="auto"/>
      <w:ind w:left="1080" w:firstLine="709"/>
      <w:jc w:val="both"/>
    </w:pPr>
    <w:rPr>
      <w:rFonts w:ascii="Arial" w:hAnsi="Arial"/>
      <w:spacing w:val="-5"/>
      <w:sz w:val="20"/>
      <w:szCs w:val="20"/>
      <w:lang w:val="en-US" w:eastAsia="en-US"/>
    </w:rPr>
  </w:style>
  <w:style w:type="character" w:customStyle="1" w:styleId="afffff4">
    <w:name w:val="Электронная подпись Знак"/>
    <w:link w:val="afffff3"/>
    <w:rsid w:val="005E6920"/>
    <w:rPr>
      <w:rFonts w:ascii="Arial" w:hAnsi="Arial"/>
      <w:spacing w:val="-5"/>
      <w:lang w:val="en-US" w:eastAsia="en-US"/>
    </w:rPr>
  </w:style>
  <w:style w:type="table" w:styleId="-1">
    <w:name w:val="Table Web 1"/>
    <w:basedOn w:val="a6"/>
    <w:rsid w:val="005E6920"/>
    <w:rPr>
      <w:rFonts w:ascii="Calibri" w:hAnsi="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5E6920"/>
    <w:rPr>
      <w:rFonts w:ascii="Calibri" w:hAnsi="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5E6920"/>
    <w:rPr>
      <w:rFonts w:ascii="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5">
    <w:name w:val="Table Elegant"/>
    <w:basedOn w:val="a6"/>
    <w:rsid w:val="005E6920"/>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6"/>
    <w:rsid w:val="005E6920"/>
    <w:rPr>
      <w:rFonts w:ascii="Calibri" w:hAnsi="Calibri"/>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6"/>
    <w:rsid w:val="005E6920"/>
    <w:rPr>
      <w:rFonts w:ascii="Calibri" w:hAnsi="Calibr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6"/>
    <w:rsid w:val="005E6920"/>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6"/>
    <w:rsid w:val="005E6920"/>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rsid w:val="005E6920"/>
    <w:rPr>
      <w:rFonts w:ascii="Calibri" w:hAnsi="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6"/>
    <w:rsid w:val="005E6920"/>
    <w:rPr>
      <w:rFonts w:ascii="Calibri" w:hAnsi="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3D effects 1"/>
    <w:basedOn w:val="a6"/>
    <w:rsid w:val="005E6920"/>
    <w:rPr>
      <w:rFonts w:ascii="Calibri" w:hAnsi="Calibri"/>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rsid w:val="005E6920"/>
    <w:rPr>
      <w:rFonts w:ascii="Calibri" w:hAnsi="Calibri"/>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rsid w:val="005E6920"/>
    <w:rPr>
      <w:rFonts w:ascii="Calibri" w:hAnsi="Calibri"/>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Simple 1"/>
    <w:basedOn w:val="a6"/>
    <w:rsid w:val="005E6920"/>
    <w:rPr>
      <w:rFonts w:ascii="Calibri" w:hAnsi="Calibri"/>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6"/>
    <w:rsid w:val="005E6920"/>
    <w:rPr>
      <w:rFonts w:ascii="Calibri" w:hAnsi="Calibri"/>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6"/>
    <w:rsid w:val="005E6920"/>
    <w:rPr>
      <w:rFonts w:ascii="Calibri" w:hAnsi="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Grid 1"/>
    <w:basedOn w:val="a6"/>
    <w:rsid w:val="005E6920"/>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6"/>
    <w:rsid w:val="005E6920"/>
    <w:rPr>
      <w:rFonts w:ascii="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6"/>
    <w:rsid w:val="005E6920"/>
    <w:rPr>
      <w:rFonts w:ascii="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6"/>
    <w:rsid w:val="005E6920"/>
    <w:rPr>
      <w:rFonts w:ascii="Calibri" w:hAnsi="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6"/>
    <w:rsid w:val="005E6920"/>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rsid w:val="005E6920"/>
    <w:rPr>
      <w:rFonts w:ascii="Calibri" w:hAnsi="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rsid w:val="005E6920"/>
    <w:rPr>
      <w:rFonts w:ascii="Calibri" w:hAnsi="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rsid w:val="005E6920"/>
    <w:rPr>
      <w:rFonts w:ascii="Calibri" w:hAnsi="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6">
    <w:name w:val="Table Contemporary"/>
    <w:basedOn w:val="a6"/>
    <w:rsid w:val="005E6920"/>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7">
    <w:name w:val="Table Professional"/>
    <w:basedOn w:val="a6"/>
    <w:rsid w:val="005E6920"/>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8">
    <w:name w:val="Outline List 3"/>
    <w:basedOn w:val="a7"/>
    <w:rsid w:val="005E6920"/>
  </w:style>
  <w:style w:type="table" w:styleId="19">
    <w:name w:val="Table Columns 1"/>
    <w:basedOn w:val="a6"/>
    <w:rsid w:val="005E6920"/>
    <w:rPr>
      <w:rFonts w:ascii="Calibri" w:hAnsi="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6"/>
    <w:rsid w:val="005E6920"/>
    <w:rPr>
      <w:rFonts w:ascii="Calibri" w:hAnsi="Calibri"/>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6"/>
    <w:rsid w:val="005E6920"/>
    <w:rPr>
      <w:rFonts w:ascii="Calibri" w:hAnsi="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rsid w:val="005E6920"/>
    <w:rPr>
      <w:rFonts w:ascii="Calibri" w:hAnsi="Calibri"/>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rsid w:val="005E6920"/>
    <w:rPr>
      <w:rFonts w:ascii="Calibri" w:hAnsi="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5E6920"/>
    <w:rPr>
      <w:rFonts w:ascii="Calibri" w:hAnsi="Calibr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5E6920"/>
    <w:rPr>
      <w:rFonts w:ascii="Calibri" w:hAnsi="Calibri"/>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5E6920"/>
    <w:rPr>
      <w:rFonts w:ascii="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5E6920"/>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5E6920"/>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5E6920"/>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5E6920"/>
    <w:rPr>
      <w:rFonts w:ascii="Calibri" w:hAnsi="Calibr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5E6920"/>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9">
    <w:name w:val="Table Theme"/>
    <w:basedOn w:val="a6"/>
    <w:rsid w:val="005E692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a">
    <w:name w:val="Table Colorful 1"/>
    <w:basedOn w:val="a6"/>
    <w:rsid w:val="005E6920"/>
    <w:rPr>
      <w:rFonts w:ascii="Calibri" w:hAnsi="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6"/>
    <w:rsid w:val="005E6920"/>
    <w:rPr>
      <w:rFonts w:ascii="Calibri" w:hAnsi="Calibr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6"/>
    <w:rsid w:val="005E6920"/>
    <w:rPr>
      <w:rFonts w:ascii="Calibri" w:hAnsi="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a">
    <w:name w:val="endnote text"/>
    <w:basedOn w:val="a3"/>
    <w:link w:val="afffffb"/>
    <w:rsid w:val="005E6920"/>
    <w:pPr>
      <w:spacing w:before="200" w:after="200" w:line="360" w:lineRule="auto"/>
      <w:ind w:firstLine="680"/>
      <w:jc w:val="both"/>
    </w:pPr>
    <w:rPr>
      <w:rFonts w:ascii="Calibri" w:hAnsi="Calibri"/>
      <w:sz w:val="20"/>
      <w:szCs w:val="20"/>
      <w:lang w:val="en-US" w:eastAsia="en-US" w:bidi="en-US"/>
    </w:rPr>
  </w:style>
  <w:style w:type="character" w:customStyle="1" w:styleId="afffffb">
    <w:name w:val="Текст концевой сноски Знак"/>
    <w:link w:val="afffffa"/>
    <w:rsid w:val="005E6920"/>
    <w:rPr>
      <w:rFonts w:ascii="Calibri" w:hAnsi="Calibri"/>
      <w:lang w:val="en-US" w:eastAsia="en-US" w:bidi="en-US"/>
    </w:rPr>
  </w:style>
  <w:style w:type="character" w:styleId="afffffc">
    <w:name w:val="endnote reference"/>
    <w:rsid w:val="005E6920"/>
    <w:rPr>
      <w:vertAlign w:val="superscript"/>
    </w:rPr>
  </w:style>
  <w:style w:type="table" w:styleId="2-5">
    <w:name w:val="Medium Shading 2 Accent 5"/>
    <w:basedOn w:val="a6"/>
    <w:uiPriority w:val="64"/>
    <w:rsid w:val="005E6920"/>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d">
    <w:name w:val="Revision"/>
    <w:hidden/>
    <w:uiPriority w:val="99"/>
    <w:semiHidden/>
    <w:rsid w:val="005E6920"/>
    <w:pPr>
      <w:spacing w:before="200" w:after="200" w:line="276" w:lineRule="auto"/>
    </w:pPr>
    <w:rPr>
      <w:rFonts w:ascii="Calibri" w:hAnsi="Calibri"/>
      <w:sz w:val="24"/>
      <w:szCs w:val="24"/>
    </w:rPr>
  </w:style>
  <w:style w:type="paragraph" w:customStyle="1" w:styleId="Geonika0">
    <w:name w:val="Geonika Обычный текст"/>
    <w:basedOn w:val="a3"/>
    <w:link w:val="Geonika1"/>
    <w:qFormat/>
    <w:rsid w:val="00D8193F"/>
    <w:pPr>
      <w:spacing w:before="120" w:after="60" w:line="276" w:lineRule="auto"/>
      <w:ind w:firstLine="567"/>
      <w:jc w:val="both"/>
    </w:pPr>
    <w:rPr>
      <w:rFonts w:ascii="Calibri" w:hAnsi="Calibri"/>
      <w:lang w:eastAsia="ar-SA" w:bidi="en-US"/>
    </w:rPr>
  </w:style>
  <w:style w:type="character" w:customStyle="1" w:styleId="Geonika1">
    <w:name w:val="Geonika Обычный текст Знак"/>
    <w:link w:val="Geonika0"/>
    <w:rsid w:val="00D8193F"/>
    <w:rPr>
      <w:rFonts w:ascii="Calibri" w:hAnsi="Calibri"/>
      <w:sz w:val="24"/>
      <w:szCs w:val="24"/>
      <w:lang w:eastAsia="ar-SA" w:bidi="en-US"/>
    </w:rPr>
  </w:style>
  <w:style w:type="character" w:customStyle="1" w:styleId="apple-converted-space">
    <w:name w:val="apple-converted-space"/>
    <w:basedOn w:val="a5"/>
    <w:rsid w:val="00B91BFC"/>
  </w:style>
  <w:style w:type="paragraph" w:customStyle="1" w:styleId="S">
    <w:name w:val="S_Отступ"/>
    <w:basedOn w:val="a3"/>
    <w:link w:val="S0"/>
    <w:autoRedefine/>
    <w:qFormat/>
    <w:rsid w:val="00EC4E09"/>
    <w:rPr>
      <w:rFonts w:eastAsia="Calibri"/>
      <w:lang w:eastAsia="en-US"/>
    </w:rPr>
  </w:style>
  <w:style w:type="character" w:customStyle="1" w:styleId="S0">
    <w:name w:val="S_Отступ Знак"/>
    <w:link w:val="S"/>
    <w:rsid w:val="00EC4E09"/>
    <w:rPr>
      <w:rFonts w:eastAsia="Calibri"/>
      <w:sz w:val="24"/>
      <w:szCs w:val="24"/>
      <w:lang w:eastAsia="en-US"/>
    </w:rPr>
  </w:style>
  <w:style w:type="paragraph" w:customStyle="1" w:styleId="S1">
    <w:name w:val="S_Титульный"/>
    <w:basedOn w:val="a3"/>
    <w:rsid w:val="00955A9C"/>
    <w:pPr>
      <w:spacing w:before="200" w:after="200" w:line="360" w:lineRule="auto"/>
      <w:ind w:left="3240"/>
      <w:jc w:val="right"/>
    </w:pPr>
    <w:rPr>
      <w:rFonts w:ascii="Calibri" w:hAnsi="Calibri"/>
      <w:b/>
      <w:sz w:val="32"/>
      <w:szCs w:val="32"/>
      <w:lang w:val="en-US" w:eastAsia="en-US" w:bidi="en-US"/>
    </w:rPr>
  </w:style>
  <w:style w:type="paragraph" w:customStyle="1" w:styleId="afffffe">
    <w:name w:val="ООО  «Институт Территориального Планирования"/>
    <w:basedOn w:val="a3"/>
    <w:link w:val="affffff"/>
    <w:rsid w:val="00955A9C"/>
    <w:pPr>
      <w:spacing w:before="200" w:after="200" w:line="360" w:lineRule="auto"/>
      <w:ind w:left="709"/>
      <w:jc w:val="right"/>
    </w:pPr>
    <w:rPr>
      <w:rFonts w:ascii="Calibri" w:hAnsi="Calibri"/>
    </w:rPr>
  </w:style>
  <w:style w:type="character" w:customStyle="1" w:styleId="affffff">
    <w:name w:val="ООО  «Институт Территориального Планирования Знак"/>
    <w:link w:val="afffffe"/>
    <w:rsid w:val="00955A9C"/>
    <w:rPr>
      <w:rFonts w:ascii="Calibri" w:hAnsi="Calibri"/>
      <w:sz w:val="24"/>
      <w:szCs w:val="24"/>
    </w:rPr>
  </w:style>
  <w:style w:type="paragraph" w:customStyle="1" w:styleId="Geonika">
    <w:name w:val="Geonika Маркированый список"/>
    <w:basedOn w:val="a3"/>
    <w:link w:val="Geonika2"/>
    <w:qFormat/>
    <w:rsid w:val="00C1740E"/>
    <w:pPr>
      <w:numPr>
        <w:numId w:val="9"/>
      </w:numPr>
      <w:tabs>
        <w:tab w:val="left" w:pos="900"/>
      </w:tabs>
      <w:spacing w:before="120" w:after="120" w:line="276" w:lineRule="auto"/>
      <w:jc w:val="both"/>
    </w:pPr>
    <w:rPr>
      <w:rFonts w:ascii="Calibri" w:hAnsi="Calibri"/>
      <w:lang w:eastAsia="en-US" w:bidi="en-US"/>
    </w:rPr>
  </w:style>
  <w:style w:type="character" w:customStyle="1" w:styleId="Geonika2">
    <w:name w:val="Geonika Маркированый список Знак"/>
    <w:link w:val="Geonika"/>
    <w:rsid w:val="00C1740E"/>
    <w:rPr>
      <w:rFonts w:ascii="Calibri" w:hAnsi="Calibri"/>
      <w:sz w:val="24"/>
      <w:szCs w:val="24"/>
      <w:lang w:eastAsia="en-US" w:bidi="en-US"/>
    </w:rPr>
  </w:style>
  <w:style w:type="paragraph" w:customStyle="1" w:styleId="Geonika3">
    <w:name w:val="Geonika Текст в таблице"/>
    <w:basedOn w:val="Geonika0"/>
    <w:link w:val="Geonika4"/>
    <w:qFormat/>
    <w:rsid w:val="005D196E"/>
    <w:pPr>
      <w:spacing w:line="240" w:lineRule="auto"/>
      <w:ind w:firstLine="0"/>
      <w:jc w:val="center"/>
    </w:pPr>
  </w:style>
  <w:style w:type="character" w:customStyle="1" w:styleId="Geonika4">
    <w:name w:val="Geonika Текст в таблице Знак"/>
    <w:link w:val="Geonika3"/>
    <w:rsid w:val="005D196E"/>
    <w:rPr>
      <w:rFonts w:ascii="Calibri" w:hAnsi="Calibri"/>
      <w:sz w:val="24"/>
      <w:szCs w:val="24"/>
      <w:lang w:eastAsia="ar-SA" w:bidi="en-US"/>
    </w:rPr>
  </w:style>
  <w:style w:type="paragraph" w:customStyle="1" w:styleId="Geonika30">
    <w:name w:val="Geonika Заголовок 3"/>
    <w:basedOn w:val="a3"/>
    <w:link w:val="Geonika31"/>
    <w:qFormat/>
    <w:rsid w:val="002707A4"/>
    <w:pPr>
      <w:shd w:val="clear" w:color="auto" w:fill="95B3D7"/>
      <w:spacing w:before="120" w:after="60" w:line="276" w:lineRule="auto"/>
      <w:ind w:firstLine="57"/>
      <w:jc w:val="both"/>
    </w:pPr>
    <w:rPr>
      <w:rFonts w:ascii="Calibri" w:hAnsi="Calibri"/>
      <w:b/>
      <w:caps/>
      <w:color w:val="FFFFFF"/>
      <w:lang w:eastAsia="ar-SA" w:bidi="en-US"/>
    </w:rPr>
  </w:style>
  <w:style w:type="character" w:customStyle="1" w:styleId="Geonika31">
    <w:name w:val="Geonika Заголовок 3 Знак"/>
    <w:link w:val="Geonika30"/>
    <w:rsid w:val="002707A4"/>
    <w:rPr>
      <w:rFonts w:ascii="Calibri" w:hAnsi="Calibri"/>
      <w:b/>
      <w:caps/>
      <w:color w:val="FFFFFF"/>
      <w:sz w:val="24"/>
      <w:szCs w:val="24"/>
      <w:shd w:val="clear" w:color="auto" w:fill="95B3D7"/>
      <w:lang w:eastAsia="ar-SA" w:bidi="en-US"/>
    </w:rPr>
  </w:style>
  <w:style w:type="paragraph" w:customStyle="1" w:styleId="Geonika5">
    <w:name w:val="Geonika Подзаголовк"/>
    <w:basedOn w:val="Geonika0"/>
    <w:link w:val="Geonika6"/>
    <w:qFormat/>
    <w:rsid w:val="00D4524B"/>
    <w:rPr>
      <w:b/>
    </w:rPr>
  </w:style>
  <w:style w:type="character" w:customStyle="1" w:styleId="Geonika6">
    <w:name w:val="Geonika Подзаголовк Знак"/>
    <w:link w:val="Geonika5"/>
    <w:rsid w:val="00D4524B"/>
    <w:rPr>
      <w:rFonts w:ascii="Calibri" w:hAnsi="Calibri"/>
      <w:b/>
      <w:sz w:val="24"/>
      <w:szCs w:val="24"/>
      <w:lang w:eastAsia="ar-SA" w:bidi="en-US"/>
    </w:rPr>
  </w:style>
  <w:style w:type="paragraph" w:customStyle="1" w:styleId="Geonika20">
    <w:name w:val="Geonika Заголовок 2"/>
    <w:basedOn w:val="2"/>
    <w:link w:val="Geonika21"/>
    <w:qFormat/>
    <w:rsid w:val="00D4524B"/>
    <w:pPr>
      <w:keepNext w:val="0"/>
      <w:numPr>
        <w:ilvl w:val="0"/>
        <w:numId w:val="0"/>
      </w:numPr>
      <w:pBdr>
        <w:top w:val="single" w:sz="24" w:space="0" w:color="365F91"/>
        <w:left w:val="single" w:sz="24" w:space="0" w:color="365F91"/>
        <w:bottom w:val="single" w:sz="24" w:space="0" w:color="365F91"/>
        <w:right w:val="single" w:sz="24" w:space="0" w:color="365F91"/>
      </w:pBdr>
      <w:shd w:val="clear" w:color="auto" w:fill="365F91"/>
      <w:tabs>
        <w:tab w:val="clear" w:pos="1134"/>
        <w:tab w:val="clear" w:pos="1276"/>
      </w:tabs>
      <w:spacing w:before="200" w:after="0" w:line="276" w:lineRule="auto"/>
    </w:pPr>
    <w:rPr>
      <w:bCs w:val="0"/>
      <w:iCs w:val="0"/>
      <w:caps/>
      <w:spacing w:val="15"/>
      <w:sz w:val="24"/>
      <w:szCs w:val="24"/>
      <w:lang w:eastAsia="en-US" w:bidi="en-US"/>
    </w:rPr>
  </w:style>
  <w:style w:type="character" w:customStyle="1" w:styleId="Geonika21">
    <w:name w:val="Geonika Заголовок 2 Знак"/>
    <w:link w:val="Geonika20"/>
    <w:rsid w:val="00D4524B"/>
    <w:rPr>
      <w:rFonts w:ascii="Calibri" w:hAnsi="Calibri"/>
      <w:b/>
      <w:caps/>
      <w:color w:val="FFFFFF"/>
      <w:spacing w:val="15"/>
      <w:sz w:val="24"/>
      <w:szCs w:val="24"/>
      <w:shd w:val="clear" w:color="auto" w:fill="365F91"/>
      <w:lang w:eastAsia="en-US" w:bidi="en-US"/>
    </w:rPr>
  </w:style>
  <w:style w:type="paragraph" w:customStyle="1" w:styleId="S2">
    <w:name w:val="S_Обычный"/>
    <w:basedOn w:val="a3"/>
    <w:link w:val="S3"/>
    <w:qFormat/>
    <w:rsid w:val="00D540E8"/>
    <w:pPr>
      <w:spacing w:before="120" w:after="60" w:line="276" w:lineRule="auto"/>
      <w:ind w:firstLine="567"/>
      <w:jc w:val="both"/>
    </w:pPr>
    <w:rPr>
      <w:rFonts w:ascii="Calibri" w:hAnsi="Calibri"/>
      <w:lang w:eastAsia="ar-SA"/>
    </w:rPr>
  </w:style>
  <w:style w:type="character" w:customStyle="1" w:styleId="S3">
    <w:name w:val="S_Обычный Знак"/>
    <w:link w:val="S2"/>
    <w:rsid w:val="00D540E8"/>
    <w:rPr>
      <w:rFonts w:ascii="Calibri" w:hAnsi="Calibri"/>
      <w:sz w:val="24"/>
      <w:szCs w:val="24"/>
      <w:lang w:eastAsia="ar-SA"/>
    </w:rPr>
  </w:style>
  <w:style w:type="paragraph" w:customStyle="1" w:styleId="ConsPlusNormal">
    <w:name w:val="ConsPlusNormal"/>
    <w:rsid w:val="00317694"/>
    <w:pPr>
      <w:widowControl w:val="0"/>
      <w:autoSpaceDE w:val="0"/>
      <w:autoSpaceDN w:val="0"/>
      <w:adjustRightInd w:val="0"/>
      <w:ind w:firstLine="720"/>
    </w:pPr>
    <w:rPr>
      <w:rFonts w:ascii="Arial" w:hAnsi="Arial" w:cs="Arial"/>
    </w:rPr>
  </w:style>
  <w:style w:type="paragraph" w:customStyle="1" w:styleId="ArNar">
    <w:name w:val="Обычный ArNar"/>
    <w:basedOn w:val="a3"/>
    <w:link w:val="ArNar0"/>
    <w:rsid w:val="00255D8E"/>
    <w:pPr>
      <w:ind w:firstLine="709"/>
      <w:jc w:val="both"/>
    </w:pPr>
    <w:rPr>
      <w:rFonts w:ascii="Arial Narrow" w:hAnsi="Arial Narrow"/>
      <w:color w:val="000000"/>
      <w:sz w:val="22"/>
      <w:szCs w:val="20"/>
    </w:rPr>
  </w:style>
  <w:style w:type="character" w:customStyle="1" w:styleId="ArNar0">
    <w:name w:val="Обычный ArNar Знак"/>
    <w:link w:val="ArNar"/>
    <w:rsid w:val="00255D8E"/>
    <w:rPr>
      <w:rFonts w:ascii="Arial Narrow" w:hAnsi="Arial Narrow"/>
      <w:color w:val="000000"/>
      <w:sz w:val="22"/>
    </w:rPr>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link w:val="2"/>
    <w:rsid w:val="00431513"/>
    <w:rPr>
      <w:rFonts w:ascii="Calibri" w:hAnsi="Calibri"/>
      <w:b/>
      <w:bCs/>
      <w:iCs/>
      <w:color w:val="FFFFFF"/>
      <w:sz w:val="28"/>
      <w:szCs w:val="28"/>
      <w:shd w:val="clear" w:color="auto" w:fill="4F81BD"/>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
    <w:link w:val="3"/>
    <w:uiPriority w:val="9"/>
    <w:rsid w:val="00431513"/>
    <w:rPr>
      <w:rFonts w:ascii="Calibri" w:hAnsi="Calibri"/>
      <w:b/>
      <w:bCs/>
      <w:color w:val="FFFFFF"/>
      <w:sz w:val="26"/>
      <w:szCs w:val="26"/>
      <w:shd w:val="clear" w:color="auto" w:fill="8DB3E2"/>
    </w:rPr>
  </w:style>
  <w:style w:type="character" w:customStyle="1" w:styleId="11">
    <w:name w:val="Заголовок 1 Знак"/>
    <w:aliases w:val="Заголовок 1 Знак Знак Знак1,Заголовок 1 Знак Знак Знак Знак"/>
    <w:link w:val="1"/>
    <w:uiPriority w:val="9"/>
    <w:rsid w:val="004D49AA"/>
    <w:rPr>
      <w:rFonts w:ascii="Calibri" w:hAnsi="Calibri"/>
      <w:b/>
      <w:bCs/>
      <w:caps/>
      <w:color w:val="FFFFFF"/>
      <w:kern w:val="32"/>
      <w:sz w:val="28"/>
      <w:szCs w:val="28"/>
      <w:shd w:val="clear" w:color="auto" w:fill="1F497D"/>
    </w:rPr>
  </w:style>
  <w:style w:type="numbering" w:customStyle="1" w:styleId="1111111">
    <w:name w:val="1 / 1.1 / 1.1.11"/>
    <w:basedOn w:val="a7"/>
    <w:next w:val="111111"/>
    <w:rsid w:val="00920915"/>
  </w:style>
  <w:style w:type="character" w:customStyle="1" w:styleId="apple-style-span">
    <w:name w:val="apple-style-span"/>
    <w:basedOn w:val="a5"/>
    <w:rsid w:val="006E1F55"/>
  </w:style>
  <w:style w:type="paragraph" w:customStyle="1" w:styleId="G">
    <w:name w:val="G_Маркированый список"/>
    <w:basedOn w:val="a3"/>
    <w:link w:val="G0"/>
    <w:qFormat/>
    <w:rsid w:val="00376D1A"/>
    <w:pPr>
      <w:numPr>
        <w:numId w:val="10"/>
      </w:numPr>
      <w:tabs>
        <w:tab w:val="left" w:pos="993"/>
      </w:tabs>
      <w:spacing w:before="60" w:after="60"/>
      <w:ind w:left="0" w:firstLine="709"/>
      <w:jc w:val="both"/>
    </w:pPr>
    <w:rPr>
      <w:rFonts w:ascii="Calibri" w:hAnsi="Calibri"/>
      <w:lang w:eastAsia="en-US" w:bidi="en-US"/>
    </w:rPr>
  </w:style>
  <w:style w:type="character" w:customStyle="1" w:styleId="G0">
    <w:name w:val="G_Маркированый список Знак"/>
    <w:link w:val="G"/>
    <w:rsid w:val="00376D1A"/>
    <w:rPr>
      <w:rFonts w:ascii="Calibri" w:hAnsi="Calibri"/>
      <w:sz w:val="24"/>
      <w:szCs w:val="24"/>
      <w:lang w:eastAsia="en-US" w:bidi="en-US"/>
    </w:rPr>
  </w:style>
  <w:style w:type="paragraph" w:customStyle="1" w:styleId="G1">
    <w:name w:val="G_Обычный текст"/>
    <w:basedOn w:val="a4"/>
    <w:link w:val="G2"/>
    <w:qFormat/>
    <w:rsid w:val="00376D1A"/>
    <w:rPr>
      <w:lang w:eastAsia="ar-SA" w:bidi="en-US"/>
    </w:rPr>
  </w:style>
  <w:style w:type="character" w:customStyle="1" w:styleId="G2">
    <w:name w:val="G_Обычный текст Знак"/>
    <w:link w:val="G1"/>
    <w:rsid w:val="00376D1A"/>
    <w:rPr>
      <w:rFonts w:ascii="Calibri" w:hAnsi="Calibri"/>
      <w:sz w:val="24"/>
      <w:szCs w:val="24"/>
      <w:lang w:eastAsia="ar-SA" w:bidi="en-US"/>
    </w:rPr>
  </w:style>
  <w:style w:type="paragraph" w:customStyle="1" w:styleId="G3">
    <w:name w:val="G_Подзаголовк"/>
    <w:basedOn w:val="G1"/>
    <w:qFormat/>
    <w:rsid w:val="006E1F55"/>
    <w:pPr>
      <w:jc w:val="center"/>
    </w:pPr>
    <w:rPr>
      <w:b/>
    </w:rPr>
  </w:style>
  <w:style w:type="paragraph" w:customStyle="1" w:styleId="G4">
    <w:name w:val="G_Текст в таблице"/>
    <w:basedOn w:val="G1"/>
    <w:link w:val="G5"/>
    <w:qFormat/>
    <w:rsid w:val="007A6B02"/>
    <w:pPr>
      <w:ind w:firstLine="0"/>
      <w:jc w:val="center"/>
    </w:pPr>
    <w:rPr>
      <w:lang w:eastAsia="ru-RU" w:bidi="ar-SA"/>
    </w:rPr>
  </w:style>
  <w:style w:type="character" w:customStyle="1" w:styleId="G5">
    <w:name w:val="G_Текст в таблице Знак"/>
    <w:link w:val="G4"/>
    <w:rsid w:val="007A6B02"/>
    <w:rPr>
      <w:rFonts w:ascii="Calibri" w:hAnsi="Calibri"/>
      <w:sz w:val="24"/>
      <w:szCs w:val="24"/>
      <w:lang w:eastAsia="ar-SA" w:bidi="en-US"/>
    </w:rPr>
  </w:style>
  <w:style w:type="paragraph" w:customStyle="1" w:styleId="1b">
    <w:name w:val="Обычный1"/>
    <w:rsid w:val="006A7D23"/>
    <w:rPr>
      <w:sz w:val="24"/>
    </w:rPr>
  </w:style>
  <w:style w:type="paragraph" w:customStyle="1" w:styleId="CharChar">
    <w:name w:val="Char Знак Знак Char Знак Знак Знак Знак Знак Знак Знак Знак Знак Знак Знак Знак Знак Знак Знак Знак"/>
    <w:basedOn w:val="a3"/>
    <w:rsid w:val="00E31204"/>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2266">
      <w:bodyDiv w:val="1"/>
      <w:marLeft w:val="0"/>
      <w:marRight w:val="0"/>
      <w:marTop w:val="0"/>
      <w:marBottom w:val="0"/>
      <w:divBdr>
        <w:top w:val="none" w:sz="0" w:space="0" w:color="auto"/>
        <w:left w:val="none" w:sz="0" w:space="0" w:color="auto"/>
        <w:bottom w:val="none" w:sz="0" w:space="0" w:color="auto"/>
        <w:right w:val="none" w:sz="0" w:space="0" w:color="auto"/>
      </w:divBdr>
    </w:div>
    <w:div w:id="59258782">
      <w:bodyDiv w:val="1"/>
      <w:marLeft w:val="0"/>
      <w:marRight w:val="0"/>
      <w:marTop w:val="0"/>
      <w:marBottom w:val="0"/>
      <w:divBdr>
        <w:top w:val="none" w:sz="0" w:space="0" w:color="auto"/>
        <w:left w:val="none" w:sz="0" w:space="0" w:color="auto"/>
        <w:bottom w:val="none" w:sz="0" w:space="0" w:color="auto"/>
        <w:right w:val="none" w:sz="0" w:space="0" w:color="auto"/>
      </w:divBdr>
    </w:div>
    <w:div w:id="70666095">
      <w:bodyDiv w:val="1"/>
      <w:marLeft w:val="0"/>
      <w:marRight w:val="0"/>
      <w:marTop w:val="0"/>
      <w:marBottom w:val="0"/>
      <w:divBdr>
        <w:top w:val="none" w:sz="0" w:space="0" w:color="auto"/>
        <w:left w:val="none" w:sz="0" w:space="0" w:color="auto"/>
        <w:bottom w:val="none" w:sz="0" w:space="0" w:color="auto"/>
        <w:right w:val="none" w:sz="0" w:space="0" w:color="auto"/>
      </w:divBdr>
    </w:div>
    <w:div w:id="122432221">
      <w:bodyDiv w:val="1"/>
      <w:marLeft w:val="0"/>
      <w:marRight w:val="0"/>
      <w:marTop w:val="0"/>
      <w:marBottom w:val="0"/>
      <w:divBdr>
        <w:top w:val="none" w:sz="0" w:space="0" w:color="auto"/>
        <w:left w:val="none" w:sz="0" w:space="0" w:color="auto"/>
        <w:bottom w:val="none" w:sz="0" w:space="0" w:color="auto"/>
        <w:right w:val="none" w:sz="0" w:space="0" w:color="auto"/>
      </w:divBdr>
    </w:div>
    <w:div w:id="157313894">
      <w:bodyDiv w:val="1"/>
      <w:marLeft w:val="0"/>
      <w:marRight w:val="0"/>
      <w:marTop w:val="0"/>
      <w:marBottom w:val="0"/>
      <w:divBdr>
        <w:top w:val="none" w:sz="0" w:space="0" w:color="auto"/>
        <w:left w:val="none" w:sz="0" w:space="0" w:color="auto"/>
        <w:bottom w:val="none" w:sz="0" w:space="0" w:color="auto"/>
        <w:right w:val="none" w:sz="0" w:space="0" w:color="auto"/>
      </w:divBdr>
    </w:div>
    <w:div w:id="164562519">
      <w:bodyDiv w:val="1"/>
      <w:marLeft w:val="0"/>
      <w:marRight w:val="0"/>
      <w:marTop w:val="0"/>
      <w:marBottom w:val="0"/>
      <w:divBdr>
        <w:top w:val="none" w:sz="0" w:space="0" w:color="auto"/>
        <w:left w:val="none" w:sz="0" w:space="0" w:color="auto"/>
        <w:bottom w:val="none" w:sz="0" w:space="0" w:color="auto"/>
        <w:right w:val="none" w:sz="0" w:space="0" w:color="auto"/>
      </w:divBdr>
    </w:div>
    <w:div w:id="177622987">
      <w:bodyDiv w:val="1"/>
      <w:marLeft w:val="0"/>
      <w:marRight w:val="0"/>
      <w:marTop w:val="0"/>
      <w:marBottom w:val="0"/>
      <w:divBdr>
        <w:top w:val="none" w:sz="0" w:space="0" w:color="auto"/>
        <w:left w:val="none" w:sz="0" w:space="0" w:color="auto"/>
        <w:bottom w:val="none" w:sz="0" w:space="0" w:color="auto"/>
        <w:right w:val="none" w:sz="0" w:space="0" w:color="auto"/>
      </w:divBdr>
    </w:div>
    <w:div w:id="218899813">
      <w:bodyDiv w:val="1"/>
      <w:marLeft w:val="0"/>
      <w:marRight w:val="0"/>
      <w:marTop w:val="0"/>
      <w:marBottom w:val="0"/>
      <w:divBdr>
        <w:top w:val="none" w:sz="0" w:space="0" w:color="auto"/>
        <w:left w:val="none" w:sz="0" w:space="0" w:color="auto"/>
        <w:bottom w:val="none" w:sz="0" w:space="0" w:color="auto"/>
        <w:right w:val="none" w:sz="0" w:space="0" w:color="auto"/>
      </w:divBdr>
      <w:divsChild>
        <w:div w:id="694963370">
          <w:marLeft w:val="-30"/>
          <w:marRight w:val="0"/>
          <w:marTop w:val="0"/>
          <w:marBottom w:val="0"/>
          <w:divBdr>
            <w:top w:val="none" w:sz="0" w:space="0" w:color="auto"/>
            <w:left w:val="none" w:sz="0" w:space="0" w:color="auto"/>
            <w:bottom w:val="none" w:sz="0" w:space="0" w:color="auto"/>
            <w:right w:val="none" w:sz="0" w:space="0" w:color="auto"/>
          </w:divBdr>
          <w:divsChild>
            <w:div w:id="2047365036">
              <w:marLeft w:val="40"/>
              <w:marRight w:val="0"/>
              <w:marTop w:val="0"/>
              <w:marBottom w:val="0"/>
              <w:divBdr>
                <w:top w:val="none" w:sz="0" w:space="0" w:color="auto"/>
                <w:left w:val="none" w:sz="0" w:space="0" w:color="auto"/>
                <w:bottom w:val="none" w:sz="0" w:space="0" w:color="auto"/>
                <w:right w:val="none" w:sz="0" w:space="0" w:color="auto"/>
              </w:divBdr>
            </w:div>
          </w:divsChild>
        </w:div>
        <w:div w:id="1340545339">
          <w:marLeft w:val="-30"/>
          <w:marRight w:val="0"/>
          <w:marTop w:val="0"/>
          <w:marBottom w:val="0"/>
          <w:divBdr>
            <w:top w:val="none" w:sz="0" w:space="0" w:color="auto"/>
            <w:left w:val="none" w:sz="0" w:space="0" w:color="auto"/>
            <w:bottom w:val="none" w:sz="0" w:space="0" w:color="auto"/>
            <w:right w:val="none" w:sz="0" w:space="0" w:color="auto"/>
          </w:divBdr>
          <w:divsChild>
            <w:div w:id="482812575">
              <w:marLeft w:val="40"/>
              <w:marRight w:val="0"/>
              <w:marTop w:val="0"/>
              <w:marBottom w:val="0"/>
              <w:divBdr>
                <w:top w:val="none" w:sz="0" w:space="0" w:color="auto"/>
                <w:left w:val="none" w:sz="0" w:space="0" w:color="auto"/>
                <w:bottom w:val="none" w:sz="0" w:space="0" w:color="auto"/>
                <w:right w:val="none" w:sz="0" w:space="0" w:color="auto"/>
              </w:divBdr>
            </w:div>
            <w:div w:id="1072435062">
              <w:marLeft w:val="40"/>
              <w:marRight w:val="0"/>
              <w:marTop w:val="0"/>
              <w:marBottom w:val="0"/>
              <w:divBdr>
                <w:top w:val="none" w:sz="0" w:space="0" w:color="auto"/>
                <w:left w:val="none" w:sz="0" w:space="0" w:color="auto"/>
                <w:bottom w:val="none" w:sz="0" w:space="0" w:color="auto"/>
                <w:right w:val="none" w:sz="0" w:space="0" w:color="auto"/>
              </w:divBdr>
            </w:div>
          </w:divsChild>
        </w:div>
      </w:divsChild>
    </w:div>
    <w:div w:id="331376117">
      <w:bodyDiv w:val="1"/>
      <w:marLeft w:val="0"/>
      <w:marRight w:val="0"/>
      <w:marTop w:val="0"/>
      <w:marBottom w:val="0"/>
      <w:divBdr>
        <w:top w:val="none" w:sz="0" w:space="0" w:color="auto"/>
        <w:left w:val="none" w:sz="0" w:space="0" w:color="auto"/>
        <w:bottom w:val="none" w:sz="0" w:space="0" w:color="auto"/>
        <w:right w:val="none" w:sz="0" w:space="0" w:color="auto"/>
      </w:divBdr>
    </w:div>
    <w:div w:id="370158342">
      <w:bodyDiv w:val="1"/>
      <w:marLeft w:val="0"/>
      <w:marRight w:val="0"/>
      <w:marTop w:val="0"/>
      <w:marBottom w:val="0"/>
      <w:divBdr>
        <w:top w:val="none" w:sz="0" w:space="0" w:color="auto"/>
        <w:left w:val="none" w:sz="0" w:space="0" w:color="auto"/>
        <w:bottom w:val="none" w:sz="0" w:space="0" w:color="auto"/>
        <w:right w:val="none" w:sz="0" w:space="0" w:color="auto"/>
      </w:divBdr>
    </w:div>
    <w:div w:id="384448632">
      <w:bodyDiv w:val="1"/>
      <w:marLeft w:val="0"/>
      <w:marRight w:val="0"/>
      <w:marTop w:val="0"/>
      <w:marBottom w:val="0"/>
      <w:divBdr>
        <w:top w:val="none" w:sz="0" w:space="0" w:color="auto"/>
        <w:left w:val="none" w:sz="0" w:space="0" w:color="auto"/>
        <w:bottom w:val="none" w:sz="0" w:space="0" w:color="auto"/>
        <w:right w:val="none" w:sz="0" w:space="0" w:color="auto"/>
      </w:divBdr>
    </w:div>
    <w:div w:id="393895902">
      <w:bodyDiv w:val="1"/>
      <w:marLeft w:val="0"/>
      <w:marRight w:val="0"/>
      <w:marTop w:val="0"/>
      <w:marBottom w:val="0"/>
      <w:divBdr>
        <w:top w:val="none" w:sz="0" w:space="0" w:color="auto"/>
        <w:left w:val="none" w:sz="0" w:space="0" w:color="auto"/>
        <w:bottom w:val="none" w:sz="0" w:space="0" w:color="auto"/>
        <w:right w:val="none" w:sz="0" w:space="0" w:color="auto"/>
      </w:divBdr>
    </w:div>
    <w:div w:id="399064982">
      <w:bodyDiv w:val="1"/>
      <w:marLeft w:val="0"/>
      <w:marRight w:val="0"/>
      <w:marTop w:val="0"/>
      <w:marBottom w:val="0"/>
      <w:divBdr>
        <w:top w:val="none" w:sz="0" w:space="0" w:color="auto"/>
        <w:left w:val="none" w:sz="0" w:space="0" w:color="auto"/>
        <w:bottom w:val="none" w:sz="0" w:space="0" w:color="auto"/>
        <w:right w:val="none" w:sz="0" w:space="0" w:color="auto"/>
      </w:divBdr>
    </w:div>
    <w:div w:id="420176736">
      <w:bodyDiv w:val="1"/>
      <w:marLeft w:val="0"/>
      <w:marRight w:val="0"/>
      <w:marTop w:val="0"/>
      <w:marBottom w:val="0"/>
      <w:divBdr>
        <w:top w:val="none" w:sz="0" w:space="0" w:color="auto"/>
        <w:left w:val="none" w:sz="0" w:space="0" w:color="auto"/>
        <w:bottom w:val="none" w:sz="0" w:space="0" w:color="auto"/>
        <w:right w:val="none" w:sz="0" w:space="0" w:color="auto"/>
      </w:divBdr>
    </w:div>
    <w:div w:id="507870061">
      <w:bodyDiv w:val="1"/>
      <w:marLeft w:val="0"/>
      <w:marRight w:val="0"/>
      <w:marTop w:val="0"/>
      <w:marBottom w:val="0"/>
      <w:divBdr>
        <w:top w:val="none" w:sz="0" w:space="0" w:color="auto"/>
        <w:left w:val="none" w:sz="0" w:space="0" w:color="auto"/>
        <w:bottom w:val="none" w:sz="0" w:space="0" w:color="auto"/>
        <w:right w:val="none" w:sz="0" w:space="0" w:color="auto"/>
      </w:divBdr>
    </w:div>
    <w:div w:id="535242681">
      <w:bodyDiv w:val="1"/>
      <w:marLeft w:val="0"/>
      <w:marRight w:val="0"/>
      <w:marTop w:val="0"/>
      <w:marBottom w:val="0"/>
      <w:divBdr>
        <w:top w:val="none" w:sz="0" w:space="0" w:color="auto"/>
        <w:left w:val="none" w:sz="0" w:space="0" w:color="auto"/>
        <w:bottom w:val="none" w:sz="0" w:space="0" w:color="auto"/>
        <w:right w:val="none" w:sz="0" w:space="0" w:color="auto"/>
      </w:divBdr>
    </w:div>
    <w:div w:id="580063338">
      <w:bodyDiv w:val="1"/>
      <w:marLeft w:val="0"/>
      <w:marRight w:val="0"/>
      <w:marTop w:val="0"/>
      <w:marBottom w:val="0"/>
      <w:divBdr>
        <w:top w:val="none" w:sz="0" w:space="0" w:color="auto"/>
        <w:left w:val="none" w:sz="0" w:space="0" w:color="auto"/>
        <w:bottom w:val="none" w:sz="0" w:space="0" w:color="auto"/>
        <w:right w:val="none" w:sz="0" w:space="0" w:color="auto"/>
      </w:divBdr>
    </w:div>
    <w:div w:id="594049674">
      <w:bodyDiv w:val="1"/>
      <w:marLeft w:val="0"/>
      <w:marRight w:val="0"/>
      <w:marTop w:val="0"/>
      <w:marBottom w:val="0"/>
      <w:divBdr>
        <w:top w:val="none" w:sz="0" w:space="0" w:color="auto"/>
        <w:left w:val="none" w:sz="0" w:space="0" w:color="auto"/>
        <w:bottom w:val="none" w:sz="0" w:space="0" w:color="auto"/>
        <w:right w:val="none" w:sz="0" w:space="0" w:color="auto"/>
      </w:divBdr>
    </w:div>
    <w:div w:id="598489349">
      <w:bodyDiv w:val="1"/>
      <w:marLeft w:val="0"/>
      <w:marRight w:val="0"/>
      <w:marTop w:val="0"/>
      <w:marBottom w:val="0"/>
      <w:divBdr>
        <w:top w:val="none" w:sz="0" w:space="0" w:color="auto"/>
        <w:left w:val="none" w:sz="0" w:space="0" w:color="auto"/>
        <w:bottom w:val="none" w:sz="0" w:space="0" w:color="auto"/>
        <w:right w:val="none" w:sz="0" w:space="0" w:color="auto"/>
      </w:divBdr>
    </w:div>
    <w:div w:id="614211154">
      <w:bodyDiv w:val="1"/>
      <w:marLeft w:val="0"/>
      <w:marRight w:val="0"/>
      <w:marTop w:val="0"/>
      <w:marBottom w:val="0"/>
      <w:divBdr>
        <w:top w:val="none" w:sz="0" w:space="0" w:color="auto"/>
        <w:left w:val="none" w:sz="0" w:space="0" w:color="auto"/>
        <w:bottom w:val="none" w:sz="0" w:space="0" w:color="auto"/>
        <w:right w:val="none" w:sz="0" w:space="0" w:color="auto"/>
      </w:divBdr>
    </w:div>
    <w:div w:id="663514658">
      <w:bodyDiv w:val="1"/>
      <w:marLeft w:val="0"/>
      <w:marRight w:val="0"/>
      <w:marTop w:val="0"/>
      <w:marBottom w:val="0"/>
      <w:divBdr>
        <w:top w:val="none" w:sz="0" w:space="0" w:color="auto"/>
        <w:left w:val="none" w:sz="0" w:space="0" w:color="auto"/>
        <w:bottom w:val="none" w:sz="0" w:space="0" w:color="auto"/>
        <w:right w:val="none" w:sz="0" w:space="0" w:color="auto"/>
      </w:divBdr>
    </w:div>
    <w:div w:id="669913726">
      <w:bodyDiv w:val="1"/>
      <w:marLeft w:val="0"/>
      <w:marRight w:val="0"/>
      <w:marTop w:val="0"/>
      <w:marBottom w:val="0"/>
      <w:divBdr>
        <w:top w:val="none" w:sz="0" w:space="0" w:color="auto"/>
        <w:left w:val="none" w:sz="0" w:space="0" w:color="auto"/>
        <w:bottom w:val="none" w:sz="0" w:space="0" w:color="auto"/>
        <w:right w:val="none" w:sz="0" w:space="0" w:color="auto"/>
      </w:divBdr>
    </w:div>
    <w:div w:id="676888541">
      <w:bodyDiv w:val="1"/>
      <w:marLeft w:val="0"/>
      <w:marRight w:val="0"/>
      <w:marTop w:val="0"/>
      <w:marBottom w:val="0"/>
      <w:divBdr>
        <w:top w:val="none" w:sz="0" w:space="0" w:color="auto"/>
        <w:left w:val="none" w:sz="0" w:space="0" w:color="auto"/>
        <w:bottom w:val="none" w:sz="0" w:space="0" w:color="auto"/>
        <w:right w:val="none" w:sz="0" w:space="0" w:color="auto"/>
      </w:divBdr>
    </w:div>
    <w:div w:id="703289551">
      <w:bodyDiv w:val="1"/>
      <w:marLeft w:val="0"/>
      <w:marRight w:val="0"/>
      <w:marTop w:val="0"/>
      <w:marBottom w:val="0"/>
      <w:divBdr>
        <w:top w:val="none" w:sz="0" w:space="0" w:color="auto"/>
        <w:left w:val="none" w:sz="0" w:space="0" w:color="auto"/>
        <w:bottom w:val="none" w:sz="0" w:space="0" w:color="auto"/>
        <w:right w:val="none" w:sz="0" w:space="0" w:color="auto"/>
      </w:divBdr>
    </w:div>
    <w:div w:id="743139745">
      <w:bodyDiv w:val="1"/>
      <w:marLeft w:val="0"/>
      <w:marRight w:val="0"/>
      <w:marTop w:val="0"/>
      <w:marBottom w:val="0"/>
      <w:divBdr>
        <w:top w:val="none" w:sz="0" w:space="0" w:color="auto"/>
        <w:left w:val="none" w:sz="0" w:space="0" w:color="auto"/>
        <w:bottom w:val="none" w:sz="0" w:space="0" w:color="auto"/>
        <w:right w:val="none" w:sz="0" w:space="0" w:color="auto"/>
      </w:divBdr>
    </w:div>
    <w:div w:id="764617812">
      <w:bodyDiv w:val="1"/>
      <w:marLeft w:val="0"/>
      <w:marRight w:val="0"/>
      <w:marTop w:val="0"/>
      <w:marBottom w:val="0"/>
      <w:divBdr>
        <w:top w:val="none" w:sz="0" w:space="0" w:color="auto"/>
        <w:left w:val="none" w:sz="0" w:space="0" w:color="auto"/>
        <w:bottom w:val="none" w:sz="0" w:space="0" w:color="auto"/>
        <w:right w:val="none" w:sz="0" w:space="0" w:color="auto"/>
      </w:divBdr>
    </w:div>
    <w:div w:id="777943041">
      <w:bodyDiv w:val="1"/>
      <w:marLeft w:val="0"/>
      <w:marRight w:val="0"/>
      <w:marTop w:val="0"/>
      <w:marBottom w:val="0"/>
      <w:divBdr>
        <w:top w:val="none" w:sz="0" w:space="0" w:color="auto"/>
        <w:left w:val="none" w:sz="0" w:space="0" w:color="auto"/>
        <w:bottom w:val="none" w:sz="0" w:space="0" w:color="auto"/>
        <w:right w:val="none" w:sz="0" w:space="0" w:color="auto"/>
      </w:divBdr>
    </w:div>
    <w:div w:id="779836626">
      <w:bodyDiv w:val="1"/>
      <w:marLeft w:val="0"/>
      <w:marRight w:val="0"/>
      <w:marTop w:val="0"/>
      <w:marBottom w:val="0"/>
      <w:divBdr>
        <w:top w:val="none" w:sz="0" w:space="0" w:color="auto"/>
        <w:left w:val="none" w:sz="0" w:space="0" w:color="auto"/>
        <w:bottom w:val="none" w:sz="0" w:space="0" w:color="auto"/>
        <w:right w:val="none" w:sz="0" w:space="0" w:color="auto"/>
      </w:divBdr>
    </w:div>
    <w:div w:id="781339004">
      <w:bodyDiv w:val="1"/>
      <w:marLeft w:val="0"/>
      <w:marRight w:val="0"/>
      <w:marTop w:val="0"/>
      <w:marBottom w:val="0"/>
      <w:divBdr>
        <w:top w:val="none" w:sz="0" w:space="0" w:color="auto"/>
        <w:left w:val="none" w:sz="0" w:space="0" w:color="auto"/>
        <w:bottom w:val="none" w:sz="0" w:space="0" w:color="auto"/>
        <w:right w:val="none" w:sz="0" w:space="0" w:color="auto"/>
      </w:divBdr>
    </w:div>
    <w:div w:id="912659632">
      <w:bodyDiv w:val="1"/>
      <w:marLeft w:val="0"/>
      <w:marRight w:val="0"/>
      <w:marTop w:val="0"/>
      <w:marBottom w:val="0"/>
      <w:divBdr>
        <w:top w:val="none" w:sz="0" w:space="0" w:color="auto"/>
        <w:left w:val="none" w:sz="0" w:space="0" w:color="auto"/>
        <w:bottom w:val="none" w:sz="0" w:space="0" w:color="auto"/>
        <w:right w:val="none" w:sz="0" w:space="0" w:color="auto"/>
      </w:divBdr>
    </w:div>
    <w:div w:id="956838708">
      <w:bodyDiv w:val="1"/>
      <w:marLeft w:val="0"/>
      <w:marRight w:val="0"/>
      <w:marTop w:val="0"/>
      <w:marBottom w:val="0"/>
      <w:divBdr>
        <w:top w:val="none" w:sz="0" w:space="0" w:color="auto"/>
        <w:left w:val="none" w:sz="0" w:space="0" w:color="auto"/>
        <w:bottom w:val="none" w:sz="0" w:space="0" w:color="auto"/>
        <w:right w:val="none" w:sz="0" w:space="0" w:color="auto"/>
      </w:divBdr>
    </w:div>
    <w:div w:id="1076123444">
      <w:bodyDiv w:val="1"/>
      <w:marLeft w:val="0"/>
      <w:marRight w:val="0"/>
      <w:marTop w:val="0"/>
      <w:marBottom w:val="0"/>
      <w:divBdr>
        <w:top w:val="none" w:sz="0" w:space="0" w:color="auto"/>
        <w:left w:val="none" w:sz="0" w:space="0" w:color="auto"/>
        <w:bottom w:val="none" w:sz="0" w:space="0" w:color="auto"/>
        <w:right w:val="none" w:sz="0" w:space="0" w:color="auto"/>
      </w:divBdr>
    </w:div>
    <w:div w:id="1086027433">
      <w:bodyDiv w:val="1"/>
      <w:marLeft w:val="0"/>
      <w:marRight w:val="0"/>
      <w:marTop w:val="0"/>
      <w:marBottom w:val="0"/>
      <w:divBdr>
        <w:top w:val="none" w:sz="0" w:space="0" w:color="auto"/>
        <w:left w:val="none" w:sz="0" w:space="0" w:color="auto"/>
        <w:bottom w:val="none" w:sz="0" w:space="0" w:color="auto"/>
        <w:right w:val="none" w:sz="0" w:space="0" w:color="auto"/>
      </w:divBdr>
    </w:div>
    <w:div w:id="1105734638">
      <w:bodyDiv w:val="1"/>
      <w:marLeft w:val="0"/>
      <w:marRight w:val="0"/>
      <w:marTop w:val="0"/>
      <w:marBottom w:val="0"/>
      <w:divBdr>
        <w:top w:val="none" w:sz="0" w:space="0" w:color="auto"/>
        <w:left w:val="none" w:sz="0" w:space="0" w:color="auto"/>
        <w:bottom w:val="none" w:sz="0" w:space="0" w:color="auto"/>
        <w:right w:val="none" w:sz="0" w:space="0" w:color="auto"/>
      </w:divBdr>
    </w:div>
    <w:div w:id="1106194255">
      <w:bodyDiv w:val="1"/>
      <w:marLeft w:val="0"/>
      <w:marRight w:val="0"/>
      <w:marTop w:val="0"/>
      <w:marBottom w:val="0"/>
      <w:divBdr>
        <w:top w:val="none" w:sz="0" w:space="0" w:color="auto"/>
        <w:left w:val="none" w:sz="0" w:space="0" w:color="auto"/>
        <w:bottom w:val="none" w:sz="0" w:space="0" w:color="auto"/>
        <w:right w:val="none" w:sz="0" w:space="0" w:color="auto"/>
      </w:divBdr>
    </w:div>
    <w:div w:id="1162811582">
      <w:bodyDiv w:val="1"/>
      <w:marLeft w:val="0"/>
      <w:marRight w:val="0"/>
      <w:marTop w:val="0"/>
      <w:marBottom w:val="0"/>
      <w:divBdr>
        <w:top w:val="none" w:sz="0" w:space="0" w:color="auto"/>
        <w:left w:val="none" w:sz="0" w:space="0" w:color="auto"/>
        <w:bottom w:val="none" w:sz="0" w:space="0" w:color="auto"/>
        <w:right w:val="none" w:sz="0" w:space="0" w:color="auto"/>
      </w:divBdr>
    </w:div>
    <w:div w:id="1194853677">
      <w:bodyDiv w:val="1"/>
      <w:marLeft w:val="0"/>
      <w:marRight w:val="0"/>
      <w:marTop w:val="0"/>
      <w:marBottom w:val="0"/>
      <w:divBdr>
        <w:top w:val="none" w:sz="0" w:space="0" w:color="auto"/>
        <w:left w:val="none" w:sz="0" w:space="0" w:color="auto"/>
        <w:bottom w:val="none" w:sz="0" w:space="0" w:color="auto"/>
        <w:right w:val="none" w:sz="0" w:space="0" w:color="auto"/>
      </w:divBdr>
    </w:div>
    <w:div w:id="1275213356">
      <w:bodyDiv w:val="1"/>
      <w:marLeft w:val="0"/>
      <w:marRight w:val="0"/>
      <w:marTop w:val="0"/>
      <w:marBottom w:val="0"/>
      <w:divBdr>
        <w:top w:val="none" w:sz="0" w:space="0" w:color="auto"/>
        <w:left w:val="none" w:sz="0" w:space="0" w:color="auto"/>
        <w:bottom w:val="none" w:sz="0" w:space="0" w:color="auto"/>
        <w:right w:val="none" w:sz="0" w:space="0" w:color="auto"/>
      </w:divBdr>
    </w:div>
    <w:div w:id="1293051534">
      <w:bodyDiv w:val="1"/>
      <w:marLeft w:val="0"/>
      <w:marRight w:val="0"/>
      <w:marTop w:val="0"/>
      <w:marBottom w:val="0"/>
      <w:divBdr>
        <w:top w:val="none" w:sz="0" w:space="0" w:color="auto"/>
        <w:left w:val="none" w:sz="0" w:space="0" w:color="auto"/>
        <w:bottom w:val="none" w:sz="0" w:space="0" w:color="auto"/>
        <w:right w:val="none" w:sz="0" w:space="0" w:color="auto"/>
      </w:divBdr>
    </w:div>
    <w:div w:id="1337853100">
      <w:bodyDiv w:val="1"/>
      <w:marLeft w:val="0"/>
      <w:marRight w:val="0"/>
      <w:marTop w:val="0"/>
      <w:marBottom w:val="0"/>
      <w:divBdr>
        <w:top w:val="none" w:sz="0" w:space="0" w:color="auto"/>
        <w:left w:val="none" w:sz="0" w:space="0" w:color="auto"/>
        <w:bottom w:val="none" w:sz="0" w:space="0" w:color="auto"/>
        <w:right w:val="none" w:sz="0" w:space="0" w:color="auto"/>
      </w:divBdr>
    </w:div>
    <w:div w:id="1371413404">
      <w:bodyDiv w:val="1"/>
      <w:marLeft w:val="0"/>
      <w:marRight w:val="0"/>
      <w:marTop w:val="0"/>
      <w:marBottom w:val="0"/>
      <w:divBdr>
        <w:top w:val="none" w:sz="0" w:space="0" w:color="auto"/>
        <w:left w:val="none" w:sz="0" w:space="0" w:color="auto"/>
        <w:bottom w:val="none" w:sz="0" w:space="0" w:color="auto"/>
        <w:right w:val="none" w:sz="0" w:space="0" w:color="auto"/>
      </w:divBdr>
    </w:div>
    <w:div w:id="1405031508">
      <w:bodyDiv w:val="1"/>
      <w:marLeft w:val="0"/>
      <w:marRight w:val="0"/>
      <w:marTop w:val="0"/>
      <w:marBottom w:val="0"/>
      <w:divBdr>
        <w:top w:val="none" w:sz="0" w:space="0" w:color="auto"/>
        <w:left w:val="none" w:sz="0" w:space="0" w:color="auto"/>
        <w:bottom w:val="none" w:sz="0" w:space="0" w:color="auto"/>
        <w:right w:val="none" w:sz="0" w:space="0" w:color="auto"/>
      </w:divBdr>
    </w:div>
    <w:div w:id="1426461599">
      <w:bodyDiv w:val="1"/>
      <w:marLeft w:val="0"/>
      <w:marRight w:val="0"/>
      <w:marTop w:val="0"/>
      <w:marBottom w:val="0"/>
      <w:divBdr>
        <w:top w:val="none" w:sz="0" w:space="0" w:color="auto"/>
        <w:left w:val="none" w:sz="0" w:space="0" w:color="auto"/>
        <w:bottom w:val="none" w:sz="0" w:space="0" w:color="auto"/>
        <w:right w:val="none" w:sz="0" w:space="0" w:color="auto"/>
      </w:divBdr>
    </w:div>
    <w:div w:id="1443459513">
      <w:bodyDiv w:val="1"/>
      <w:marLeft w:val="0"/>
      <w:marRight w:val="0"/>
      <w:marTop w:val="0"/>
      <w:marBottom w:val="0"/>
      <w:divBdr>
        <w:top w:val="none" w:sz="0" w:space="0" w:color="auto"/>
        <w:left w:val="none" w:sz="0" w:space="0" w:color="auto"/>
        <w:bottom w:val="none" w:sz="0" w:space="0" w:color="auto"/>
        <w:right w:val="none" w:sz="0" w:space="0" w:color="auto"/>
      </w:divBdr>
    </w:div>
    <w:div w:id="1549297119">
      <w:bodyDiv w:val="1"/>
      <w:marLeft w:val="0"/>
      <w:marRight w:val="0"/>
      <w:marTop w:val="0"/>
      <w:marBottom w:val="0"/>
      <w:divBdr>
        <w:top w:val="none" w:sz="0" w:space="0" w:color="auto"/>
        <w:left w:val="none" w:sz="0" w:space="0" w:color="auto"/>
        <w:bottom w:val="none" w:sz="0" w:space="0" w:color="auto"/>
        <w:right w:val="none" w:sz="0" w:space="0" w:color="auto"/>
      </w:divBdr>
    </w:div>
    <w:div w:id="1614748844">
      <w:bodyDiv w:val="1"/>
      <w:marLeft w:val="0"/>
      <w:marRight w:val="0"/>
      <w:marTop w:val="0"/>
      <w:marBottom w:val="0"/>
      <w:divBdr>
        <w:top w:val="none" w:sz="0" w:space="0" w:color="auto"/>
        <w:left w:val="none" w:sz="0" w:space="0" w:color="auto"/>
        <w:bottom w:val="none" w:sz="0" w:space="0" w:color="auto"/>
        <w:right w:val="none" w:sz="0" w:space="0" w:color="auto"/>
      </w:divBdr>
    </w:div>
    <w:div w:id="1617441644">
      <w:bodyDiv w:val="1"/>
      <w:marLeft w:val="0"/>
      <w:marRight w:val="0"/>
      <w:marTop w:val="0"/>
      <w:marBottom w:val="0"/>
      <w:divBdr>
        <w:top w:val="none" w:sz="0" w:space="0" w:color="auto"/>
        <w:left w:val="none" w:sz="0" w:space="0" w:color="auto"/>
        <w:bottom w:val="none" w:sz="0" w:space="0" w:color="auto"/>
        <w:right w:val="none" w:sz="0" w:space="0" w:color="auto"/>
      </w:divBdr>
    </w:div>
    <w:div w:id="1665744497">
      <w:bodyDiv w:val="1"/>
      <w:marLeft w:val="0"/>
      <w:marRight w:val="0"/>
      <w:marTop w:val="0"/>
      <w:marBottom w:val="0"/>
      <w:divBdr>
        <w:top w:val="none" w:sz="0" w:space="0" w:color="auto"/>
        <w:left w:val="none" w:sz="0" w:space="0" w:color="auto"/>
        <w:bottom w:val="none" w:sz="0" w:space="0" w:color="auto"/>
        <w:right w:val="none" w:sz="0" w:space="0" w:color="auto"/>
      </w:divBdr>
    </w:div>
    <w:div w:id="1683388161">
      <w:bodyDiv w:val="1"/>
      <w:marLeft w:val="0"/>
      <w:marRight w:val="0"/>
      <w:marTop w:val="0"/>
      <w:marBottom w:val="0"/>
      <w:divBdr>
        <w:top w:val="none" w:sz="0" w:space="0" w:color="auto"/>
        <w:left w:val="none" w:sz="0" w:space="0" w:color="auto"/>
        <w:bottom w:val="none" w:sz="0" w:space="0" w:color="auto"/>
        <w:right w:val="none" w:sz="0" w:space="0" w:color="auto"/>
      </w:divBdr>
    </w:div>
    <w:div w:id="1756365467">
      <w:bodyDiv w:val="1"/>
      <w:marLeft w:val="0"/>
      <w:marRight w:val="0"/>
      <w:marTop w:val="0"/>
      <w:marBottom w:val="0"/>
      <w:divBdr>
        <w:top w:val="none" w:sz="0" w:space="0" w:color="auto"/>
        <w:left w:val="none" w:sz="0" w:space="0" w:color="auto"/>
        <w:bottom w:val="none" w:sz="0" w:space="0" w:color="auto"/>
        <w:right w:val="none" w:sz="0" w:space="0" w:color="auto"/>
      </w:divBdr>
    </w:div>
    <w:div w:id="1770078462">
      <w:bodyDiv w:val="1"/>
      <w:marLeft w:val="0"/>
      <w:marRight w:val="0"/>
      <w:marTop w:val="0"/>
      <w:marBottom w:val="0"/>
      <w:divBdr>
        <w:top w:val="none" w:sz="0" w:space="0" w:color="auto"/>
        <w:left w:val="none" w:sz="0" w:space="0" w:color="auto"/>
        <w:bottom w:val="none" w:sz="0" w:space="0" w:color="auto"/>
        <w:right w:val="none" w:sz="0" w:space="0" w:color="auto"/>
      </w:divBdr>
    </w:div>
    <w:div w:id="1770849322">
      <w:bodyDiv w:val="1"/>
      <w:marLeft w:val="0"/>
      <w:marRight w:val="0"/>
      <w:marTop w:val="0"/>
      <w:marBottom w:val="0"/>
      <w:divBdr>
        <w:top w:val="none" w:sz="0" w:space="0" w:color="auto"/>
        <w:left w:val="none" w:sz="0" w:space="0" w:color="auto"/>
        <w:bottom w:val="none" w:sz="0" w:space="0" w:color="auto"/>
        <w:right w:val="none" w:sz="0" w:space="0" w:color="auto"/>
      </w:divBdr>
    </w:div>
    <w:div w:id="1830828839">
      <w:bodyDiv w:val="1"/>
      <w:marLeft w:val="0"/>
      <w:marRight w:val="0"/>
      <w:marTop w:val="0"/>
      <w:marBottom w:val="0"/>
      <w:divBdr>
        <w:top w:val="none" w:sz="0" w:space="0" w:color="auto"/>
        <w:left w:val="none" w:sz="0" w:space="0" w:color="auto"/>
        <w:bottom w:val="none" w:sz="0" w:space="0" w:color="auto"/>
        <w:right w:val="none" w:sz="0" w:space="0" w:color="auto"/>
      </w:divBdr>
    </w:div>
    <w:div w:id="1850019861">
      <w:bodyDiv w:val="1"/>
      <w:marLeft w:val="0"/>
      <w:marRight w:val="0"/>
      <w:marTop w:val="0"/>
      <w:marBottom w:val="0"/>
      <w:divBdr>
        <w:top w:val="none" w:sz="0" w:space="0" w:color="auto"/>
        <w:left w:val="none" w:sz="0" w:space="0" w:color="auto"/>
        <w:bottom w:val="none" w:sz="0" w:space="0" w:color="auto"/>
        <w:right w:val="none" w:sz="0" w:space="0" w:color="auto"/>
      </w:divBdr>
    </w:div>
    <w:div w:id="1854680623">
      <w:bodyDiv w:val="1"/>
      <w:marLeft w:val="0"/>
      <w:marRight w:val="0"/>
      <w:marTop w:val="0"/>
      <w:marBottom w:val="0"/>
      <w:divBdr>
        <w:top w:val="none" w:sz="0" w:space="0" w:color="auto"/>
        <w:left w:val="none" w:sz="0" w:space="0" w:color="auto"/>
        <w:bottom w:val="none" w:sz="0" w:space="0" w:color="auto"/>
        <w:right w:val="none" w:sz="0" w:space="0" w:color="auto"/>
      </w:divBdr>
    </w:div>
    <w:div w:id="1884630466">
      <w:bodyDiv w:val="1"/>
      <w:marLeft w:val="0"/>
      <w:marRight w:val="0"/>
      <w:marTop w:val="0"/>
      <w:marBottom w:val="0"/>
      <w:divBdr>
        <w:top w:val="none" w:sz="0" w:space="0" w:color="auto"/>
        <w:left w:val="none" w:sz="0" w:space="0" w:color="auto"/>
        <w:bottom w:val="none" w:sz="0" w:space="0" w:color="auto"/>
        <w:right w:val="none" w:sz="0" w:space="0" w:color="auto"/>
      </w:divBdr>
    </w:div>
    <w:div w:id="1897351870">
      <w:bodyDiv w:val="1"/>
      <w:marLeft w:val="0"/>
      <w:marRight w:val="0"/>
      <w:marTop w:val="0"/>
      <w:marBottom w:val="0"/>
      <w:divBdr>
        <w:top w:val="none" w:sz="0" w:space="0" w:color="auto"/>
        <w:left w:val="none" w:sz="0" w:space="0" w:color="auto"/>
        <w:bottom w:val="none" w:sz="0" w:space="0" w:color="auto"/>
        <w:right w:val="none" w:sz="0" w:space="0" w:color="auto"/>
      </w:divBdr>
    </w:div>
    <w:div w:id="1992325925">
      <w:bodyDiv w:val="1"/>
      <w:marLeft w:val="0"/>
      <w:marRight w:val="0"/>
      <w:marTop w:val="0"/>
      <w:marBottom w:val="0"/>
      <w:divBdr>
        <w:top w:val="none" w:sz="0" w:space="0" w:color="auto"/>
        <w:left w:val="none" w:sz="0" w:space="0" w:color="auto"/>
        <w:bottom w:val="none" w:sz="0" w:space="0" w:color="auto"/>
        <w:right w:val="none" w:sz="0" w:space="0" w:color="auto"/>
      </w:divBdr>
    </w:div>
    <w:div w:id="2004970431">
      <w:bodyDiv w:val="1"/>
      <w:marLeft w:val="0"/>
      <w:marRight w:val="0"/>
      <w:marTop w:val="0"/>
      <w:marBottom w:val="0"/>
      <w:divBdr>
        <w:top w:val="none" w:sz="0" w:space="0" w:color="auto"/>
        <w:left w:val="none" w:sz="0" w:space="0" w:color="auto"/>
        <w:bottom w:val="none" w:sz="0" w:space="0" w:color="auto"/>
        <w:right w:val="none" w:sz="0" w:space="0" w:color="auto"/>
      </w:divBdr>
    </w:div>
    <w:div w:id="2015261459">
      <w:bodyDiv w:val="1"/>
      <w:marLeft w:val="0"/>
      <w:marRight w:val="0"/>
      <w:marTop w:val="0"/>
      <w:marBottom w:val="0"/>
      <w:divBdr>
        <w:top w:val="none" w:sz="0" w:space="0" w:color="auto"/>
        <w:left w:val="none" w:sz="0" w:space="0" w:color="auto"/>
        <w:bottom w:val="none" w:sz="0" w:space="0" w:color="auto"/>
        <w:right w:val="none" w:sz="0" w:space="0" w:color="auto"/>
      </w:divBdr>
    </w:div>
    <w:div w:id="2022269425">
      <w:bodyDiv w:val="1"/>
      <w:marLeft w:val="0"/>
      <w:marRight w:val="0"/>
      <w:marTop w:val="0"/>
      <w:marBottom w:val="0"/>
      <w:divBdr>
        <w:top w:val="none" w:sz="0" w:space="0" w:color="auto"/>
        <w:left w:val="none" w:sz="0" w:space="0" w:color="auto"/>
        <w:bottom w:val="none" w:sz="0" w:space="0" w:color="auto"/>
        <w:right w:val="none" w:sz="0" w:space="0" w:color="auto"/>
      </w:divBdr>
    </w:div>
    <w:div w:id="2029208392">
      <w:bodyDiv w:val="1"/>
      <w:marLeft w:val="0"/>
      <w:marRight w:val="0"/>
      <w:marTop w:val="0"/>
      <w:marBottom w:val="0"/>
      <w:divBdr>
        <w:top w:val="none" w:sz="0" w:space="0" w:color="auto"/>
        <w:left w:val="none" w:sz="0" w:space="0" w:color="auto"/>
        <w:bottom w:val="none" w:sz="0" w:space="0" w:color="auto"/>
        <w:right w:val="none" w:sz="0" w:space="0" w:color="auto"/>
      </w:divBdr>
    </w:div>
    <w:div w:id="2124761273">
      <w:bodyDiv w:val="1"/>
      <w:marLeft w:val="0"/>
      <w:marRight w:val="0"/>
      <w:marTop w:val="0"/>
      <w:marBottom w:val="0"/>
      <w:divBdr>
        <w:top w:val="none" w:sz="0" w:space="0" w:color="auto"/>
        <w:left w:val="none" w:sz="0" w:space="0" w:color="auto"/>
        <w:bottom w:val="none" w:sz="0" w:space="0" w:color="auto"/>
        <w:right w:val="none" w:sz="0" w:space="0" w:color="auto"/>
      </w:divBdr>
    </w:div>
    <w:div w:id="213447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1899_%D0%B3%D0%BE%D0%B4" TargetMode="External"/><Relationship Id="rId18" Type="http://schemas.openxmlformats.org/officeDocument/2006/relationships/hyperlink" Target="https://ru.wikipedia.org/wiki/%D0%9A%D0%BE%D0%B6%D0%B0" TargetMode="External"/><Relationship Id="rId26" Type="http://schemas.openxmlformats.org/officeDocument/2006/relationships/hyperlink" Target="https://ru.wikipedia.org/wiki/1924_%D0%B3%D0%BE%D0%B4" TargetMode="External"/><Relationship Id="rId3" Type="http://schemas.openxmlformats.org/officeDocument/2006/relationships/numbering" Target="numbering.xml"/><Relationship Id="rId21" Type="http://schemas.openxmlformats.org/officeDocument/2006/relationships/hyperlink" Target="https://ru.wikipedia.org/wiki/%D0%A1%D0%BA%D0%BE%D1%82%D0%BE%D0%B1%D0%BE%D0%B9%D0%BD%D1%8F"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ru.wikipedia.org/wiki/%D0%A2%D1%80%D0%B0%D0%BD%D1%81%D1%81%D0%B8%D0%B1%D0%B8%D1%80%D1%81%D0%BA%D0%B0%D1%8F_%D0%BC%D0%B0%D0%B3%D0%B8%D1%81%D1%82%D1%80%D0%B0%D0%BB%D1%8C" TargetMode="External"/><Relationship Id="rId17" Type="http://schemas.openxmlformats.org/officeDocument/2006/relationships/hyperlink" Target="https://ru.wikipedia.org/wiki/1911_%D0%B3%D0%BE%D0%B4" TargetMode="External"/><Relationship Id="rId25" Type="http://schemas.openxmlformats.org/officeDocument/2006/relationships/hyperlink" Target="https://ru.wikipedia.org/wiki/%D0%94%D0%B0%D0%BB%D1%8C%D0%BD%D0%B5%D0%B2%D0%BE%D1%81%D1%82%D0%BE%D1%87%D0%BD%D0%B0%D1%8F_%D0%A0%D0%B5%D1%81%D0%BF%D1%83%D0%B1%D0%BB%D0%B8%D0%BA%D0%B0"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ru.wikipedia.org/wiki/%D0%A1%D1%83%D0%B2%D0%BE%D1%80%D0%BE%D0%B2,_%D0%90%D0%BB%D0%B5%D0%BA%D1%81%D0%B0%D0%BD%D0%B4%D1%80_%D0%92%D0%B0%D1%81%D0%B8%D0%BB%D1%8C%D0%B5%D0%B2%D0%B8%D1%87" TargetMode="External"/><Relationship Id="rId20" Type="http://schemas.openxmlformats.org/officeDocument/2006/relationships/hyperlink" Target="https://ru.wikipedia.org/wiki/%D0%9C%D1%8F%D1%81%D0%BE" TargetMode="External"/><Relationship Id="rId29" Type="http://schemas.openxmlformats.org/officeDocument/2006/relationships/hyperlink" Target="https://ru.wikipedia.org/wiki/1950_%D0%B3%D0%BE%D0%B4"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ru.wikipedia.org/wiki/1756_%D0%B3%D0%BE%D0%B4" TargetMode="External"/><Relationship Id="rId24" Type="http://schemas.openxmlformats.org/officeDocument/2006/relationships/hyperlink" Target="https://ru.wikipedia.org/wiki/%D0%93%D1%80%D0%B8%D0%B3%D0%BE%D1%80%D0%B8%D0%B9_%D0%9C%D0%B8%D1%85%D0%B0%D0%B9%D0%BB%D0%BE%D0%B2%D0%B8%D1%87_%D0%A1%D0%B5%D0%BC%D1%91%D0%BD%D0%BE%D0%B2" TargetMode="External"/><Relationship Id="rId32" Type="http://schemas.openxmlformats.org/officeDocument/2006/relationships/hyperlink" Target="http://www.energosovet.ru/entech.php?idd=72"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ru.wikipedia.org/wiki/1900_%D0%B3%D0%BE%D0%B4" TargetMode="External"/><Relationship Id="rId23" Type="http://schemas.openxmlformats.org/officeDocument/2006/relationships/hyperlink" Target="https://ru.wikipedia.org/wiki/%D0%A0%D0%BE%D0%BC%D0%B0%D0%BD_%D0%A4%D0%B5%D0%B4%D0%BE%D1%80%D0%BE%D0%B2%D0%B8%D1%87_%D1%84%D0%BE%D0%BD_%D0%A3%D0%BD%D0%B3%D0%B5%D1%80%D0%BD-%D0%A8%D1%82%D0%B5%D1%80%D0%BD%D0%B1%D0%B5%D1%80%D0%B3" TargetMode="External"/><Relationship Id="rId28" Type="http://schemas.openxmlformats.org/officeDocument/2006/relationships/hyperlink" Target="https://ru.wikipedia.org/wiki/%D0%93%D0%BE%D1%80%D0%BE%D0%B4" TargetMode="External"/><Relationship Id="rId36" Type="http://schemas.openxmlformats.org/officeDocument/2006/relationships/footer" Target="footer2.xml"/><Relationship Id="rId10" Type="http://schemas.openxmlformats.org/officeDocument/2006/relationships/hyperlink" Target="https://ru.wikipedia.org/wiki/XVIII_%D0%B2%D0%B5%D0%BA" TargetMode="External"/><Relationship Id="rId19" Type="http://schemas.openxmlformats.org/officeDocument/2006/relationships/hyperlink" Target="https://ru.wikipedia.org/wiki/%D0%A8%D0%B5%D1%80%D1%81%D1%82%D1%8C" TargetMode="External"/><Relationship Id="rId31"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ru.wikipedia.org/wiki/9_%D0%BC%D0%B0%D1%8F" TargetMode="External"/><Relationship Id="rId22" Type="http://schemas.openxmlformats.org/officeDocument/2006/relationships/hyperlink" Target="https://ru.wikipedia.org/wiki/%D0%A6%D0%B5%D1%80%D0%BA%D0%BE%D0%B2%D1%8C_(%D1%81%D0%BE%D0%BE%D1%80%D1%83%D0%B6%D0%B5%D0%BD%D0%B8%D0%B5)" TargetMode="External"/><Relationship Id="rId27" Type="http://schemas.openxmlformats.org/officeDocument/2006/relationships/hyperlink" Target="https://ru.wikipedia.org/wiki/%D0%9F%D0%BE%D1%81%D1%91%D0%BB%D0%BE%D0%BA" TargetMode="External"/><Relationship Id="rId30" Type="http://schemas.openxmlformats.org/officeDocument/2006/relationships/image" Target="media/image2.png"/><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92952-3BC5-4948-87E4-E25C1B311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27300</Words>
  <Characters>155610</Characters>
  <Application>Microsoft Office Word</Application>
  <DocSecurity>0</DocSecurity>
  <Lines>1296</Lines>
  <Paragraphs>365</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SPecialiST RePack</Company>
  <LinksUpToDate>false</LinksUpToDate>
  <CharactersWithSpaces>182545</CharactersWithSpaces>
  <SharedDoc>false</SharedDoc>
  <HLinks>
    <vt:vector size="480" baseType="variant">
      <vt:variant>
        <vt:i4>3080209</vt:i4>
      </vt:variant>
      <vt:variant>
        <vt:i4>468</vt:i4>
      </vt:variant>
      <vt:variant>
        <vt:i4>0</vt:i4>
      </vt:variant>
      <vt:variant>
        <vt:i4>5</vt:i4>
      </vt:variant>
      <vt:variant>
        <vt:lpwstr/>
      </vt:variant>
      <vt:variant>
        <vt:lpwstr>sub_11148</vt:lpwstr>
      </vt:variant>
      <vt:variant>
        <vt:i4>3080209</vt:i4>
      </vt:variant>
      <vt:variant>
        <vt:i4>465</vt:i4>
      </vt:variant>
      <vt:variant>
        <vt:i4>0</vt:i4>
      </vt:variant>
      <vt:variant>
        <vt:i4>5</vt:i4>
      </vt:variant>
      <vt:variant>
        <vt:lpwstr/>
      </vt:variant>
      <vt:variant>
        <vt:lpwstr>sub_11148</vt:lpwstr>
      </vt:variant>
      <vt:variant>
        <vt:i4>3735584</vt:i4>
      </vt:variant>
      <vt:variant>
        <vt:i4>459</vt:i4>
      </vt:variant>
      <vt:variant>
        <vt:i4>0</vt:i4>
      </vt:variant>
      <vt:variant>
        <vt:i4>5</vt:i4>
      </vt:variant>
      <vt:variant>
        <vt:lpwstr>http://www.energosovet.ru/entech.php?idd=72</vt:lpwstr>
      </vt:variant>
      <vt:variant>
        <vt:lpwstr/>
      </vt:variant>
      <vt:variant>
        <vt:i4>4718639</vt:i4>
      </vt:variant>
      <vt:variant>
        <vt:i4>402</vt:i4>
      </vt:variant>
      <vt:variant>
        <vt:i4>0</vt:i4>
      </vt:variant>
      <vt:variant>
        <vt:i4>5</vt:i4>
      </vt:variant>
      <vt:variant>
        <vt:lpwstr>https://ru.wikipedia.org/wiki/1950_%D0%B3%D0%BE%D0%B4</vt:lpwstr>
      </vt:variant>
      <vt:variant>
        <vt:lpwstr/>
      </vt:variant>
      <vt:variant>
        <vt:i4>4194324</vt:i4>
      </vt:variant>
      <vt:variant>
        <vt:i4>399</vt:i4>
      </vt:variant>
      <vt:variant>
        <vt:i4>0</vt:i4>
      </vt:variant>
      <vt:variant>
        <vt:i4>5</vt:i4>
      </vt:variant>
      <vt:variant>
        <vt:lpwstr>https://ru.wikipedia.org/wiki/%D0%93%D0%BE%D1%80%D0%BE%D0%B4</vt:lpwstr>
      </vt:variant>
      <vt:variant>
        <vt:lpwstr/>
      </vt:variant>
      <vt:variant>
        <vt:i4>1179726</vt:i4>
      </vt:variant>
      <vt:variant>
        <vt:i4>396</vt:i4>
      </vt:variant>
      <vt:variant>
        <vt:i4>0</vt:i4>
      </vt:variant>
      <vt:variant>
        <vt:i4>5</vt:i4>
      </vt:variant>
      <vt:variant>
        <vt:lpwstr>https://ru.wikipedia.org/wiki/%D0%9F%D0%BE%D1%81%D1%91%D0%BB%D0%BE%D0%BA</vt:lpwstr>
      </vt:variant>
      <vt:variant>
        <vt:lpwstr/>
      </vt:variant>
      <vt:variant>
        <vt:i4>4980776</vt:i4>
      </vt:variant>
      <vt:variant>
        <vt:i4>393</vt:i4>
      </vt:variant>
      <vt:variant>
        <vt:i4>0</vt:i4>
      </vt:variant>
      <vt:variant>
        <vt:i4>5</vt:i4>
      </vt:variant>
      <vt:variant>
        <vt:lpwstr>https://ru.wikipedia.org/wiki/1924_%D0%B3%D0%BE%D0%B4</vt:lpwstr>
      </vt:variant>
      <vt:variant>
        <vt:lpwstr/>
      </vt:variant>
      <vt:variant>
        <vt:i4>1310752</vt:i4>
      </vt:variant>
      <vt:variant>
        <vt:i4>390</vt:i4>
      </vt:variant>
      <vt:variant>
        <vt:i4>0</vt:i4>
      </vt:variant>
      <vt:variant>
        <vt:i4>5</vt:i4>
      </vt:variant>
      <vt:variant>
        <vt:lpwstr>https://ru.wikipedia.org/wiki/%D0%94%D0%B0%D0%BB%D1%8C%D0%BD%D0%B5%D0%B2%D0%BE%D1%81%D1%82%D0%BE%D1%87%D0%BD%D0%B0%D1%8F_%D0%A0%D0%B5%D1%81%D0%BF%D1%83%D0%B1%D0%BB%D0%B8%D0%BA%D0%B0</vt:lpwstr>
      </vt:variant>
      <vt:variant>
        <vt:lpwstr/>
      </vt:variant>
      <vt:variant>
        <vt:i4>4849684</vt:i4>
      </vt:variant>
      <vt:variant>
        <vt:i4>387</vt:i4>
      </vt:variant>
      <vt:variant>
        <vt:i4>0</vt:i4>
      </vt:variant>
      <vt:variant>
        <vt:i4>5</vt:i4>
      </vt:variant>
      <vt:variant>
        <vt:lpwstr>https://ru.wikipedia.org/wiki/%D0%93%D1%80%D0%B8%D0%B3%D0%BE%D1%80%D0%B8%D0%B9_%D0%9C%D0%B8%D1%85%D0%B0%D0%B9%D0%BB%D0%BE%D0%B2%D0%B8%D1%87_%D0%A1%D0%B5%D0%BC%D1%91%D0%BD%D0%BE%D0%B2</vt:lpwstr>
      </vt:variant>
      <vt:variant>
        <vt:lpwstr/>
      </vt:variant>
      <vt:variant>
        <vt:i4>1179752</vt:i4>
      </vt:variant>
      <vt:variant>
        <vt:i4>384</vt:i4>
      </vt:variant>
      <vt:variant>
        <vt:i4>0</vt:i4>
      </vt:variant>
      <vt:variant>
        <vt:i4>5</vt:i4>
      </vt:variant>
      <vt:variant>
        <vt:lpwstr>https://ru.wikipedia.org/wiki/%D0%A0%D0%BE%D0%BC%D0%B0%D0%BD_%D0%A4%D0%B5%D0%B4%D0%BE%D1%80%D0%BE%D0%B2%D0%B8%D1%87_%D1%84%D0%BE%D0%BD_%D0%A3%D0%BD%D0%B3%D0%B5%D1%80%D0%BD-%D0%A8%D1%82%D0%B5%D1%80%D0%BD%D0%B1%D0%B5%D1%80%D0%B3</vt:lpwstr>
      </vt:variant>
      <vt:variant>
        <vt:lpwstr/>
      </vt:variant>
      <vt:variant>
        <vt:i4>6357011</vt:i4>
      </vt:variant>
      <vt:variant>
        <vt:i4>381</vt:i4>
      </vt:variant>
      <vt:variant>
        <vt:i4>0</vt:i4>
      </vt:variant>
      <vt:variant>
        <vt:i4>5</vt:i4>
      </vt:variant>
      <vt:variant>
        <vt:lpwstr>https://ru.wikipedia.org/wiki/%D0%A6%D0%B5%D1%80%D0%BA%D0%BE%D0%B2%D1%8C_(%D1%81%D0%BE%D0%BE%D1%80%D1%83%D0%B6%D0%B5%D0%BD%D0%B8%D0%B5)</vt:lpwstr>
      </vt:variant>
      <vt:variant>
        <vt:lpwstr/>
      </vt:variant>
      <vt:variant>
        <vt:i4>3866720</vt:i4>
      </vt:variant>
      <vt:variant>
        <vt:i4>378</vt:i4>
      </vt:variant>
      <vt:variant>
        <vt:i4>0</vt:i4>
      </vt:variant>
      <vt:variant>
        <vt:i4>5</vt:i4>
      </vt:variant>
      <vt:variant>
        <vt:lpwstr>https://ru.wikipedia.org/wiki/%D0%A1%D0%BA%D0%BE%D1%82%D0%BE%D0%B1%D0%BE%D0%B9%D0%BD%D1%8F</vt:lpwstr>
      </vt:variant>
      <vt:variant>
        <vt:lpwstr/>
      </vt:variant>
      <vt:variant>
        <vt:i4>6750264</vt:i4>
      </vt:variant>
      <vt:variant>
        <vt:i4>375</vt:i4>
      </vt:variant>
      <vt:variant>
        <vt:i4>0</vt:i4>
      </vt:variant>
      <vt:variant>
        <vt:i4>5</vt:i4>
      </vt:variant>
      <vt:variant>
        <vt:lpwstr>https://ru.wikipedia.org/wiki/%D0%9C%D1%8F%D1%81%D0%BE</vt:lpwstr>
      </vt:variant>
      <vt:variant>
        <vt:lpwstr/>
      </vt:variant>
      <vt:variant>
        <vt:i4>7012448</vt:i4>
      </vt:variant>
      <vt:variant>
        <vt:i4>372</vt:i4>
      </vt:variant>
      <vt:variant>
        <vt:i4>0</vt:i4>
      </vt:variant>
      <vt:variant>
        <vt:i4>5</vt:i4>
      </vt:variant>
      <vt:variant>
        <vt:lpwstr>https://ru.wikipedia.org/wiki/%D0%A8%D0%B5%D1%80%D1%81%D1%82%D1%8C</vt:lpwstr>
      </vt:variant>
      <vt:variant>
        <vt:lpwstr/>
      </vt:variant>
      <vt:variant>
        <vt:i4>3407928</vt:i4>
      </vt:variant>
      <vt:variant>
        <vt:i4>369</vt:i4>
      </vt:variant>
      <vt:variant>
        <vt:i4>0</vt:i4>
      </vt:variant>
      <vt:variant>
        <vt:i4>5</vt:i4>
      </vt:variant>
      <vt:variant>
        <vt:lpwstr>https://ru.wikipedia.org/wiki/%D0%9A%D0%BE%D0%B6%D0%B0</vt:lpwstr>
      </vt:variant>
      <vt:variant>
        <vt:lpwstr/>
      </vt:variant>
      <vt:variant>
        <vt:i4>4784171</vt:i4>
      </vt:variant>
      <vt:variant>
        <vt:i4>366</vt:i4>
      </vt:variant>
      <vt:variant>
        <vt:i4>0</vt:i4>
      </vt:variant>
      <vt:variant>
        <vt:i4>5</vt:i4>
      </vt:variant>
      <vt:variant>
        <vt:lpwstr>https://ru.wikipedia.org/wiki/1911_%D0%B3%D0%BE%D0%B4</vt:lpwstr>
      </vt:variant>
      <vt:variant>
        <vt:lpwstr/>
      </vt:variant>
      <vt:variant>
        <vt:i4>3932285</vt:i4>
      </vt:variant>
      <vt:variant>
        <vt:i4>363</vt:i4>
      </vt:variant>
      <vt:variant>
        <vt:i4>0</vt:i4>
      </vt:variant>
      <vt:variant>
        <vt:i4>5</vt:i4>
      </vt:variant>
      <vt:variant>
        <vt:lpwstr>https://ru.wikipedia.org/wiki/%D0%A1%D1%83%D0%B2%D0%BE%D1%80%D0%BE%D0%B2,_%D0%90%D0%BB%D0%B5%D0%BA%D1%81%D0%B0%D0%BD%D0%B4%D1%80_%D0%92%D0%B0%D1%81%D0%B8%D0%BB%D1%8C%D0%B5%D0%B2%D0%B8%D1%87</vt:lpwstr>
      </vt:variant>
      <vt:variant>
        <vt:lpwstr/>
      </vt:variant>
      <vt:variant>
        <vt:i4>4718634</vt:i4>
      </vt:variant>
      <vt:variant>
        <vt:i4>360</vt:i4>
      </vt:variant>
      <vt:variant>
        <vt:i4>0</vt:i4>
      </vt:variant>
      <vt:variant>
        <vt:i4>5</vt:i4>
      </vt:variant>
      <vt:variant>
        <vt:lpwstr>https://ru.wikipedia.org/wiki/1900_%D0%B3%D0%BE%D0%B4</vt:lpwstr>
      </vt:variant>
      <vt:variant>
        <vt:lpwstr/>
      </vt:variant>
      <vt:variant>
        <vt:i4>1900662</vt:i4>
      </vt:variant>
      <vt:variant>
        <vt:i4>357</vt:i4>
      </vt:variant>
      <vt:variant>
        <vt:i4>0</vt:i4>
      </vt:variant>
      <vt:variant>
        <vt:i4>5</vt:i4>
      </vt:variant>
      <vt:variant>
        <vt:lpwstr>https://ru.wikipedia.org/wiki/9_%D0%BC%D0%B0%D1%8F</vt:lpwstr>
      </vt:variant>
      <vt:variant>
        <vt:lpwstr/>
      </vt:variant>
      <vt:variant>
        <vt:i4>4194339</vt:i4>
      </vt:variant>
      <vt:variant>
        <vt:i4>354</vt:i4>
      </vt:variant>
      <vt:variant>
        <vt:i4>0</vt:i4>
      </vt:variant>
      <vt:variant>
        <vt:i4>5</vt:i4>
      </vt:variant>
      <vt:variant>
        <vt:lpwstr>https://ru.wikipedia.org/wiki/1899_%D0%B3%D0%BE%D0%B4</vt:lpwstr>
      </vt:variant>
      <vt:variant>
        <vt:lpwstr/>
      </vt:variant>
      <vt:variant>
        <vt:i4>6750214</vt:i4>
      </vt:variant>
      <vt:variant>
        <vt:i4>351</vt:i4>
      </vt:variant>
      <vt:variant>
        <vt:i4>0</vt:i4>
      </vt:variant>
      <vt:variant>
        <vt:i4>5</vt:i4>
      </vt:variant>
      <vt:variant>
        <vt:lpwstr>https://ru.wikipedia.org/wiki/%D0%A2%D1%80%D0%B0%D0%BD%D1%81%D1%81%D0%B8%D0%B1%D0%B8%D1%80%D1%81%D0%BA%D0%B0%D1%8F_%D0%BC%D0%B0%D0%B3%D0%B8%D1%81%D1%82%D1%80%D0%B0%D0%BB%D1%8C</vt:lpwstr>
      </vt:variant>
      <vt:variant>
        <vt:lpwstr/>
      </vt:variant>
      <vt:variant>
        <vt:i4>4194351</vt:i4>
      </vt:variant>
      <vt:variant>
        <vt:i4>348</vt:i4>
      </vt:variant>
      <vt:variant>
        <vt:i4>0</vt:i4>
      </vt:variant>
      <vt:variant>
        <vt:i4>5</vt:i4>
      </vt:variant>
      <vt:variant>
        <vt:lpwstr>https://ru.wikipedia.org/wiki/1756_%D0%B3%D0%BE%D0%B4</vt:lpwstr>
      </vt:variant>
      <vt:variant>
        <vt:lpwstr/>
      </vt:variant>
      <vt:variant>
        <vt:i4>5308524</vt:i4>
      </vt:variant>
      <vt:variant>
        <vt:i4>345</vt:i4>
      </vt:variant>
      <vt:variant>
        <vt:i4>0</vt:i4>
      </vt:variant>
      <vt:variant>
        <vt:i4>5</vt:i4>
      </vt:variant>
      <vt:variant>
        <vt:lpwstr>https://ru.wikipedia.org/wiki/XVIII_%D0%B2%D0%B5%D0%BA</vt:lpwstr>
      </vt:variant>
      <vt:variant>
        <vt:lpwstr/>
      </vt:variant>
      <vt:variant>
        <vt:i4>1638452</vt:i4>
      </vt:variant>
      <vt:variant>
        <vt:i4>338</vt:i4>
      </vt:variant>
      <vt:variant>
        <vt:i4>0</vt:i4>
      </vt:variant>
      <vt:variant>
        <vt:i4>5</vt:i4>
      </vt:variant>
      <vt:variant>
        <vt:lpwstr/>
      </vt:variant>
      <vt:variant>
        <vt:lpwstr>_Toc436762088</vt:lpwstr>
      </vt:variant>
      <vt:variant>
        <vt:i4>1638452</vt:i4>
      </vt:variant>
      <vt:variant>
        <vt:i4>332</vt:i4>
      </vt:variant>
      <vt:variant>
        <vt:i4>0</vt:i4>
      </vt:variant>
      <vt:variant>
        <vt:i4>5</vt:i4>
      </vt:variant>
      <vt:variant>
        <vt:lpwstr/>
      </vt:variant>
      <vt:variant>
        <vt:lpwstr>_Toc436762087</vt:lpwstr>
      </vt:variant>
      <vt:variant>
        <vt:i4>1638452</vt:i4>
      </vt:variant>
      <vt:variant>
        <vt:i4>326</vt:i4>
      </vt:variant>
      <vt:variant>
        <vt:i4>0</vt:i4>
      </vt:variant>
      <vt:variant>
        <vt:i4>5</vt:i4>
      </vt:variant>
      <vt:variant>
        <vt:lpwstr/>
      </vt:variant>
      <vt:variant>
        <vt:lpwstr>_Toc436762086</vt:lpwstr>
      </vt:variant>
      <vt:variant>
        <vt:i4>1638452</vt:i4>
      </vt:variant>
      <vt:variant>
        <vt:i4>320</vt:i4>
      </vt:variant>
      <vt:variant>
        <vt:i4>0</vt:i4>
      </vt:variant>
      <vt:variant>
        <vt:i4>5</vt:i4>
      </vt:variant>
      <vt:variant>
        <vt:lpwstr/>
      </vt:variant>
      <vt:variant>
        <vt:lpwstr>_Toc436762085</vt:lpwstr>
      </vt:variant>
      <vt:variant>
        <vt:i4>1638452</vt:i4>
      </vt:variant>
      <vt:variant>
        <vt:i4>314</vt:i4>
      </vt:variant>
      <vt:variant>
        <vt:i4>0</vt:i4>
      </vt:variant>
      <vt:variant>
        <vt:i4>5</vt:i4>
      </vt:variant>
      <vt:variant>
        <vt:lpwstr/>
      </vt:variant>
      <vt:variant>
        <vt:lpwstr>_Toc436762084</vt:lpwstr>
      </vt:variant>
      <vt:variant>
        <vt:i4>1638452</vt:i4>
      </vt:variant>
      <vt:variant>
        <vt:i4>308</vt:i4>
      </vt:variant>
      <vt:variant>
        <vt:i4>0</vt:i4>
      </vt:variant>
      <vt:variant>
        <vt:i4>5</vt:i4>
      </vt:variant>
      <vt:variant>
        <vt:lpwstr/>
      </vt:variant>
      <vt:variant>
        <vt:lpwstr>_Toc436762083</vt:lpwstr>
      </vt:variant>
      <vt:variant>
        <vt:i4>1638452</vt:i4>
      </vt:variant>
      <vt:variant>
        <vt:i4>302</vt:i4>
      </vt:variant>
      <vt:variant>
        <vt:i4>0</vt:i4>
      </vt:variant>
      <vt:variant>
        <vt:i4>5</vt:i4>
      </vt:variant>
      <vt:variant>
        <vt:lpwstr/>
      </vt:variant>
      <vt:variant>
        <vt:lpwstr>_Toc436762082</vt:lpwstr>
      </vt:variant>
      <vt:variant>
        <vt:i4>1638452</vt:i4>
      </vt:variant>
      <vt:variant>
        <vt:i4>296</vt:i4>
      </vt:variant>
      <vt:variant>
        <vt:i4>0</vt:i4>
      </vt:variant>
      <vt:variant>
        <vt:i4>5</vt:i4>
      </vt:variant>
      <vt:variant>
        <vt:lpwstr/>
      </vt:variant>
      <vt:variant>
        <vt:lpwstr>_Toc436762081</vt:lpwstr>
      </vt:variant>
      <vt:variant>
        <vt:i4>1638452</vt:i4>
      </vt:variant>
      <vt:variant>
        <vt:i4>290</vt:i4>
      </vt:variant>
      <vt:variant>
        <vt:i4>0</vt:i4>
      </vt:variant>
      <vt:variant>
        <vt:i4>5</vt:i4>
      </vt:variant>
      <vt:variant>
        <vt:lpwstr/>
      </vt:variant>
      <vt:variant>
        <vt:lpwstr>_Toc436762080</vt:lpwstr>
      </vt:variant>
      <vt:variant>
        <vt:i4>1441844</vt:i4>
      </vt:variant>
      <vt:variant>
        <vt:i4>284</vt:i4>
      </vt:variant>
      <vt:variant>
        <vt:i4>0</vt:i4>
      </vt:variant>
      <vt:variant>
        <vt:i4>5</vt:i4>
      </vt:variant>
      <vt:variant>
        <vt:lpwstr/>
      </vt:variant>
      <vt:variant>
        <vt:lpwstr>_Toc436762079</vt:lpwstr>
      </vt:variant>
      <vt:variant>
        <vt:i4>1441844</vt:i4>
      </vt:variant>
      <vt:variant>
        <vt:i4>278</vt:i4>
      </vt:variant>
      <vt:variant>
        <vt:i4>0</vt:i4>
      </vt:variant>
      <vt:variant>
        <vt:i4>5</vt:i4>
      </vt:variant>
      <vt:variant>
        <vt:lpwstr/>
      </vt:variant>
      <vt:variant>
        <vt:lpwstr>_Toc436762078</vt:lpwstr>
      </vt:variant>
      <vt:variant>
        <vt:i4>1441844</vt:i4>
      </vt:variant>
      <vt:variant>
        <vt:i4>272</vt:i4>
      </vt:variant>
      <vt:variant>
        <vt:i4>0</vt:i4>
      </vt:variant>
      <vt:variant>
        <vt:i4>5</vt:i4>
      </vt:variant>
      <vt:variant>
        <vt:lpwstr/>
      </vt:variant>
      <vt:variant>
        <vt:lpwstr>_Toc436762077</vt:lpwstr>
      </vt:variant>
      <vt:variant>
        <vt:i4>1441844</vt:i4>
      </vt:variant>
      <vt:variant>
        <vt:i4>266</vt:i4>
      </vt:variant>
      <vt:variant>
        <vt:i4>0</vt:i4>
      </vt:variant>
      <vt:variant>
        <vt:i4>5</vt:i4>
      </vt:variant>
      <vt:variant>
        <vt:lpwstr/>
      </vt:variant>
      <vt:variant>
        <vt:lpwstr>_Toc436762076</vt:lpwstr>
      </vt:variant>
      <vt:variant>
        <vt:i4>1441844</vt:i4>
      </vt:variant>
      <vt:variant>
        <vt:i4>260</vt:i4>
      </vt:variant>
      <vt:variant>
        <vt:i4>0</vt:i4>
      </vt:variant>
      <vt:variant>
        <vt:i4>5</vt:i4>
      </vt:variant>
      <vt:variant>
        <vt:lpwstr/>
      </vt:variant>
      <vt:variant>
        <vt:lpwstr>_Toc436762075</vt:lpwstr>
      </vt:variant>
      <vt:variant>
        <vt:i4>1441844</vt:i4>
      </vt:variant>
      <vt:variant>
        <vt:i4>254</vt:i4>
      </vt:variant>
      <vt:variant>
        <vt:i4>0</vt:i4>
      </vt:variant>
      <vt:variant>
        <vt:i4>5</vt:i4>
      </vt:variant>
      <vt:variant>
        <vt:lpwstr/>
      </vt:variant>
      <vt:variant>
        <vt:lpwstr>_Toc436762074</vt:lpwstr>
      </vt:variant>
      <vt:variant>
        <vt:i4>1441844</vt:i4>
      </vt:variant>
      <vt:variant>
        <vt:i4>248</vt:i4>
      </vt:variant>
      <vt:variant>
        <vt:i4>0</vt:i4>
      </vt:variant>
      <vt:variant>
        <vt:i4>5</vt:i4>
      </vt:variant>
      <vt:variant>
        <vt:lpwstr/>
      </vt:variant>
      <vt:variant>
        <vt:lpwstr>_Toc436762073</vt:lpwstr>
      </vt:variant>
      <vt:variant>
        <vt:i4>1441844</vt:i4>
      </vt:variant>
      <vt:variant>
        <vt:i4>242</vt:i4>
      </vt:variant>
      <vt:variant>
        <vt:i4>0</vt:i4>
      </vt:variant>
      <vt:variant>
        <vt:i4>5</vt:i4>
      </vt:variant>
      <vt:variant>
        <vt:lpwstr/>
      </vt:variant>
      <vt:variant>
        <vt:lpwstr>_Toc436762072</vt:lpwstr>
      </vt:variant>
      <vt:variant>
        <vt:i4>1441844</vt:i4>
      </vt:variant>
      <vt:variant>
        <vt:i4>236</vt:i4>
      </vt:variant>
      <vt:variant>
        <vt:i4>0</vt:i4>
      </vt:variant>
      <vt:variant>
        <vt:i4>5</vt:i4>
      </vt:variant>
      <vt:variant>
        <vt:lpwstr/>
      </vt:variant>
      <vt:variant>
        <vt:lpwstr>_Toc436762071</vt:lpwstr>
      </vt:variant>
      <vt:variant>
        <vt:i4>1441844</vt:i4>
      </vt:variant>
      <vt:variant>
        <vt:i4>230</vt:i4>
      </vt:variant>
      <vt:variant>
        <vt:i4>0</vt:i4>
      </vt:variant>
      <vt:variant>
        <vt:i4>5</vt:i4>
      </vt:variant>
      <vt:variant>
        <vt:lpwstr/>
      </vt:variant>
      <vt:variant>
        <vt:lpwstr>_Toc436762070</vt:lpwstr>
      </vt:variant>
      <vt:variant>
        <vt:i4>1507380</vt:i4>
      </vt:variant>
      <vt:variant>
        <vt:i4>224</vt:i4>
      </vt:variant>
      <vt:variant>
        <vt:i4>0</vt:i4>
      </vt:variant>
      <vt:variant>
        <vt:i4>5</vt:i4>
      </vt:variant>
      <vt:variant>
        <vt:lpwstr/>
      </vt:variant>
      <vt:variant>
        <vt:lpwstr>_Toc436762069</vt:lpwstr>
      </vt:variant>
      <vt:variant>
        <vt:i4>1507380</vt:i4>
      </vt:variant>
      <vt:variant>
        <vt:i4>218</vt:i4>
      </vt:variant>
      <vt:variant>
        <vt:i4>0</vt:i4>
      </vt:variant>
      <vt:variant>
        <vt:i4>5</vt:i4>
      </vt:variant>
      <vt:variant>
        <vt:lpwstr/>
      </vt:variant>
      <vt:variant>
        <vt:lpwstr>_Toc436762068</vt:lpwstr>
      </vt:variant>
      <vt:variant>
        <vt:i4>1507380</vt:i4>
      </vt:variant>
      <vt:variant>
        <vt:i4>212</vt:i4>
      </vt:variant>
      <vt:variant>
        <vt:i4>0</vt:i4>
      </vt:variant>
      <vt:variant>
        <vt:i4>5</vt:i4>
      </vt:variant>
      <vt:variant>
        <vt:lpwstr/>
      </vt:variant>
      <vt:variant>
        <vt:lpwstr>_Toc436762067</vt:lpwstr>
      </vt:variant>
      <vt:variant>
        <vt:i4>1507380</vt:i4>
      </vt:variant>
      <vt:variant>
        <vt:i4>206</vt:i4>
      </vt:variant>
      <vt:variant>
        <vt:i4>0</vt:i4>
      </vt:variant>
      <vt:variant>
        <vt:i4>5</vt:i4>
      </vt:variant>
      <vt:variant>
        <vt:lpwstr/>
      </vt:variant>
      <vt:variant>
        <vt:lpwstr>_Toc436762066</vt:lpwstr>
      </vt:variant>
      <vt:variant>
        <vt:i4>1507380</vt:i4>
      </vt:variant>
      <vt:variant>
        <vt:i4>200</vt:i4>
      </vt:variant>
      <vt:variant>
        <vt:i4>0</vt:i4>
      </vt:variant>
      <vt:variant>
        <vt:i4>5</vt:i4>
      </vt:variant>
      <vt:variant>
        <vt:lpwstr/>
      </vt:variant>
      <vt:variant>
        <vt:lpwstr>_Toc436762065</vt:lpwstr>
      </vt:variant>
      <vt:variant>
        <vt:i4>1507380</vt:i4>
      </vt:variant>
      <vt:variant>
        <vt:i4>194</vt:i4>
      </vt:variant>
      <vt:variant>
        <vt:i4>0</vt:i4>
      </vt:variant>
      <vt:variant>
        <vt:i4>5</vt:i4>
      </vt:variant>
      <vt:variant>
        <vt:lpwstr/>
      </vt:variant>
      <vt:variant>
        <vt:lpwstr>_Toc436762064</vt:lpwstr>
      </vt:variant>
      <vt:variant>
        <vt:i4>1507380</vt:i4>
      </vt:variant>
      <vt:variant>
        <vt:i4>188</vt:i4>
      </vt:variant>
      <vt:variant>
        <vt:i4>0</vt:i4>
      </vt:variant>
      <vt:variant>
        <vt:i4>5</vt:i4>
      </vt:variant>
      <vt:variant>
        <vt:lpwstr/>
      </vt:variant>
      <vt:variant>
        <vt:lpwstr>_Toc436762063</vt:lpwstr>
      </vt:variant>
      <vt:variant>
        <vt:i4>1507380</vt:i4>
      </vt:variant>
      <vt:variant>
        <vt:i4>182</vt:i4>
      </vt:variant>
      <vt:variant>
        <vt:i4>0</vt:i4>
      </vt:variant>
      <vt:variant>
        <vt:i4>5</vt:i4>
      </vt:variant>
      <vt:variant>
        <vt:lpwstr/>
      </vt:variant>
      <vt:variant>
        <vt:lpwstr>_Toc436762062</vt:lpwstr>
      </vt:variant>
      <vt:variant>
        <vt:i4>1507380</vt:i4>
      </vt:variant>
      <vt:variant>
        <vt:i4>176</vt:i4>
      </vt:variant>
      <vt:variant>
        <vt:i4>0</vt:i4>
      </vt:variant>
      <vt:variant>
        <vt:i4>5</vt:i4>
      </vt:variant>
      <vt:variant>
        <vt:lpwstr/>
      </vt:variant>
      <vt:variant>
        <vt:lpwstr>_Toc436762061</vt:lpwstr>
      </vt:variant>
      <vt:variant>
        <vt:i4>1507380</vt:i4>
      </vt:variant>
      <vt:variant>
        <vt:i4>170</vt:i4>
      </vt:variant>
      <vt:variant>
        <vt:i4>0</vt:i4>
      </vt:variant>
      <vt:variant>
        <vt:i4>5</vt:i4>
      </vt:variant>
      <vt:variant>
        <vt:lpwstr/>
      </vt:variant>
      <vt:variant>
        <vt:lpwstr>_Toc436762060</vt:lpwstr>
      </vt:variant>
      <vt:variant>
        <vt:i4>1310772</vt:i4>
      </vt:variant>
      <vt:variant>
        <vt:i4>164</vt:i4>
      </vt:variant>
      <vt:variant>
        <vt:i4>0</vt:i4>
      </vt:variant>
      <vt:variant>
        <vt:i4>5</vt:i4>
      </vt:variant>
      <vt:variant>
        <vt:lpwstr/>
      </vt:variant>
      <vt:variant>
        <vt:lpwstr>_Toc436762059</vt:lpwstr>
      </vt:variant>
      <vt:variant>
        <vt:i4>1310772</vt:i4>
      </vt:variant>
      <vt:variant>
        <vt:i4>158</vt:i4>
      </vt:variant>
      <vt:variant>
        <vt:i4>0</vt:i4>
      </vt:variant>
      <vt:variant>
        <vt:i4>5</vt:i4>
      </vt:variant>
      <vt:variant>
        <vt:lpwstr/>
      </vt:variant>
      <vt:variant>
        <vt:lpwstr>_Toc436762058</vt:lpwstr>
      </vt:variant>
      <vt:variant>
        <vt:i4>1310772</vt:i4>
      </vt:variant>
      <vt:variant>
        <vt:i4>152</vt:i4>
      </vt:variant>
      <vt:variant>
        <vt:i4>0</vt:i4>
      </vt:variant>
      <vt:variant>
        <vt:i4>5</vt:i4>
      </vt:variant>
      <vt:variant>
        <vt:lpwstr/>
      </vt:variant>
      <vt:variant>
        <vt:lpwstr>_Toc436762057</vt:lpwstr>
      </vt:variant>
      <vt:variant>
        <vt:i4>1310772</vt:i4>
      </vt:variant>
      <vt:variant>
        <vt:i4>146</vt:i4>
      </vt:variant>
      <vt:variant>
        <vt:i4>0</vt:i4>
      </vt:variant>
      <vt:variant>
        <vt:i4>5</vt:i4>
      </vt:variant>
      <vt:variant>
        <vt:lpwstr/>
      </vt:variant>
      <vt:variant>
        <vt:lpwstr>_Toc436762056</vt:lpwstr>
      </vt:variant>
      <vt:variant>
        <vt:i4>1310772</vt:i4>
      </vt:variant>
      <vt:variant>
        <vt:i4>140</vt:i4>
      </vt:variant>
      <vt:variant>
        <vt:i4>0</vt:i4>
      </vt:variant>
      <vt:variant>
        <vt:i4>5</vt:i4>
      </vt:variant>
      <vt:variant>
        <vt:lpwstr/>
      </vt:variant>
      <vt:variant>
        <vt:lpwstr>_Toc436762055</vt:lpwstr>
      </vt:variant>
      <vt:variant>
        <vt:i4>1310772</vt:i4>
      </vt:variant>
      <vt:variant>
        <vt:i4>134</vt:i4>
      </vt:variant>
      <vt:variant>
        <vt:i4>0</vt:i4>
      </vt:variant>
      <vt:variant>
        <vt:i4>5</vt:i4>
      </vt:variant>
      <vt:variant>
        <vt:lpwstr/>
      </vt:variant>
      <vt:variant>
        <vt:lpwstr>_Toc436762054</vt:lpwstr>
      </vt:variant>
      <vt:variant>
        <vt:i4>1310772</vt:i4>
      </vt:variant>
      <vt:variant>
        <vt:i4>128</vt:i4>
      </vt:variant>
      <vt:variant>
        <vt:i4>0</vt:i4>
      </vt:variant>
      <vt:variant>
        <vt:i4>5</vt:i4>
      </vt:variant>
      <vt:variant>
        <vt:lpwstr/>
      </vt:variant>
      <vt:variant>
        <vt:lpwstr>_Toc436762053</vt:lpwstr>
      </vt:variant>
      <vt:variant>
        <vt:i4>1310772</vt:i4>
      </vt:variant>
      <vt:variant>
        <vt:i4>122</vt:i4>
      </vt:variant>
      <vt:variant>
        <vt:i4>0</vt:i4>
      </vt:variant>
      <vt:variant>
        <vt:i4>5</vt:i4>
      </vt:variant>
      <vt:variant>
        <vt:lpwstr/>
      </vt:variant>
      <vt:variant>
        <vt:lpwstr>_Toc436762052</vt:lpwstr>
      </vt:variant>
      <vt:variant>
        <vt:i4>1310772</vt:i4>
      </vt:variant>
      <vt:variant>
        <vt:i4>116</vt:i4>
      </vt:variant>
      <vt:variant>
        <vt:i4>0</vt:i4>
      </vt:variant>
      <vt:variant>
        <vt:i4>5</vt:i4>
      </vt:variant>
      <vt:variant>
        <vt:lpwstr/>
      </vt:variant>
      <vt:variant>
        <vt:lpwstr>_Toc436762051</vt:lpwstr>
      </vt:variant>
      <vt:variant>
        <vt:i4>1310772</vt:i4>
      </vt:variant>
      <vt:variant>
        <vt:i4>110</vt:i4>
      </vt:variant>
      <vt:variant>
        <vt:i4>0</vt:i4>
      </vt:variant>
      <vt:variant>
        <vt:i4>5</vt:i4>
      </vt:variant>
      <vt:variant>
        <vt:lpwstr/>
      </vt:variant>
      <vt:variant>
        <vt:lpwstr>_Toc436762050</vt:lpwstr>
      </vt:variant>
      <vt:variant>
        <vt:i4>1376308</vt:i4>
      </vt:variant>
      <vt:variant>
        <vt:i4>104</vt:i4>
      </vt:variant>
      <vt:variant>
        <vt:i4>0</vt:i4>
      </vt:variant>
      <vt:variant>
        <vt:i4>5</vt:i4>
      </vt:variant>
      <vt:variant>
        <vt:lpwstr/>
      </vt:variant>
      <vt:variant>
        <vt:lpwstr>_Toc436762049</vt:lpwstr>
      </vt:variant>
      <vt:variant>
        <vt:i4>1376308</vt:i4>
      </vt:variant>
      <vt:variant>
        <vt:i4>98</vt:i4>
      </vt:variant>
      <vt:variant>
        <vt:i4>0</vt:i4>
      </vt:variant>
      <vt:variant>
        <vt:i4>5</vt:i4>
      </vt:variant>
      <vt:variant>
        <vt:lpwstr/>
      </vt:variant>
      <vt:variant>
        <vt:lpwstr>_Toc436762048</vt:lpwstr>
      </vt:variant>
      <vt:variant>
        <vt:i4>1376308</vt:i4>
      </vt:variant>
      <vt:variant>
        <vt:i4>92</vt:i4>
      </vt:variant>
      <vt:variant>
        <vt:i4>0</vt:i4>
      </vt:variant>
      <vt:variant>
        <vt:i4>5</vt:i4>
      </vt:variant>
      <vt:variant>
        <vt:lpwstr/>
      </vt:variant>
      <vt:variant>
        <vt:lpwstr>_Toc436762047</vt:lpwstr>
      </vt:variant>
      <vt:variant>
        <vt:i4>1376308</vt:i4>
      </vt:variant>
      <vt:variant>
        <vt:i4>86</vt:i4>
      </vt:variant>
      <vt:variant>
        <vt:i4>0</vt:i4>
      </vt:variant>
      <vt:variant>
        <vt:i4>5</vt:i4>
      </vt:variant>
      <vt:variant>
        <vt:lpwstr/>
      </vt:variant>
      <vt:variant>
        <vt:lpwstr>_Toc436762046</vt:lpwstr>
      </vt:variant>
      <vt:variant>
        <vt:i4>1376308</vt:i4>
      </vt:variant>
      <vt:variant>
        <vt:i4>80</vt:i4>
      </vt:variant>
      <vt:variant>
        <vt:i4>0</vt:i4>
      </vt:variant>
      <vt:variant>
        <vt:i4>5</vt:i4>
      </vt:variant>
      <vt:variant>
        <vt:lpwstr/>
      </vt:variant>
      <vt:variant>
        <vt:lpwstr>_Toc436762045</vt:lpwstr>
      </vt:variant>
      <vt:variant>
        <vt:i4>1376308</vt:i4>
      </vt:variant>
      <vt:variant>
        <vt:i4>74</vt:i4>
      </vt:variant>
      <vt:variant>
        <vt:i4>0</vt:i4>
      </vt:variant>
      <vt:variant>
        <vt:i4>5</vt:i4>
      </vt:variant>
      <vt:variant>
        <vt:lpwstr/>
      </vt:variant>
      <vt:variant>
        <vt:lpwstr>_Toc436762044</vt:lpwstr>
      </vt:variant>
      <vt:variant>
        <vt:i4>1376308</vt:i4>
      </vt:variant>
      <vt:variant>
        <vt:i4>68</vt:i4>
      </vt:variant>
      <vt:variant>
        <vt:i4>0</vt:i4>
      </vt:variant>
      <vt:variant>
        <vt:i4>5</vt:i4>
      </vt:variant>
      <vt:variant>
        <vt:lpwstr/>
      </vt:variant>
      <vt:variant>
        <vt:lpwstr>_Toc436762043</vt:lpwstr>
      </vt:variant>
      <vt:variant>
        <vt:i4>1376308</vt:i4>
      </vt:variant>
      <vt:variant>
        <vt:i4>62</vt:i4>
      </vt:variant>
      <vt:variant>
        <vt:i4>0</vt:i4>
      </vt:variant>
      <vt:variant>
        <vt:i4>5</vt:i4>
      </vt:variant>
      <vt:variant>
        <vt:lpwstr/>
      </vt:variant>
      <vt:variant>
        <vt:lpwstr>_Toc436762042</vt:lpwstr>
      </vt:variant>
      <vt:variant>
        <vt:i4>1376308</vt:i4>
      </vt:variant>
      <vt:variant>
        <vt:i4>56</vt:i4>
      </vt:variant>
      <vt:variant>
        <vt:i4>0</vt:i4>
      </vt:variant>
      <vt:variant>
        <vt:i4>5</vt:i4>
      </vt:variant>
      <vt:variant>
        <vt:lpwstr/>
      </vt:variant>
      <vt:variant>
        <vt:lpwstr>_Toc436762041</vt:lpwstr>
      </vt:variant>
      <vt:variant>
        <vt:i4>1376308</vt:i4>
      </vt:variant>
      <vt:variant>
        <vt:i4>50</vt:i4>
      </vt:variant>
      <vt:variant>
        <vt:i4>0</vt:i4>
      </vt:variant>
      <vt:variant>
        <vt:i4>5</vt:i4>
      </vt:variant>
      <vt:variant>
        <vt:lpwstr/>
      </vt:variant>
      <vt:variant>
        <vt:lpwstr>_Toc436762040</vt:lpwstr>
      </vt:variant>
      <vt:variant>
        <vt:i4>1179700</vt:i4>
      </vt:variant>
      <vt:variant>
        <vt:i4>44</vt:i4>
      </vt:variant>
      <vt:variant>
        <vt:i4>0</vt:i4>
      </vt:variant>
      <vt:variant>
        <vt:i4>5</vt:i4>
      </vt:variant>
      <vt:variant>
        <vt:lpwstr/>
      </vt:variant>
      <vt:variant>
        <vt:lpwstr>_Toc436762039</vt:lpwstr>
      </vt:variant>
      <vt:variant>
        <vt:i4>1179700</vt:i4>
      </vt:variant>
      <vt:variant>
        <vt:i4>38</vt:i4>
      </vt:variant>
      <vt:variant>
        <vt:i4>0</vt:i4>
      </vt:variant>
      <vt:variant>
        <vt:i4>5</vt:i4>
      </vt:variant>
      <vt:variant>
        <vt:lpwstr/>
      </vt:variant>
      <vt:variant>
        <vt:lpwstr>_Toc436762038</vt:lpwstr>
      </vt:variant>
      <vt:variant>
        <vt:i4>1179700</vt:i4>
      </vt:variant>
      <vt:variant>
        <vt:i4>32</vt:i4>
      </vt:variant>
      <vt:variant>
        <vt:i4>0</vt:i4>
      </vt:variant>
      <vt:variant>
        <vt:i4>5</vt:i4>
      </vt:variant>
      <vt:variant>
        <vt:lpwstr/>
      </vt:variant>
      <vt:variant>
        <vt:lpwstr>_Toc436762037</vt:lpwstr>
      </vt:variant>
      <vt:variant>
        <vt:i4>1179700</vt:i4>
      </vt:variant>
      <vt:variant>
        <vt:i4>26</vt:i4>
      </vt:variant>
      <vt:variant>
        <vt:i4>0</vt:i4>
      </vt:variant>
      <vt:variant>
        <vt:i4>5</vt:i4>
      </vt:variant>
      <vt:variant>
        <vt:lpwstr/>
      </vt:variant>
      <vt:variant>
        <vt:lpwstr>_Toc436762036</vt:lpwstr>
      </vt:variant>
      <vt:variant>
        <vt:i4>1179700</vt:i4>
      </vt:variant>
      <vt:variant>
        <vt:i4>20</vt:i4>
      </vt:variant>
      <vt:variant>
        <vt:i4>0</vt:i4>
      </vt:variant>
      <vt:variant>
        <vt:i4>5</vt:i4>
      </vt:variant>
      <vt:variant>
        <vt:lpwstr/>
      </vt:variant>
      <vt:variant>
        <vt:lpwstr>_Toc436762035</vt:lpwstr>
      </vt:variant>
      <vt:variant>
        <vt:i4>1179700</vt:i4>
      </vt:variant>
      <vt:variant>
        <vt:i4>14</vt:i4>
      </vt:variant>
      <vt:variant>
        <vt:i4>0</vt:i4>
      </vt:variant>
      <vt:variant>
        <vt:i4>5</vt:i4>
      </vt:variant>
      <vt:variant>
        <vt:lpwstr/>
      </vt:variant>
      <vt:variant>
        <vt:lpwstr>_Toc436762034</vt:lpwstr>
      </vt:variant>
      <vt:variant>
        <vt:i4>1179700</vt:i4>
      </vt:variant>
      <vt:variant>
        <vt:i4>8</vt:i4>
      </vt:variant>
      <vt:variant>
        <vt:i4>0</vt:i4>
      </vt:variant>
      <vt:variant>
        <vt:i4>5</vt:i4>
      </vt:variant>
      <vt:variant>
        <vt:lpwstr/>
      </vt:variant>
      <vt:variant>
        <vt:lpwstr>_Toc436762033</vt:lpwstr>
      </vt:variant>
      <vt:variant>
        <vt:i4>1179700</vt:i4>
      </vt:variant>
      <vt:variant>
        <vt:i4>2</vt:i4>
      </vt:variant>
      <vt:variant>
        <vt:i4>0</vt:i4>
      </vt:variant>
      <vt:variant>
        <vt:i4>5</vt:i4>
      </vt:variant>
      <vt:variant>
        <vt:lpwstr/>
      </vt:variant>
      <vt:variant>
        <vt:lpwstr>_Toc436762032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erusakov</dc:creator>
  <cp:keywords>Стили мои (градовские)</cp:keywords>
  <cp:lastModifiedBy>Саша</cp:lastModifiedBy>
  <cp:revision>2</cp:revision>
  <cp:lastPrinted>2015-12-02T12:20:00Z</cp:lastPrinted>
  <dcterms:created xsi:type="dcterms:W3CDTF">2016-10-06T01:49:00Z</dcterms:created>
  <dcterms:modified xsi:type="dcterms:W3CDTF">2016-10-06T01:49:00Z</dcterms:modified>
  <cp:category>ТЗ</cp:category>
</cp:coreProperties>
</file>