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6E" w:rsidRPr="00291E6E" w:rsidRDefault="00291E6E" w:rsidP="00291E6E">
      <w:pPr>
        <w:shd w:val="clear" w:color="auto" w:fill="F5F5F5"/>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b/>
          <w:bCs/>
          <w:color w:val="666666"/>
          <w:sz w:val="18"/>
          <w:szCs w:val="18"/>
          <w:lang w:eastAsia="ru-RU"/>
        </w:rPr>
        <w:t>Администрация городского поселения «Борзинское»</w:t>
      </w:r>
    </w:p>
    <w:p w:rsidR="00291E6E" w:rsidRPr="00291E6E" w:rsidRDefault="00291E6E" w:rsidP="00291E6E">
      <w:pPr>
        <w:shd w:val="clear" w:color="auto" w:fill="F5F5F5"/>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b/>
          <w:bCs/>
          <w:color w:val="666666"/>
          <w:sz w:val="18"/>
          <w:szCs w:val="18"/>
          <w:lang w:eastAsia="ru-RU"/>
        </w:rPr>
        <w:t> </w:t>
      </w:r>
    </w:p>
    <w:p w:rsidR="00291E6E" w:rsidRPr="00291E6E" w:rsidRDefault="00291E6E" w:rsidP="00291E6E">
      <w:pPr>
        <w:shd w:val="clear" w:color="auto" w:fill="F5F5F5"/>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b/>
          <w:bCs/>
          <w:color w:val="666666"/>
          <w:sz w:val="18"/>
          <w:szCs w:val="18"/>
          <w:lang w:eastAsia="ru-RU"/>
        </w:rPr>
        <w:t>ПОСТАНОВЛЕНИЕ</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w:t>
      </w:r>
      <w:r w:rsidRPr="00291E6E">
        <w:rPr>
          <w:rFonts w:ascii="Arial" w:eastAsia="Times New Roman" w:hAnsi="Arial" w:cs="Arial"/>
          <w:color w:val="666666"/>
          <w:sz w:val="18"/>
          <w:szCs w:val="18"/>
          <w:u w:val="single"/>
          <w:lang w:eastAsia="ru-RU"/>
        </w:rPr>
        <w:t>12</w:t>
      </w:r>
      <w:r w:rsidRPr="00291E6E">
        <w:rPr>
          <w:rFonts w:ascii="Arial" w:eastAsia="Times New Roman" w:hAnsi="Arial" w:cs="Arial"/>
          <w:color w:val="666666"/>
          <w:sz w:val="18"/>
          <w:szCs w:val="18"/>
          <w:lang w:eastAsia="ru-RU"/>
        </w:rPr>
        <w:t>» </w:t>
      </w:r>
      <w:r w:rsidRPr="00291E6E">
        <w:rPr>
          <w:rFonts w:ascii="Arial" w:eastAsia="Times New Roman" w:hAnsi="Arial" w:cs="Arial"/>
          <w:color w:val="666666"/>
          <w:sz w:val="18"/>
          <w:szCs w:val="18"/>
          <w:u w:val="single"/>
          <w:lang w:eastAsia="ru-RU"/>
        </w:rPr>
        <w:t>мая</w:t>
      </w:r>
      <w:r w:rsidRPr="00291E6E">
        <w:rPr>
          <w:rFonts w:ascii="Arial" w:eastAsia="Times New Roman" w:hAnsi="Arial" w:cs="Arial"/>
          <w:color w:val="666666"/>
          <w:sz w:val="18"/>
          <w:szCs w:val="18"/>
          <w:lang w:eastAsia="ru-RU"/>
        </w:rPr>
        <w:t>  2016 г.                                                                                       № </w:t>
      </w:r>
      <w:r w:rsidRPr="00291E6E">
        <w:rPr>
          <w:rFonts w:ascii="Arial" w:eastAsia="Times New Roman" w:hAnsi="Arial" w:cs="Arial"/>
          <w:color w:val="666666"/>
          <w:sz w:val="18"/>
          <w:szCs w:val="18"/>
          <w:u w:val="single"/>
          <w:lang w:eastAsia="ru-RU"/>
        </w:rPr>
        <w:t>454</w:t>
      </w:r>
    </w:p>
    <w:p w:rsidR="00291E6E" w:rsidRPr="00291E6E" w:rsidRDefault="00291E6E" w:rsidP="00291E6E">
      <w:pPr>
        <w:shd w:val="clear" w:color="auto" w:fill="F5F5F5"/>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город Борзя</w:t>
      </w:r>
    </w:p>
    <w:p w:rsidR="00291E6E" w:rsidRPr="00291E6E" w:rsidRDefault="00291E6E" w:rsidP="00291E6E">
      <w:pPr>
        <w:shd w:val="clear" w:color="auto" w:fill="F5F5F5"/>
        <w:spacing w:after="0" w:line="240" w:lineRule="atLeast"/>
        <w:outlineLvl w:val="2"/>
        <w:rPr>
          <w:rFonts w:ascii="Arial" w:eastAsia="Times New Roman" w:hAnsi="Arial" w:cs="Arial"/>
          <w:color w:val="666666"/>
          <w:sz w:val="25"/>
          <w:szCs w:val="25"/>
          <w:lang w:eastAsia="ru-RU"/>
        </w:rPr>
      </w:pPr>
      <w:r w:rsidRPr="00291E6E">
        <w:rPr>
          <w:rFonts w:ascii="Arial" w:eastAsia="Times New Roman" w:hAnsi="Arial" w:cs="Arial"/>
          <w:color w:val="666666"/>
          <w:sz w:val="25"/>
          <w:szCs w:val="25"/>
          <w:lang w:eastAsia="ru-RU"/>
        </w:rPr>
        <w:t>Об утверждении перечня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w:t>
      </w:r>
    </w:p>
    <w:p w:rsidR="00291E6E" w:rsidRPr="00291E6E" w:rsidRDefault="00291E6E" w:rsidP="00291E6E">
      <w:pPr>
        <w:shd w:val="clear" w:color="auto" w:fill="F5F5F5"/>
        <w:spacing w:after="0" w:line="240" w:lineRule="atLeast"/>
        <w:outlineLvl w:val="2"/>
        <w:rPr>
          <w:rFonts w:ascii="Arial" w:eastAsia="Times New Roman" w:hAnsi="Arial" w:cs="Arial"/>
          <w:color w:val="666666"/>
          <w:sz w:val="25"/>
          <w:szCs w:val="25"/>
          <w:lang w:eastAsia="ru-RU"/>
        </w:rPr>
      </w:pPr>
      <w:r w:rsidRPr="00291E6E">
        <w:rPr>
          <w:rFonts w:ascii="Arial" w:eastAsia="Times New Roman" w:hAnsi="Arial" w:cs="Arial"/>
          <w:color w:val="666666"/>
          <w:sz w:val="25"/>
          <w:szCs w:val="25"/>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В целях формирования земельных участков, в соответствии с п.6 ст. 39.5 Земельного кодекса РФ, п.4 ст.3, п.2 ст.3.3 Федерального закона № 137-ФЗ «О введении в действие Земельного кодекса Российской Федерации» от 25 октября 2001 года, п.20 ст.14 Федерального закона №131- ФЗ «Об общих принципах организации местного самоуправления в Российской Федерации» от 06 октября 2003 года, Законом Забайкальского края «О  регулировании земельных отношений в Забайкальском крае» от 18 марта 2009 года №152-ЗЗК, Порядком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утвержденного решением Совета городского поселения «Борзинское» от 26 февраля 2015 года №238, статьями37, 38 Устава  городского поселения «Борзинское» администрация городского поселения «Борзинское» </w:t>
      </w:r>
      <w:r w:rsidRPr="00291E6E">
        <w:rPr>
          <w:rFonts w:ascii="Arial" w:eastAsia="Times New Roman" w:hAnsi="Arial" w:cs="Arial"/>
          <w:b/>
          <w:bCs/>
          <w:color w:val="666666"/>
          <w:sz w:val="18"/>
          <w:szCs w:val="18"/>
          <w:lang w:eastAsia="ru-RU"/>
        </w:rPr>
        <w:t>п о с т а н о в л я е т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b/>
          <w:bCs/>
          <w:color w:val="666666"/>
          <w:sz w:val="18"/>
          <w:szCs w:val="18"/>
          <w:lang w:eastAsia="ru-RU"/>
        </w:rPr>
        <w:t> </w:t>
      </w:r>
    </w:p>
    <w:p w:rsidR="00291E6E" w:rsidRPr="00291E6E" w:rsidRDefault="00291E6E" w:rsidP="00291E6E">
      <w:pPr>
        <w:shd w:val="clear" w:color="auto" w:fill="F5F5F5"/>
        <w:spacing w:after="0" w:line="240" w:lineRule="atLeast"/>
        <w:outlineLvl w:val="2"/>
        <w:rPr>
          <w:rFonts w:ascii="Arial" w:eastAsia="Times New Roman" w:hAnsi="Arial" w:cs="Arial"/>
          <w:color w:val="666666"/>
          <w:sz w:val="25"/>
          <w:szCs w:val="25"/>
          <w:lang w:eastAsia="ru-RU"/>
        </w:rPr>
      </w:pPr>
      <w:r w:rsidRPr="00291E6E">
        <w:rPr>
          <w:rFonts w:ascii="Arial" w:eastAsia="Times New Roman" w:hAnsi="Arial" w:cs="Arial"/>
          <w:color w:val="666666"/>
          <w:sz w:val="25"/>
          <w:szCs w:val="25"/>
          <w:lang w:eastAsia="ru-RU"/>
        </w:rPr>
        <w:t>          1.Утвердить прилагаемый перечень сформированных земельных участков, бесплатного предоставления в собственность гражданам земельных участков, находящихся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2. Настоящее постановление вступает в силу с момента официального опубликования (обнародования).</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ВрИО руководителя администрации</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городского поселения   «Борзинское»                                  А.В. Савватеев</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jc w:val="right"/>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Приложение к постановлению </w:t>
      </w:r>
    </w:p>
    <w:p w:rsidR="00291E6E" w:rsidRPr="00291E6E" w:rsidRDefault="00291E6E" w:rsidP="00291E6E">
      <w:pPr>
        <w:shd w:val="clear" w:color="auto" w:fill="F5F5F5"/>
        <w:spacing w:after="0" w:line="240" w:lineRule="auto"/>
        <w:jc w:val="right"/>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администрации городского поселения</w:t>
      </w:r>
    </w:p>
    <w:p w:rsidR="00291E6E" w:rsidRPr="00291E6E" w:rsidRDefault="00291E6E" w:rsidP="00291E6E">
      <w:pPr>
        <w:shd w:val="clear" w:color="auto" w:fill="F5F5F5"/>
        <w:spacing w:after="0" w:line="240" w:lineRule="auto"/>
        <w:jc w:val="right"/>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«Борзинское» №</w:t>
      </w:r>
      <w:r w:rsidRPr="00291E6E">
        <w:rPr>
          <w:rFonts w:ascii="Arial" w:eastAsia="Times New Roman" w:hAnsi="Arial" w:cs="Arial"/>
          <w:color w:val="666666"/>
          <w:sz w:val="18"/>
          <w:szCs w:val="18"/>
          <w:u w:val="single"/>
          <w:lang w:eastAsia="ru-RU"/>
        </w:rPr>
        <w:t>454</w:t>
      </w:r>
      <w:r w:rsidRPr="00291E6E">
        <w:rPr>
          <w:rFonts w:ascii="Arial" w:eastAsia="Times New Roman" w:hAnsi="Arial" w:cs="Arial"/>
          <w:color w:val="666666"/>
          <w:sz w:val="18"/>
          <w:szCs w:val="18"/>
          <w:lang w:eastAsia="ru-RU"/>
        </w:rPr>
        <w:t> от «</w:t>
      </w:r>
      <w:r w:rsidRPr="00291E6E">
        <w:rPr>
          <w:rFonts w:ascii="Arial" w:eastAsia="Times New Roman" w:hAnsi="Arial" w:cs="Arial"/>
          <w:color w:val="666666"/>
          <w:sz w:val="18"/>
          <w:szCs w:val="18"/>
          <w:u w:val="single"/>
          <w:lang w:eastAsia="ru-RU"/>
        </w:rPr>
        <w:t>12</w:t>
      </w:r>
      <w:r w:rsidRPr="00291E6E">
        <w:rPr>
          <w:rFonts w:ascii="Arial" w:eastAsia="Times New Roman" w:hAnsi="Arial" w:cs="Arial"/>
          <w:color w:val="666666"/>
          <w:sz w:val="18"/>
          <w:szCs w:val="18"/>
          <w:lang w:eastAsia="ru-RU"/>
        </w:rPr>
        <w:t>» </w:t>
      </w:r>
      <w:r w:rsidRPr="00291E6E">
        <w:rPr>
          <w:rFonts w:ascii="Arial" w:eastAsia="Times New Roman" w:hAnsi="Arial" w:cs="Arial"/>
          <w:color w:val="666666"/>
          <w:sz w:val="18"/>
          <w:szCs w:val="18"/>
          <w:u w:val="single"/>
          <w:lang w:eastAsia="ru-RU"/>
        </w:rPr>
        <w:t>мая</w:t>
      </w:r>
      <w:r w:rsidRPr="00291E6E">
        <w:rPr>
          <w:rFonts w:ascii="Arial" w:eastAsia="Times New Roman" w:hAnsi="Arial" w:cs="Arial"/>
          <w:color w:val="666666"/>
          <w:sz w:val="18"/>
          <w:szCs w:val="18"/>
          <w:lang w:eastAsia="ru-RU"/>
        </w:rPr>
        <w:t> 2016 года</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48"/>
        <w:gridCol w:w="6813"/>
        <w:gridCol w:w="1624"/>
      </w:tblGrid>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№П/П</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Местоположение земельного участка</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участка</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1</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34</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2</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36</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3</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38</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4</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40</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5</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42</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6</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44</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7</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ул.Амурский проезд</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46</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8</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ул.Светлая</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18 Б</w:t>
            </w:r>
          </w:p>
        </w:tc>
      </w:tr>
      <w:tr w:rsidR="00291E6E" w:rsidRPr="00291E6E" w:rsidTr="00291E6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9</w:t>
            </w:r>
          </w:p>
        </w:tc>
        <w:tc>
          <w:tcPr>
            <w:tcW w:w="696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Забайкальский край, г.Борзя, ул.Светлая</w:t>
            </w:r>
          </w:p>
        </w:tc>
        <w:tc>
          <w:tcPr>
            <w:tcW w:w="1650" w:type="dxa"/>
            <w:tcBorders>
              <w:top w:val="outset" w:sz="6" w:space="0" w:color="auto"/>
              <w:left w:val="outset" w:sz="6" w:space="0" w:color="auto"/>
              <w:bottom w:val="outset" w:sz="6" w:space="0" w:color="auto"/>
              <w:right w:val="outset" w:sz="6" w:space="0" w:color="auto"/>
            </w:tcBorders>
            <w:shd w:val="clear" w:color="auto" w:fill="F5F5F5"/>
            <w:hideMark/>
          </w:tcPr>
          <w:p w:rsidR="00291E6E" w:rsidRPr="00291E6E" w:rsidRDefault="00291E6E" w:rsidP="00291E6E">
            <w:pPr>
              <w:spacing w:after="0" w:line="240" w:lineRule="auto"/>
              <w:jc w:val="center"/>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24</w:t>
            </w:r>
          </w:p>
        </w:tc>
      </w:tr>
    </w:tbl>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 </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ВрИО руководителя администрации</w:t>
      </w:r>
    </w:p>
    <w:p w:rsidR="00291E6E" w:rsidRPr="00291E6E" w:rsidRDefault="00291E6E" w:rsidP="00291E6E">
      <w:pPr>
        <w:shd w:val="clear" w:color="auto" w:fill="F5F5F5"/>
        <w:spacing w:after="0" w:line="240" w:lineRule="auto"/>
        <w:rPr>
          <w:rFonts w:ascii="Arial" w:eastAsia="Times New Roman" w:hAnsi="Arial" w:cs="Arial"/>
          <w:color w:val="666666"/>
          <w:sz w:val="18"/>
          <w:szCs w:val="18"/>
          <w:lang w:eastAsia="ru-RU"/>
        </w:rPr>
      </w:pPr>
      <w:r w:rsidRPr="00291E6E">
        <w:rPr>
          <w:rFonts w:ascii="Arial" w:eastAsia="Times New Roman" w:hAnsi="Arial" w:cs="Arial"/>
          <w:color w:val="666666"/>
          <w:sz w:val="18"/>
          <w:szCs w:val="18"/>
          <w:lang w:eastAsia="ru-RU"/>
        </w:rPr>
        <w:t>городского поселения   «Борзинское»                                  А.В. Савватеев</w:t>
      </w:r>
    </w:p>
    <w:p w:rsidR="00E4206A" w:rsidRDefault="00291E6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32"/>
    <w:rsid w:val="00291E6E"/>
    <w:rsid w:val="005418C5"/>
    <w:rsid w:val="00973338"/>
    <w:rsid w:val="00CD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1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E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9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E6E"/>
    <w:rPr>
      <w:b/>
      <w:bCs/>
    </w:rPr>
  </w:style>
  <w:style w:type="character" w:customStyle="1" w:styleId="apple-converted-space">
    <w:name w:val="apple-converted-space"/>
    <w:basedOn w:val="a0"/>
    <w:rsid w:val="00291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1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E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91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E6E"/>
    <w:rPr>
      <w:b/>
      <w:bCs/>
    </w:rPr>
  </w:style>
  <w:style w:type="character" w:customStyle="1" w:styleId="apple-converted-space">
    <w:name w:val="apple-converted-space"/>
    <w:basedOn w:val="a0"/>
    <w:rsid w:val="0029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2016-09-26T04:44:00Z</dcterms:created>
  <dcterms:modified xsi:type="dcterms:W3CDTF">2016-09-26T04:44:00Z</dcterms:modified>
</cp:coreProperties>
</file>