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6B" w:rsidRP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center"/>
        <w:rPr>
          <w:rFonts w:ascii="Arial" w:hAnsi="Arial" w:cs="Arial"/>
          <w:color w:val="C00000"/>
          <w:sz w:val="32"/>
          <w:szCs w:val="32"/>
        </w:rPr>
      </w:pPr>
      <w:r w:rsidRPr="0096096B">
        <w:rPr>
          <w:rFonts w:ascii="Arial" w:hAnsi="Arial" w:cs="Arial"/>
          <w:color w:val="C00000"/>
          <w:sz w:val="32"/>
          <w:szCs w:val="32"/>
        </w:rPr>
        <w:t>Пра</w:t>
      </w:r>
      <w:r>
        <w:rPr>
          <w:rFonts w:ascii="Arial" w:hAnsi="Arial" w:cs="Arial"/>
          <w:color w:val="C00000"/>
          <w:sz w:val="32"/>
          <w:szCs w:val="32"/>
        </w:rPr>
        <w:t>вила пользования газовой плитой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" name="Рисунок 1" descr="http://politica-ua.com/wp-content/uploads/2014/11/besplatnye-sovety-29-11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ica-ua.com/wp-content/uploads/2014/11/besplatnye-sovety-29-11-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Запомните, что доверять установку и ремонт газового оборудования можно только специализированной организации. Единственный способ обезопасить себя и своих близких - содержать газовое оборудование и систему </w:t>
      </w:r>
      <w:proofErr w:type="spellStart"/>
      <w:r>
        <w:rPr>
          <w:rFonts w:ascii="Arial" w:hAnsi="Arial" w:cs="Arial"/>
          <w:color w:val="000000"/>
        </w:rPr>
        <w:t>дымоудаления</w:t>
      </w:r>
      <w:proofErr w:type="spellEnd"/>
      <w:r>
        <w:rPr>
          <w:rFonts w:ascii="Arial" w:hAnsi="Arial" w:cs="Arial"/>
          <w:color w:val="000000"/>
        </w:rPr>
        <w:t xml:space="preserve"> в технически исправном состоянии, а также вовремя заниматься его профилактикой.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Существуют правила пользования газовой плитой: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перед розжигом плиты помещение необходимо проветрить, форточку оставить открытой на все время работы с плитой;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зажженную спичку поднести к горелке и только тогда открыть кран на плите на ту горелку, которую необходимо разжечь;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данном случае необходимо отрегулировать подачу воздуха. И это должен сделать специалист;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происходит отрыв пламени от горелки, значит, воздуха поступает слишком много. Пользоваться такой горелкой категорически запрещено;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при обнаружении любой неисправности газового оборудования следует позвонить в газовую службу и вызвать специалистов;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окончании пользования плитой или духовым шкафом следует закрыть краник на плите или духовом шкафу, затем кран на трубе.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внезапном прекращении подачи газа немедленно закрыть краны горелок газовых приборов и сообщить в газовую службу по телефону 04.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Запрещается!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оставлять работающие газовые приборы без присмотра;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использовать газ и газовые приборы не по назначению;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пользоваться газовыми плитами для отопления помещений;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пользоваться помещениями, где установлены газовые приборы, для сна и отдыха;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применять открытый огонь для обнаружения утечек газа (с этой целью используются мыльная эмульсия или специальные приборы);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хранить в помещениях и подвалах порожние и заполненные сжиженным газом баллоны.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производить самовольно, без специального инструктажа и разрешения, замену порожних баллонов не заполненные газом;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производить самовольную газификацию дома, перестановку, замену и ремонт газовых приборов;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96096B" w:rsidRDefault="0096096B" w:rsidP="0096096B">
      <w:pPr>
        <w:pStyle w:val="a3"/>
        <w:shd w:val="clear" w:color="auto" w:fill="FFFFFF"/>
        <w:spacing w:before="200" w:beforeAutospacing="0" w:after="200" w:afterAutospacing="0" w:line="408" w:lineRule="atLeast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возникновения чрезвычайной ситуации, для того чтобы вызвать пожарных и спасателей с любого мобильного оператора необходимо набрать «112»,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городского – 3-15-72,  3-21-72.</w:t>
      </w:r>
    </w:p>
    <w:p w:rsidR="00C25ABA" w:rsidRDefault="00C25ABA"/>
    <w:p w:rsidR="00C25ABA" w:rsidRPr="00C25ABA" w:rsidRDefault="00C25ABA" w:rsidP="00C25ABA">
      <w:pPr>
        <w:shd w:val="clear" w:color="auto" w:fill="FFFFFF"/>
        <w:spacing w:after="400" w:line="660" w:lineRule="atLeast"/>
        <w:outlineLvl w:val="0"/>
        <w:rPr>
          <w:rFonts w:ascii="Arial" w:eastAsia="Times New Roman" w:hAnsi="Arial" w:cs="Arial"/>
          <w:color w:val="333333"/>
          <w:kern w:val="36"/>
          <w:sz w:val="66"/>
          <w:szCs w:val="66"/>
          <w:lang w:eastAsia="ru-RU"/>
        </w:rPr>
      </w:pPr>
      <w:r w:rsidRPr="00C25ABA">
        <w:rPr>
          <w:rFonts w:ascii="Arial" w:eastAsia="Times New Roman" w:hAnsi="Arial" w:cs="Arial"/>
          <w:color w:val="333333"/>
          <w:kern w:val="36"/>
          <w:sz w:val="66"/>
          <w:szCs w:val="66"/>
          <w:lang w:eastAsia="ru-RU"/>
        </w:rPr>
        <w:t>На какой высоте устанавливать вытяжку над плитой?</w:t>
      </w:r>
    </w:p>
    <w:p w:rsidR="007616BC" w:rsidRDefault="0096096B">
      <w:r>
        <w:rPr>
          <w:noProof/>
          <w:lang w:eastAsia="ru-RU"/>
        </w:rPr>
        <w:drawing>
          <wp:inline distT="0" distB="0" distL="0" distR="0">
            <wp:extent cx="4762500" cy="5118100"/>
            <wp:effectExtent l="19050" t="0" r="0" b="0"/>
            <wp:docPr id="4" name="Рисунок 4" descr="На какой высоте устанавливать вытяжку над плит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какой высоте устанавливать вытяжку над плитой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6B" w:rsidRDefault="0096096B">
      <w:r>
        <w:rPr>
          <w:noProof/>
          <w:lang w:eastAsia="ru-RU"/>
        </w:rPr>
        <w:lastRenderedPageBreak/>
        <w:drawing>
          <wp:inline distT="0" distB="0" distL="0" distR="0">
            <wp:extent cx="5940425" cy="4443146"/>
            <wp:effectExtent l="19050" t="0" r="3175" b="0"/>
            <wp:docPr id="7" name="Рисунок 7" descr="На какой высоте устанавливать вытяжку над плит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какой высоте устанавливать вытяжку над плитой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BA" w:rsidRDefault="00C25ABA">
      <w:r>
        <w:rPr>
          <w:noProof/>
          <w:lang w:eastAsia="ru-RU"/>
        </w:rPr>
        <w:drawing>
          <wp:inline distT="0" distB="0" distL="0" distR="0">
            <wp:extent cx="5715000" cy="2120900"/>
            <wp:effectExtent l="19050" t="0" r="0" b="0"/>
            <wp:docPr id="10" name="Рисунок 10" descr="На какой высоте устанавливать вытяжку над плит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какой высоте устанавливать вытяжку над плитой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BA" w:rsidRDefault="00C25ABA">
      <w:r>
        <w:rPr>
          <w:noProof/>
          <w:lang w:eastAsia="ru-RU"/>
        </w:rPr>
        <w:lastRenderedPageBreak/>
        <w:drawing>
          <wp:inline distT="0" distB="0" distL="0" distR="0">
            <wp:extent cx="6623050" cy="4826000"/>
            <wp:effectExtent l="19050" t="0" r="6350" b="0"/>
            <wp:docPr id="13" name="Рисунок 13" descr="На какой высоте устанавливать вытяжку над плит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какой высоте устанавливать вытяжку над плитой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87" cy="48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BA" w:rsidRDefault="00C25ABA"/>
    <w:p w:rsidR="00C25ABA" w:rsidRDefault="00C25ABA"/>
    <w:sectPr w:rsidR="00C25ABA" w:rsidSect="00C25ABA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096B"/>
    <w:rsid w:val="007616BC"/>
    <w:rsid w:val="0096096B"/>
    <w:rsid w:val="00C2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C"/>
  </w:style>
  <w:style w:type="paragraph" w:styleId="1">
    <w:name w:val="heading 1"/>
    <w:basedOn w:val="a"/>
    <w:link w:val="10"/>
    <w:uiPriority w:val="9"/>
    <w:qFormat/>
    <w:rsid w:val="00C2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2016-12-21T04:27:00Z</dcterms:created>
  <dcterms:modified xsi:type="dcterms:W3CDTF">2016-12-21T04:44:00Z</dcterms:modified>
</cp:coreProperties>
</file>