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B230E8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Заместитель 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230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Савватеев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B230E8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09 апреля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DA325A" w:rsidRPr="00DA325A" w:rsidRDefault="00B06B4D" w:rsidP="00DA325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обществ</w:t>
      </w:r>
      <w:r w:rsidR="00DA325A">
        <w:rPr>
          <w:rFonts w:ascii="Times New Roman" w:eastAsia="Calibri" w:hAnsi="Times New Roman"/>
          <w:sz w:val="28"/>
          <w:szCs w:val="28"/>
          <w:lang w:eastAsia="en-US"/>
        </w:rPr>
        <w:t>енной муниципальной комиссии по</w:t>
      </w:r>
      <w:r w:rsidR="00DA325A" w:rsidRPr="00DA325A">
        <w:rPr>
          <w:rFonts w:ascii="Times New Roman" w:hAnsi="Times New Roman"/>
          <w:sz w:val="28"/>
          <w:szCs w:val="28"/>
        </w:rPr>
        <w:t xml:space="preserve"> подведению итогов приема предложений от населения и определения общественной территории для участия во Всероссийском конкурсе лучших проектов создания комфортной городской среды в категории «Малые города»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 w:rsidR="00EA2AA4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«Служба МТО»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5462D8" w:rsidRDefault="000E4540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Татьяна Ивановна – председатель ТСЖ «Железнодорожник»</w:t>
      </w:r>
    </w:p>
    <w:p w:rsidR="005462D8" w:rsidRPr="00D421F1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автономной некоммерческой организации социального обслуживания населения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5462D8" w:rsidRPr="00D421F1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Мардвинов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Сергеевич – представитель ООО «Забайкалье»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B06B4D" w:rsidP="002E3AAA">
      <w:pPr>
        <w:pStyle w:val="a4"/>
        <w:shd w:val="clear" w:color="auto" w:fill="auto"/>
        <w:spacing w:line="280" w:lineRule="exact"/>
      </w:pPr>
      <w:r>
        <w:t xml:space="preserve"> </w:t>
      </w:r>
    </w:p>
    <w:p w:rsidR="00B06B4D" w:rsidRDefault="002E3AAA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B06B4D">
        <w:rPr>
          <w:lang w:bidi="ru-RU"/>
        </w:rPr>
        <w:t xml:space="preserve">подведения </w:t>
      </w:r>
      <w:r w:rsidR="00BD6E33">
        <w:rPr>
          <w:lang w:bidi="ru-RU"/>
        </w:rPr>
        <w:t xml:space="preserve">итогов </w:t>
      </w:r>
      <w:r w:rsidR="00B06B4D">
        <w:rPr>
          <w:lang w:bidi="ru-RU"/>
        </w:rPr>
        <w:t>и определения общественной территории,</w:t>
      </w:r>
      <w:r w:rsidR="00FA3B31">
        <w:rPr>
          <w:lang w:bidi="ru-RU"/>
        </w:rPr>
        <w:t xml:space="preserve"> для включения в заявку на</w:t>
      </w:r>
      <w:r w:rsidR="00B06B4D">
        <w:rPr>
          <w:lang w:bidi="ru-RU"/>
        </w:rPr>
        <w:t xml:space="preserve"> участи</w:t>
      </w:r>
      <w:r w:rsidR="00FA3B31">
        <w:rPr>
          <w:lang w:bidi="ru-RU"/>
        </w:rPr>
        <w:t>е</w:t>
      </w:r>
      <w:r w:rsidR="00B06B4D">
        <w:rPr>
          <w:lang w:bidi="ru-RU"/>
        </w:rPr>
        <w:t xml:space="preserve"> во Всероссийском конкурсе по результатам сбора предложений от населения в период с 27.03.2019г. по 08.04.2019г. </w:t>
      </w:r>
    </w:p>
    <w:p w:rsidR="00E57B7C" w:rsidRPr="00E57B7C" w:rsidRDefault="00E57B7C" w:rsidP="00E57B7C">
      <w:pPr>
        <w:pStyle w:val="HTM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 xml:space="preserve">Согласно постановления администрации городского поселения «Борзинское» от 26 марта 2019 года № 157 «Об участии во Всероссийском конкурсе </w:t>
      </w:r>
      <w:r w:rsidRPr="00E57B7C">
        <w:rPr>
          <w:rFonts w:ascii="Times New Roman" w:hAnsi="Times New Roman"/>
          <w:sz w:val="28"/>
          <w:szCs w:val="28"/>
          <w:lang w:bidi="ru-RU"/>
        </w:rPr>
        <w:t>лучших</w:t>
      </w:r>
      <w:r w:rsidRPr="00E57B7C">
        <w:rPr>
          <w:rFonts w:ascii="Times New Roman" w:eastAsia="Calibri" w:hAnsi="Times New Roman"/>
          <w:sz w:val="28"/>
          <w:szCs w:val="28"/>
          <w:lang w:eastAsia="en-US"/>
        </w:rPr>
        <w:t xml:space="preserve"> проектов создания комфортной городской среды в категории «Малые города»</w:t>
      </w:r>
      <w:r>
        <w:rPr>
          <w:rFonts w:ascii="Times New Roman" w:hAnsi="Times New Roman"/>
          <w:sz w:val="28"/>
          <w:szCs w:val="28"/>
          <w:lang w:bidi="ru-RU"/>
        </w:rPr>
        <w:t>, а</w:t>
      </w:r>
      <w:r w:rsidR="00B06B4D" w:rsidRPr="00E57B7C">
        <w:rPr>
          <w:rFonts w:ascii="Times New Roman" w:hAnsi="Times New Roman"/>
          <w:sz w:val="28"/>
          <w:szCs w:val="28"/>
          <w:lang w:bidi="ru-RU"/>
        </w:rPr>
        <w:t>дминистрацией городского поселения «Борзинское» было принято решение об участии во Всероссийском конкурсе лучших</w:t>
      </w:r>
      <w:r w:rsidRPr="00E57B7C">
        <w:rPr>
          <w:rFonts w:ascii="Times New Roman" w:eastAsia="Calibri" w:hAnsi="Times New Roman"/>
          <w:sz w:val="28"/>
          <w:szCs w:val="28"/>
          <w:lang w:eastAsia="en-US"/>
        </w:rPr>
        <w:t xml:space="preserve"> проектов создания комфортной городской среды в категории «Малые города»</w:t>
      </w:r>
      <w:r>
        <w:rPr>
          <w:rFonts w:ascii="Times New Roman" w:eastAsia="Calibri" w:hAnsi="Times New Roman"/>
          <w:sz w:val="28"/>
          <w:szCs w:val="28"/>
          <w:lang w:eastAsia="en-US"/>
        </w:rPr>
        <w:t>, организации пунктов сбора предложений и о начал</w:t>
      </w:r>
      <w:r w:rsidR="00B31390">
        <w:rPr>
          <w:rFonts w:ascii="Times New Roman" w:eastAsia="Calibri" w:hAnsi="Times New Roman"/>
          <w:sz w:val="28"/>
          <w:szCs w:val="28"/>
          <w:lang w:eastAsia="en-US"/>
        </w:rPr>
        <w:t>е приема предложений от 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B31390" w:rsidRDefault="00B06B4D" w:rsidP="00E57B7C">
      <w:pPr>
        <w:pStyle w:val="20"/>
        <w:shd w:val="clear" w:color="auto" w:fill="auto"/>
        <w:spacing w:after="0" w:line="240" w:lineRule="auto"/>
        <w:ind w:right="40" w:firstLine="680"/>
        <w:jc w:val="both"/>
        <w:rPr>
          <w:color w:val="000000"/>
          <w:lang w:bidi="ru-RU"/>
        </w:rPr>
      </w:pPr>
      <w:r w:rsidRPr="00E57B7C">
        <w:rPr>
          <w:lang w:bidi="ru-RU"/>
        </w:rPr>
        <w:t xml:space="preserve"> </w:t>
      </w:r>
      <w:r w:rsidR="00BD6E33" w:rsidRPr="00E57B7C">
        <w:rPr>
          <w:lang w:bidi="ru-RU"/>
        </w:rPr>
        <w:t xml:space="preserve"> </w:t>
      </w:r>
      <w:proofErr w:type="gramStart"/>
      <w:r w:rsidR="00E57B7C">
        <w:rPr>
          <w:lang w:bidi="ru-RU"/>
        </w:rPr>
        <w:t xml:space="preserve">Функции по организации общественного обсуждения проектов общественных территорий городского поселения «Борзинское» и подведение итогов сбора предложений возложены на общественную муниципальную комиссию </w:t>
      </w:r>
      <w:r w:rsidR="00B31390">
        <w:rPr>
          <w:color w:val="000000"/>
          <w:lang w:bidi="ru-RU"/>
        </w:rPr>
        <w:t xml:space="preserve">по организации общественного обсуждения проекта муниципальной программы «Формирование современной городской среды на территории </w:t>
      </w:r>
      <w:r w:rsidR="00B31390" w:rsidRPr="00997B40">
        <w:t xml:space="preserve">городского </w:t>
      </w:r>
      <w:r w:rsidR="00B31390">
        <w:t>поселения «Борзинское»</w:t>
      </w:r>
      <w:r w:rsidR="00B31390" w:rsidRPr="00997B40">
        <w:t xml:space="preserve"> </w:t>
      </w:r>
      <w:r w:rsidR="00B31390">
        <w:rPr>
          <w:color w:val="000000"/>
          <w:lang w:bidi="ru-RU"/>
        </w:rPr>
        <w:t xml:space="preserve">на 2018-2022 годы,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r w:rsidR="00B31390" w:rsidRPr="00997B40">
        <w:t xml:space="preserve">городского </w:t>
      </w:r>
      <w:r w:rsidR="00B31390">
        <w:t>поселения</w:t>
      </w:r>
      <w:proofErr w:type="gramEnd"/>
      <w:r w:rsidR="00B31390">
        <w:t xml:space="preserve"> «Борзинское»</w:t>
      </w:r>
      <w:r w:rsidR="00B31390" w:rsidRPr="00997B40">
        <w:t xml:space="preserve"> </w:t>
      </w:r>
      <w:r w:rsidR="00B31390">
        <w:rPr>
          <w:color w:val="000000"/>
          <w:lang w:bidi="ru-RU"/>
        </w:rPr>
        <w:t>на 2018-2022 годы»</w:t>
      </w:r>
      <w:proofErr w:type="gramStart"/>
      <w:r w:rsidR="00B31390" w:rsidRPr="0014196F">
        <w:rPr>
          <w:color w:val="000000"/>
          <w:lang w:bidi="ru-RU"/>
        </w:rPr>
        <w:t xml:space="preserve"> </w:t>
      </w:r>
      <w:r w:rsidR="00B31390">
        <w:rPr>
          <w:color w:val="000000"/>
          <w:lang w:bidi="ru-RU"/>
        </w:rPr>
        <w:t>.</w:t>
      </w:r>
      <w:proofErr w:type="gramEnd"/>
    </w:p>
    <w:p w:rsidR="00BD6E33" w:rsidRDefault="00E61DCF" w:rsidP="00E57B7C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>Администрацией было организовано</w:t>
      </w:r>
      <w:r w:rsidR="00E57B7C">
        <w:rPr>
          <w:lang w:bidi="ru-RU"/>
        </w:rPr>
        <w:t xml:space="preserve"> информирование населения города, в час</w:t>
      </w:r>
      <w:r>
        <w:rPr>
          <w:lang w:bidi="ru-RU"/>
        </w:rPr>
        <w:t>т</w:t>
      </w:r>
      <w:r w:rsidR="00E57B7C">
        <w:rPr>
          <w:lang w:bidi="ru-RU"/>
        </w:rPr>
        <w:t xml:space="preserve">ности, на официальном сайте </w:t>
      </w:r>
      <w:r>
        <w:rPr>
          <w:lang w:bidi="ru-RU"/>
        </w:rPr>
        <w:t xml:space="preserve">администрации </w:t>
      </w:r>
      <w:r w:rsidR="00E57B7C">
        <w:rPr>
          <w:lang w:bidi="ru-RU"/>
        </w:rPr>
        <w:t>городского поселения «Борзинское»</w:t>
      </w:r>
      <w:r>
        <w:rPr>
          <w:lang w:bidi="ru-RU"/>
        </w:rPr>
        <w:t>, в социальной сети «Одноклассники», в газет</w:t>
      </w:r>
      <w:r w:rsidR="00FA3B31">
        <w:rPr>
          <w:lang w:bidi="ru-RU"/>
        </w:rPr>
        <w:t>ах</w:t>
      </w:r>
      <w:r w:rsidR="00E96DE0">
        <w:rPr>
          <w:lang w:bidi="ru-RU"/>
        </w:rPr>
        <w:t xml:space="preserve"> «Борзинская газета» и  «</w:t>
      </w:r>
      <w:proofErr w:type="spellStart"/>
      <w:proofErr w:type="gramStart"/>
      <w:r w:rsidR="00E96DE0">
        <w:rPr>
          <w:lang w:bidi="ru-RU"/>
        </w:rPr>
        <w:t>Борзя-Вести</w:t>
      </w:r>
      <w:proofErr w:type="spellEnd"/>
      <w:proofErr w:type="gramEnd"/>
      <w:r w:rsidR="00E96DE0">
        <w:rPr>
          <w:lang w:bidi="ru-RU"/>
        </w:rPr>
        <w:t>»</w:t>
      </w:r>
      <w:r w:rsidR="00FA3B31">
        <w:rPr>
          <w:lang w:bidi="ru-RU"/>
        </w:rPr>
        <w:t>.</w:t>
      </w:r>
    </w:p>
    <w:p w:rsidR="00232D98" w:rsidRDefault="00FA3B31" w:rsidP="00232D98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>Были о</w:t>
      </w:r>
      <w:r w:rsidR="00232D98">
        <w:rPr>
          <w:lang w:bidi="ru-RU"/>
        </w:rPr>
        <w:t>рганизованы пункты сбора предложений:</w:t>
      </w:r>
    </w:p>
    <w:p w:rsidR="00232D98" w:rsidRPr="00232D98" w:rsidRDefault="00232D98" w:rsidP="00B3139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- здание администрации муниципального района «Борзинский район», расположенное по адресу: г</w:t>
      </w:r>
      <w:proofErr w:type="gramStart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орзя, ул.Ленина, 37;</w:t>
      </w:r>
    </w:p>
    <w:p w:rsidR="00232D98" w:rsidRPr="00232D98" w:rsidRDefault="00232D98" w:rsidP="00B3139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здание администрации городского поселения «Борзинское», расположенное по адресу: г</w:t>
      </w:r>
      <w:proofErr w:type="gramStart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орзя, ул. </w:t>
      </w:r>
      <w:proofErr w:type="spellStart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Савватеевская</w:t>
      </w:r>
      <w:proofErr w:type="spellEnd"/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, 23;</w:t>
      </w:r>
    </w:p>
    <w:p w:rsidR="00232D98" w:rsidRDefault="00232D98" w:rsidP="00B31390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8">
        <w:rPr>
          <w:rFonts w:ascii="Times New Roman" w:eastAsia="Times New Roman" w:hAnsi="Times New Roman" w:cs="Times New Roman"/>
          <w:color w:val="000000"/>
          <w:sz w:val="28"/>
          <w:szCs w:val="28"/>
        </w:rPr>
        <w:t>- Торговый центр «Лавина» расположенный по адресу: ул. Карла Маркса, 100.</w:t>
      </w:r>
    </w:p>
    <w:p w:rsidR="00232D98" w:rsidRDefault="00232D98" w:rsidP="00E57B7C">
      <w:pPr>
        <w:pStyle w:val="20"/>
        <w:shd w:val="clear" w:color="auto" w:fill="auto"/>
        <w:spacing w:after="0" w:line="240" w:lineRule="auto"/>
        <w:ind w:right="40" w:firstLine="680"/>
        <w:jc w:val="both"/>
      </w:pPr>
      <w:r>
        <w:rPr>
          <w:lang w:bidi="ru-RU"/>
        </w:rPr>
        <w:t xml:space="preserve">На официальном сайте администрации городского поселения «Борзинское» организовано электронное голосование на главной странице </w:t>
      </w:r>
      <w:hyperlink r:id="rId6" w:history="1">
        <w:r>
          <w:rPr>
            <w:rStyle w:val="aa"/>
            <w:rFonts w:ascii="Arial" w:hAnsi="Arial" w:cs="Arial"/>
            <w:color w:val="014591"/>
            <w:sz w:val="20"/>
            <w:szCs w:val="20"/>
          </w:rPr>
          <w:t>https://forms.gle/h4DsWxiBPUxbBkx77</w:t>
        </w:r>
      </w:hyperlink>
    </w:p>
    <w:p w:rsidR="00232D98" w:rsidRDefault="00743137" w:rsidP="00E57B7C">
      <w:pPr>
        <w:pStyle w:val="20"/>
        <w:shd w:val="clear" w:color="auto" w:fill="auto"/>
        <w:spacing w:after="0" w:line="240" w:lineRule="auto"/>
        <w:ind w:right="40" w:firstLine="680"/>
        <w:jc w:val="both"/>
      </w:pPr>
      <w:r>
        <w:t>В установленный срок с 27 марта 2019 года по 08 апреля 2019 года поступило предложений от населения всего 1312, в том числе: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37">
        <w:rPr>
          <w:rFonts w:ascii="Times New Roman" w:hAnsi="Times New Roman" w:cs="Times New Roman"/>
          <w:sz w:val="28"/>
          <w:szCs w:val="28"/>
        </w:rPr>
        <w:t xml:space="preserve">за  выдвинутую  </w:t>
      </w:r>
      <w:proofErr w:type="spellStart"/>
      <w:r w:rsidRPr="00743137">
        <w:rPr>
          <w:rFonts w:ascii="Times New Roman" w:hAnsi="Times New Roman" w:cs="Times New Roman"/>
          <w:sz w:val="28"/>
          <w:szCs w:val="28"/>
        </w:rPr>
        <w:t>борзинцами</w:t>
      </w:r>
      <w:proofErr w:type="spellEnd"/>
      <w:r w:rsidRPr="00743137">
        <w:rPr>
          <w:rFonts w:ascii="Times New Roman" w:hAnsi="Times New Roman" w:cs="Times New Roman"/>
          <w:sz w:val="28"/>
          <w:szCs w:val="28"/>
        </w:rPr>
        <w:t xml:space="preserve">  инициативу, объединения трёх общественных территорий: Парка  ДОСА, Привокзальной площади и Площади шестой гвардейской танковой армии в один проект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719;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137">
        <w:rPr>
          <w:rFonts w:ascii="Times New Roman" w:hAnsi="Times New Roman" w:cs="Times New Roman"/>
          <w:sz w:val="28"/>
          <w:szCs w:val="28"/>
        </w:rPr>
        <w:t xml:space="preserve">Шахматный парк  по ул. Дзержинского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3137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37">
        <w:rPr>
          <w:rFonts w:ascii="Times New Roman" w:hAnsi="Times New Roman" w:cs="Times New Roman"/>
          <w:sz w:val="28"/>
          <w:szCs w:val="28"/>
        </w:rPr>
        <w:t>Спортивная площадка по улице Б.Хмельницкого –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137">
        <w:rPr>
          <w:rFonts w:ascii="Times New Roman" w:hAnsi="Times New Roman" w:cs="Times New Roman"/>
          <w:sz w:val="28"/>
          <w:szCs w:val="28"/>
        </w:rPr>
        <w:t xml:space="preserve"> Привокзальная площадь –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137">
        <w:rPr>
          <w:rFonts w:ascii="Times New Roman" w:hAnsi="Times New Roman" w:cs="Times New Roman"/>
          <w:sz w:val="28"/>
          <w:szCs w:val="28"/>
        </w:rPr>
        <w:t xml:space="preserve"> Набережная трёх мостов –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Чистые пруды – 12;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3137">
        <w:rPr>
          <w:rFonts w:ascii="Times New Roman" w:hAnsi="Times New Roman" w:cs="Times New Roman"/>
          <w:sz w:val="28"/>
          <w:szCs w:val="28"/>
        </w:rPr>
        <w:t>Кроме того, жителями  были внесены и другие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37">
        <w:rPr>
          <w:rFonts w:ascii="Times New Roman" w:hAnsi="Times New Roman" w:cs="Times New Roman"/>
          <w:sz w:val="28"/>
          <w:szCs w:val="28"/>
        </w:rPr>
        <w:t>Площадь им. Ленина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743137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37">
        <w:rPr>
          <w:rFonts w:ascii="Times New Roman" w:hAnsi="Times New Roman" w:cs="Times New Roman"/>
          <w:sz w:val="28"/>
          <w:szCs w:val="28"/>
        </w:rPr>
        <w:t>Парк Матросова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250CE4" w:rsidRDefault="00743137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137">
        <w:rPr>
          <w:rFonts w:ascii="Times New Roman" w:hAnsi="Times New Roman" w:cs="Times New Roman"/>
          <w:sz w:val="28"/>
          <w:szCs w:val="28"/>
        </w:rPr>
        <w:t>Ремонт пешеходных дорожек от ул. Ленина до Площади шестой гвардейской танковой армии</w:t>
      </w:r>
      <w:r w:rsidR="00250CE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137" w:rsidRPr="00743137">
        <w:rPr>
          <w:rFonts w:ascii="Times New Roman" w:hAnsi="Times New Roman" w:cs="Times New Roman"/>
          <w:sz w:val="28"/>
          <w:szCs w:val="28"/>
        </w:rPr>
        <w:t>освещение ул. Савватеевская,82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137" w:rsidRPr="00743137">
        <w:rPr>
          <w:rFonts w:ascii="Times New Roman" w:hAnsi="Times New Roman" w:cs="Times New Roman"/>
          <w:sz w:val="28"/>
          <w:szCs w:val="28"/>
        </w:rPr>
        <w:t>установить Фонтан в городском парке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137" w:rsidRPr="00743137">
        <w:rPr>
          <w:rFonts w:ascii="Times New Roman" w:hAnsi="Times New Roman" w:cs="Times New Roman"/>
          <w:sz w:val="28"/>
          <w:szCs w:val="28"/>
        </w:rPr>
        <w:t>облагородить Вертолётную площадку по ул. Фадеева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</w:t>
      </w:r>
      <w:r w:rsidR="00743137" w:rsidRPr="00743137">
        <w:rPr>
          <w:rFonts w:ascii="Times New Roman" w:hAnsi="Times New Roman" w:cs="Times New Roman"/>
          <w:sz w:val="28"/>
          <w:szCs w:val="28"/>
        </w:rPr>
        <w:t xml:space="preserve"> Звёздная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43137" w:rsidRPr="00743137">
        <w:rPr>
          <w:rFonts w:ascii="Times New Roman" w:hAnsi="Times New Roman" w:cs="Times New Roman"/>
          <w:sz w:val="28"/>
          <w:szCs w:val="28"/>
        </w:rPr>
        <w:t xml:space="preserve">икрорайон Борзя-3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250CE4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 – </w:t>
      </w:r>
      <w:r w:rsidR="00743137" w:rsidRPr="007431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7" w:rsidRDefault="00250CE4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137" w:rsidRPr="00743137">
        <w:rPr>
          <w:rFonts w:ascii="Times New Roman" w:hAnsi="Times New Roman" w:cs="Times New Roman"/>
          <w:sz w:val="28"/>
          <w:szCs w:val="28"/>
        </w:rPr>
        <w:t xml:space="preserve">объединить  все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743137" w:rsidRPr="00743137">
        <w:rPr>
          <w:rFonts w:ascii="Times New Roman" w:hAnsi="Times New Roman" w:cs="Times New Roman"/>
          <w:sz w:val="28"/>
          <w:szCs w:val="28"/>
        </w:rPr>
        <w:t>территории в один проект</w:t>
      </w:r>
      <w:r>
        <w:rPr>
          <w:rFonts w:ascii="Times New Roman" w:hAnsi="Times New Roman" w:cs="Times New Roman"/>
          <w:sz w:val="28"/>
          <w:szCs w:val="28"/>
        </w:rPr>
        <w:t xml:space="preserve"> -83</w:t>
      </w:r>
      <w:r w:rsidR="00743137" w:rsidRPr="00743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78BA" w:rsidRDefault="00D578BA" w:rsidP="0074313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предложений комиссия приняла решение:</w:t>
      </w:r>
    </w:p>
    <w:p w:rsidR="00D578BA" w:rsidRDefault="00D578BA" w:rsidP="00D578BA">
      <w:pPr>
        <w:pStyle w:val="a6"/>
        <w:numPr>
          <w:ilvl w:val="0"/>
          <w:numId w:val="11"/>
        </w:numPr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предложение граждан об объединении трех территорий: </w:t>
      </w:r>
      <w:r w:rsidRPr="00D578BA">
        <w:rPr>
          <w:rFonts w:ascii="Times New Roman" w:hAnsi="Times New Roman" w:cs="Times New Roman"/>
          <w:sz w:val="28"/>
          <w:szCs w:val="28"/>
        </w:rPr>
        <w:t>Парк  ДОСА, Привокзальн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78BA">
        <w:rPr>
          <w:rFonts w:ascii="Times New Roman" w:hAnsi="Times New Roman" w:cs="Times New Roman"/>
          <w:sz w:val="28"/>
          <w:szCs w:val="28"/>
        </w:rPr>
        <w:t xml:space="preserve"> площадь и Площадь шестой гвардейской танковой армии</w:t>
      </w:r>
      <w:r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 «ЗА» - 16 человек</w:t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- 0 человек»;</w:t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«ВОЗДЕРЖАЛСЯ» - 0 человек.</w:t>
      </w:r>
    </w:p>
    <w:p w:rsidR="009D0E49" w:rsidRPr="009D0E49" w:rsidRDefault="009D0E49" w:rsidP="009D0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E49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  <w:r w:rsidRPr="009D0E49">
        <w:rPr>
          <w:rFonts w:ascii="Times New Roman" w:hAnsi="Times New Roman" w:cs="Times New Roman"/>
          <w:sz w:val="28"/>
          <w:szCs w:val="28"/>
        </w:rPr>
        <w:tab/>
        <w:t>Решение о принятии предложения граждан об объединении трех территорий: Парк  ДОСА, Привокзальная площадь и Площадь шестой гвардейской танковой армии в один проект принято единогласно.</w:t>
      </w:r>
    </w:p>
    <w:p w:rsidR="00D578BA" w:rsidRDefault="009D0E49" w:rsidP="00D578BA">
      <w:pPr>
        <w:pStyle w:val="a6"/>
        <w:numPr>
          <w:ilvl w:val="0"/>
          <w:numId w:val="11"/>
        </w:numPr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578BA" w:rsidRPr="00D578BA">
        <w:rPr>
          <w:rFonts w:ascii="Times New Roman" w:hAnsi="Times New Roman" w:cs="Times New Roman"/>
          <w:sz w:val="28"/>
          <w:szCs w:val="28"/>
        </w:rPr>
        <w:t>объединенную</w:t>
      </w:r>
      <w:r w:rsidR="00D578BA">
        <w:rPr>
          <w:rFonts w:ascii="Times New Roman" w:hAnsi="Times New Roman" w:cs="Times New Roman"/>
          <w:sz w:val="28"/>
          <w:szCs w:val="28"/>
        </w:rPr>
        <w:t xml:space="preserve"> в один проект</w:t>
      </w:r>
      <w:r w:rsidR="00D578BA" w:rsidRPr="00D578BA"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="00CB4E8B">
        <w:rPr>
          <w:rFonts w:ascii="Times New Roman" w:hAnsi="Times New Roman" w:cs="Times New Roman"/>
          <w:sz w:val="28"/>
          <w:szCs w:val="28"/>
        </w:rPr>
        <w:t xml:space="preserve"> (</w:t>
      </w:r>
      <w:r w:rsidR="00D578BA" w:rsidRPr="00D578BA">
        <w:rPr>
          <w:rFonts w:ascii="Times New Roman" w:hAnsi="Times New Roman" w:cs="Times New Roman"/>
          <w:sz w:val="28"/>
          <w:szCs w:val="28"/>
        </w:rPr>
        <w:t>Парк  ДОСА, Привокзальн</w:t>
      </w:r>
      <w:r w:rsidR="00CB4E8B">
        <w:rPr>
          <w:rFonts w:ascii="Times New Roman" w:hAnsi="Times New Roman" w:cs="Times New Roman"/>
          <w:sz w:val="28"/>
          <w:szCs w:val="28"/>
        </w:rPr>
        <w:t>ая</w:t>
      </w:r>
      <w:r w:rsidR="00D578BA" w:rsidRPr="00D578BA">
        <w:rPr>
          <w:rFonts w:ascii="Times New Roman" w:hAnsi="Times New Roman" w:cs="Times New Roman"/>
          <w:sz w:val="28"/>
          <w:szCs w:val="28"/>
        </w:rPr>
        <w:t xml:space="preserve"> площадь и Площадь шестой </w:t>
      </w:r>
      <w:r w:rsidR="00D578BA" w:rsidRPr="00D578BA">
        <w:rPr>
          <w:rFonts w:ascii="Times New Roman" w:hAnsi="Times New Roman" w:cs="Times New Roman"/>
          <w:sz w:val="28"/>
          <w:szCs w:val="28"/>
        </w:rPr>
        <w:lastRenderedPageBreak/>
        <w:t>гвардейской танковой армии</w:t>
      </w:r>
      <w:r w:rsidR="00CB4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набравшую наибольшее количество предложений</w:t>
      </w:r>
      <w:r w:rsidRPr="009D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проекта и в</w:t>
      </w:r>
      <w:r w:rsidRPr="00D578BA">
        <w:rPr>
          <w:rFonts w:ascii="Times New Roman" w:hAnsi="Times New Roman" w:cs="Times New Roman"/>
          <w:sz w:val="28"/>
          <w:szCs w:val="28"/>
        </w:rPr>
        <w:t>ключ</w:t>
      </w:r>
      <w:r w:rsidR="00CB4E8B">
        <w:rPr>
          <w:rFonts w:ascii="Times New Roman" w:hAnsi="Times New Roman" w:cs="Times New Roman"/>
          <w:sz w:val="28"/>
          <w:szCs w:val="28"/>
        </w:rPr>
        <w:t>ении</w:t>
      </w:r>
      <w:r w:rsidRPr="00D578BA">
        <w:rPr>
          <w:rFonts w:ascii="Times New Roman" w:hAnsi="Times New Roman" w:cs="Times New Roman"/>
          <w:sz w:val="28"/>
          <w:szCs w:val="28"/>
        </w:rPr>
        <w:t xml:space="preserve"> </w:t>
      </w:r>
      <w:r w:rsidR="00CB4E8B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4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BA">
        <w:rPr>
          <w:rFonts w:ascii="Times New Roman" w:hAnsi="Times New Roman" w:cs="Times New Roman"/>
          <w:sz w:val="28"/>
          <w:szCs w:val="28"/>
        </w:rPr>
        <w:t>в заявку на участие во Всероссийском конкурсе лучших проектов создания комфортной городской среды в категории «Малые города</w:t>
      </w:r>
      <w:r w:rsidR="00CB4E8B">
        <w:rPr>
          <w:rFonts w:ascii="Times New Roman" w:hAnsi="Times New Roman" w:cs="Times New Roman"/>
          <w:sz w:val="28"/>
          <w:szCs w:val="28"/>
        </w:rPr>
        <w:t>»</w:t>
      </w:r>
      <w:r w:rsidR="00D578BA">
        <w:rPr>
          <w:rFonts w:ascii="Times New Roman" w:hAnsi="Times New Roman" w:cs="Times New Roman"/>
          <w:sz w:val="28"/>
          <w:szCs w:val="28"/>
        </w:rPr>
        <w:t>.</w:t>
      </w:r>
    </w:p>
    <w:p w:rsidR="009D0E49" w:rsidRPr="009D0E49" w:rsidRDefault="009D0E49" w:rsidP="009D0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E49">
        <w:rPr>
          <w:rFonts w:ascii="Times New Roman" w:hAnsi="Times New Roman" w:cs="Times New Roman"/>
          <w:sz w:val="28"/>
          <w:szCs w:val="28"/>
        </w:rPr>
        <w:t>ПРОГОЛОСОВАЛО: «ЗА» - 16 человек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«ПРОТИВ» - 0 человек»;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«ВОЗДЕРЖАЛСЯ» - 0 человек.</w:t>
      </w:r>
    </w:p>
    <w:p w:rsidR="00B31390" w:rsidRDefault="009D0E49" w:rsidP="00B31390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  <w:r w:rsidRPr="00CB4E8B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CB4E8B" w:rsidRPr="00CB4E8B">
        <w:rPr>
          <w:rFonts w:ascii="Times New Roman" w:hAnsi="Times New Roman" w:cs="Times New Roman"/>
          <w:sz w:val="28"/>
          <w:szCs w:val="28"/>
        </w:rPr>
        <w:t>об определении объединенной в один проект общественной территории</w:t>
      </w:r>
      <w:r w:rsidR="00CB4E8B">
        <w:rPr>
          <w:rFonts w:ascii="Times New Roman" w:hAnsi="Times New Roman" w:cs="Times New Roman"/>
          <w:sz w:val="28"/>
          <w:szCs w:val="28"/>
        </w:rPr>
        <w:t xml:space="preserve"> (</w:t>
      </w:r>
      <w:r w:rsidR="00CB4E8B" w:rsidRPr="00CB4E8B">
        <w:rPr>
          <w:rFonts w:ascii="Times New Roman" w:hAnsi="Times New Roman" w:cs="Times New Roman"/>
          <w:sz w:val="28"/>
          <w:szCs w:val="28"/>
        </w:rPr>
        <w:t>Парк  ДОСА, Привокзальн</w:t>
      </w:r>
      <w:r w:rsidR="00CB4E8B">
        <w:rPr>
          <w:rFonts w:ascii="Times New Roman" w:hAnsi="Times New Roman" w:cs="Times New Roman"/>
          <w:sz w:val="28"/>
          <w:szCs w:val="28"/>
        </w:rPr>
        <w:t>ая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 площадь и Площадь шестой гвардейской танковой армии</w:t>
      </w:r>
      <w:r w:rsidR="00CB4E8B">
        <w:rPr>
          <w:rFonts w:ascii="Times New Roman" w:hAnsi="Times New Roman" w:cs="Times New Roman"/>
          <w:sz w:val="28"/>
          <w:szCs w:val="28"/>
        </w:rPr>
        <w:t>)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 набравшую наибольшее количество предложений для реализации проекта и включении данной территории в заявку на участие во Всероссийском конкурсе лучших проектов создания комфортной городской среды в категории «Малые города» </w:t>
      </w:r>
      <w:r w:rsidRPr="00CB4E8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45BA6" w:rsidRDefault="00E45BA6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90">
        <w:rPr>
          <w:rFonts w:ascii="Times New Roman" w:hAnsi="Times New Roman" w:cs="Times New Roman"/>
          <w:color w:val="000000"/>
          <w:sz w:val="28"/>
          <w:szCs w:val="28"/>
        </w:rPr>
        <w:t>Савватеев А.В. ___________________</w:t>
      </w:r>
    </w:p>
    <w:p w:rsidR="00B31390" w:rsidRPr="00B31390" w:rsidRDefault="00B31390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E4540" w:rsidRDefault="000E4540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0" w:rsidRPr="0067390C" w:rsidRDefault="000E4540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___________________</w:t>
      </w: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Т.И. </w:t>
      </w:r>
      <w:r w:rsidR="00E4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45B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45BA6"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E4540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0" w:rsidRPr="0067390C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Мардвинов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Д.С._________________</w:t>
      </w:r>
    </w:p>
    <w:p w:rsidR="00970D30" w:rsidRPr="00970D30" w:rsidRDefault="00E45BA6" w:rsidP="00B31390">
      <w:pPr>
        <w:pStyle w:val="20"/>
        <w:shd w:val="clear" w:color="auto" w:fill="auto"/>
        <w:spacing w:before="100" w:beforeAutospacing="1" w:after="0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CB4E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A42F7"/>
    <w:multiLevelType w:val="hybridMultilevel"/>
    <w:tmpl w:val="22E4E62E"/>
    <w:lvl w:ilvl="0" w:tplc="F6465E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E4540"/>
    <w:rsid w:val="000F6A9F"/>
    <w:rsid w:val="00121A3A"/>
    <w:rsid w:val="00125118"/>
    <w:rsid w:val="001445DF"/>
    <w:rsid w:val="00195394"/>
    <w:rsid w:val="001B3F28"/>
    <w:rsid w:val="001D457C"/>
    <w:rsid w:val="00224F3E"/>
    <w:rsid w:val="00232D98"/>
    <w:rsid w:val="00235C07"/>
    <w:rsid w:val="00250CE4"/>
    <w:rsid w:val="00253E30"/>
    <w:rsid w:val="00260EE9"/>
    <w:rsid w:val="00274695"/>
    <w:rsid w:val="0027588F"/>
    <w:rsid w:val="002D4C85"/>
    <w:rsid w:val="002E3AAA"/>
    <w:rsid w:val="002E44E2"/>
    <w:rsid w:val="00307F1D"/>
    <w:rsid w:val="00316AC0"/>
    <w:rsid w:val="00316C6D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462D8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706847"/>
    <w:rsid w:val="007073E0"/>
    <w:rsid w:val="00743137"/>
    <w:rsid w:val="00744ECA"/>
    <w:rsid w:val="007576B7"/>
    <w:rsid w:val="007A003E"/>
    <w:rsid w:val="007D4355"/>
    <w:rsid w:val="00804214"/>
    <w:rsid w:val="008120E0"/>
    <w:rsid w:val="008208F3"/>
    <w:rsid w:val="0082184F"/>
    <w:rsid w:val="00821F54"/>
    <w:rsid w:val="0082571C"/>
    <w:rsid w:val="00832EF3"/>
    <w:rsid w:val="0084347E"/>
    <w:rsid w:val="00864C7E"/>
    <w:rsid w:val="0086552C"/>
    <w:rsid w:val="00870068"/>
    <w:rsid w:val="00873033"/>
    <w:rsid w:val="008A5880"/>
    <w:rsid w:val="008B5C00"/>
    <w:rsid w:val="008D6BDB"/>
    <w:rsid w:val="008F090E"/>
    <w:rsid w:val="009370ED"/>
    <w:rsid w:val="00943DCB"/>
    <w:rsid w:val="00952D92"/>
    <w:rsid w:val="00970D30"/>
    <w:rsid w:val="00970D4A"/>
    <w:rsid w:val="009922BC"/>
    <w:rsid w:val="009D0E49"/>
    <w:rsid w:val="009E7A19"/>
    <w:rsid w:val="009F3E7C"/>
    <w:rsid w:val="00A15B50"/>
    <w:rsid w:val="00A23A6C"/>
    <w:rsid w:val="00A4424C"/>
    <w:rsid w:val="00A4433C"/>
    <w:rsid w:val="00A6390E"/>
    <w:rsid w:val="00A800A2"/>
    <w:rsid w:val="00AA0E4E"/>
    <w:rsid w:val="00AB2D0C"/>
    <w:rsid w:val="00AE532D"/>
    <w:rsid w:val="00B0646A"/>
    <w:rsid w:val="00B06B4D"/>
    <w:rsid w:val="00B15375"/>
    <w:rsid w:val="00B230E8"/>
    <w:rsid w:val="00B31390"/>
    <w:rsid w:val="00B4234E"/>
    <w:rsid w:val="00B6306F"/>
    <w:rsid w:val="00BD2CFF"/>
    <w:rsid w:val="00BD6E33"/>
    <w:rsid w:val="00BF4F8B"/>
    <w:rsid w:val="00C14221"/>
    <w:rsid w:val="00C21C05"/>
    <w:rsid w:val="00C25088"/>
    <w:rsid w:val="00C272D9"/>
    <w:rsid w:val="00C35042"/>
    <w:rsid w:val="00C60F74"/>
    <w:rsid w:val="00C7771D"/>
    <w:rsid w:val="00C85ED2"/>
    <w:rsid w:val="00C9337A"/>
    <w:rsid w:val="00CB0A2A"/>
    <w:rsid w:val="00CB4E8B"/>
    <w:rsid w:val="00D51E10"/>
    <w:rsid w:val="00D578BA"/>
    <w:rsid w:val="00D72AF4"/>
    <w:rsid w:val="00D75834"/>
    <w:rsid w:val="00D90092"/>
    <w:rsid w:val="00DA0867"/>
    <w:rsid w:val="00DA325A"/>
    <w:rsid w:val="00E06406"/>
    <w:rsid w:val="00E15C6C"/>
    <w:rsid w:val="00E360DA"/>
    <w:rsid w:val="00E44C9D"/>
    <w:rsid w:val="00E45BA6"/>
    <w:rsid w:val="00E57B7C"/>
    <w:rsid w:val="00E61DCF"/>
    <w:rsid w:val="00E86AEA"/>
    <w:rsid w:val="00E96DE0"/>
    <w:rsid w:val="00EA2AA4"/>
    <w:rsid w:val="00EB65E4"/>
    <w:rsid w:val="00ED6F9C"/>
    <w:rsid w:val="00F212EB"/>
    <w:rsid w:val="00F65D31"/>
    <w:rsid w:val="00F74A58"/>
    <w:rsid w:val="00F82798"/>
    <w:rsid w:val="00F94959"/>
    <w:rsid w:val="00FA034A"/>
    <w:rsid w:val="00FA0FC6"/>
    <w:rsid w:val="00FA3B31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32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h4DsWxiBPUxbBkx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0459-69CA-4893-8B41-BCA299B8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70</cp:revision>
  <cp:lastPrinted>2019-04-10T07:10:00Z</cp:lastPrinted>
  <dcterms:created xsi:type="dcterms:W3CDTF">2017-12-13T01:49:00Z</dcterms:created>
  <dcterms:modified xsi:type="dcterms:W3CDTF">2019-04-10T07:11:00Z</dcterms:modified>
</cp:coreProperties>
</file>