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F8" w:rsidRPr="00AA7EC0" w:rsidRDefault="00CA3EF8"/>
    <w:p w:rsidR="005A210E" w:rsidRPr="00AA7EC0" w:rsidRDefault="005A210E"/>
    <w:p w:rsidR="005A210E" w:rsidRPr="005A210E" w:rsidRDefault="005A210E" w:rsidP="0087411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A210E">
        <w:rPr>
          <w:rFonts w:eastAsia="Times New Roman" w:cs="Times New Roman"/>
          <w:b/>
          <w:bCs/>
          <w:sz w:val="28"/>
          <w:szCs w:val="28"/>
          <w:lang w:eastAsia="ru-RU"/>
        </w:rPr>
        <w:t>Земельный налог</w:t>
      </w:r>
    </w:p>
    <w:p w:rsidR="005A210E" w:rsidRPr="005A210E" w:rsidRDefault="00D154FE" w:rsidP="005A210E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A7EC0">
        <w:rPr>
          <w:rFonts w:eastAsia="Times New Roman" w:cs="Times New Roman"/>
          <w:b/>
          <w:bCs/>
          <w:sz w:val="24"/>
          <w:szCs w:val="24"/>
          <w:lang w:eastAsia="ru-RU"/>
        </w:rPr>
        <w:t>П</w:t>
      </w:r>
      <w:r w:rsidR="005A210E" w:rsidRPr="005A210E">
        <w:rPr>
          <w:rFonts w:eastAsia="Times New Roman" w:cs="Times New Roman"/>
          <w:b/>
          <w:bCs/>
          <w:sz w:val="24"/>
          <w:szCs w:val="24"/>
          <w:lang w:eastAsia="ru-RU"/>
        </w:rPr>
        <w:t>рименение льгот в заявительном порядке</w:t>
      </w:r>
    </w:p>
    <w:p w:rsidR="005A210E" w:rsidRPr="005A210E" w:rsidRDefault="005A210E" w:rsidP="0087411D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5A210E">
        <w:rPr>
          <w:rFonts w:eastAsia="Times New Roman" w:cs="Times New Roman"/>
          <w:sz w:val="24"/>
          <w:szCs w:val="24"/>
          <w:lang w:eastAsia="ru-RU"/>
        </w:rPr>
        <w:t>Организации, имеющие право на льготы по земельному налогу, подают в налоговую инспекцию заявление о предоставлении льготы. К заявлению можно приложить документы, подтверждающие право на льготу.</w:t>
      </w:r>
    </w:p>
    <w:p w:rsidR="005A210E" w:rsidRPr="005A210E" w:rsidRDefault="005A210E" w:rsidP="0087411D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5A210E">
        <w:rPr>
          <w:rFonts w:eastAsia="Times New Roman" w:cs="Times New Roman"/>
          <w:sz w:val="24"/>
          <w:szCs w:val="24"/>
          <w:lang w:eastAsia="ru-RU"/>
        </w:rPr>
        <w:t>Форм</w:t>
      </w:r>
      <w:r w:rsidR="00D154FE" w:rsidRPr="00AA7EC0">
        <w:rPr>
          <w:rFonts w:eastAsia="Times New Roman" w:cs="Times New Roman"/>
          <w:sz w:val="24"/>
          <w:szCs w:val="24"/>
          <w:lang w:eastAsia="ru-RU"/>
        </w:rPr>
        <w:t>а</w:t>
      </w:r>
      <w:r w:rsidRPr="005A210E">
        <w:rPr>
          <w:rFonts w:eastAsia="Times New Roman" w:cs="Times New Roman"/>
          <w:sz w:val="24"/>
          <w:szCs w:val="24"/>
          <w:lang w:eastAsia="ru-RU"/>
        </w:rPr>
        <w:t xml:space="preserve"> заявления </w:t>
      </w:r>
      <w:r w:rsidR="00D154FE" w:rsidRPr="00AA7EC0">
        <w:rPr>
          <w:rFonts w:eastAsia="Times New Roman" w:cs="Times New Roman"/>
          <w:sz w:val="24"/>
          <w:szCs w:val="24"/>
          <w:lang w:eastAsia="ru-RU"/>
        </w:rPr>
        <w:t>утверждена</w:t>
      </w:r>
      <w:r w:rsidRPr="005A210E">
        <w:rPr>
          <w:rFonts w:eastAsia="Times New Roman" w:cs="Times New Roman"/>
          <w:sz w:val="24"/>
          <w:szCs w:val="24"/>
          <w:lang w:eastAsia="ru-RU"/>
        </w:rPr>
        <w:t xml:space="preserve"> приказом от 25.07.2019 № ММВ-7-21/377.</w:t>
      </w:r>
    </w:p>
    <w:p w:rsidR="005A210E" w:rsidRPr="00AA7EC0" w:rsidRDefault="005A210E" w:rsidP="00D154FE">
      <w:pPr>
        <w:pStyle w:val="2"/>
        <w:jc w:val="center"/>
        <w:rPr>
          <w:rFonts w:asciiTheme="minorHAnsi" w:hAnsiTheme="minorHAnsi"/>
          <w:sz w:val="28"/>
          <w:szCs w:val="28"/>
        </w:rPr>
      </w:pPr>
      <w:r w:rsidRPr="00AA7EC0">
        <w:rPr>
          <w:rFonts w:asciiTheme="minorHAnsi" w:hAnsiTheme="minorHAnsi"/>
          <w:sz w:val="28"/>
          <w:szCs w:val="28"/>
        </w:rPr>
        <w:t>Транспортный налог</w:t>
      </w:r>
    </w:p>
    <w:p w:rsidR="005A210E" w:rsidRPr="00AA7EC0" w:rsidRDefault="00D154FE" w:rsidP="005A210E">
      <w:pPr>
        <w:pStyle w:val="3"/>
        <w:rPr>
          <w:rFonts w:asciiTheme="minorHAnsi" w:hAnsiTheme="minorHAnsi"/>
          <w:sz w:val="24"/>
          <w:szCs w:val="24"/>
        </w:rPr>
      </w:pPr>
      <w:r w:rsidRPr="00AA7EC0">
        <w:rPr>
          <w:rFonts w:asciiTheme="minorHAnsi" w:hAnsiTheme="minorHAnsi"/>
          <w:sz w:val="24"/>
          <w:szCs w:val="24"/>
        </w:rPr>
        <w:t>П</w:t>
      </w:r>
      <w:r w:rsidR="005A210E" w:rsidRPr="00AA7EC0">
        <w:rPr>
          <w:rFonts w:asciiTheme="minorHAnsi" w:hAnsiTheme="minorHAnsi"/>
          <w:sz w:val="24"/>
          <w:szCs w:val="24"/>
        </w:rPr>
        <w:t>рименение льгот в заявительном порядке</w:t>
      </w:r>
    </w:p>
    <w:p w:rsidR="005A210E" w:rsidRPr="00AA7EC0" w:rsidRDefault="005A210E" w:rsidP="00AA7EC0">
      <w:pPr>
        <w:pStyle w:val="a3"/>
        <w:jc w:val="both"/>
        <w:rPr>
          <w:rFonts w:asciiTheme="minorHAnsi" w:hAnsiTheme="minorHAnsi"/>
        </w:rPr>
      </w:pPr>
      <w:r w:rsidRPr="00AA7EC0">
        <w:rPr>
          <w:rFonts w:asciiTheme="minorHAnsi" w:hAnsiTheme="minorHAnsi"/>
        </w:rPr>
        <w:t>Организации, имеющие право на льготы по транспортному налогу, подают в налоговую инспекцию заявление о предоставлении льготы. К заявлению можно приложить документы, подтверждающие право на льготу.</w:t>
      </w:r>
    </w:p>
    <w:p w:rsidR="00AB27F8" w:rsidRPr="00AA7EC0" w:rsidRDefault="00AB27F8" w:rsidP="00D154FE">
      <w:pPr>
        <w:pStyle w:val="a3"/>
        <w:jc w:val="both"/>
        <w:rPr>
          <w:rFonts w:asciiTheme="minorHAnsi" w:hAnsiTheme="minorHAnsi"/>
        </w:rPr>
      </w:pPr>
      <w:r w:rsidRPr="00AA7EC0">
        <w:rPr>
          <w:rFonts w:asciiTheme="minorHAnsi" w:hAnsiTheme="minorHAnsi"/>
        </w:rPr>
        <w:t>Форм</w:t>
      </w:r>
      <w:r w:rsidR="00D154FE" w:rsidRPr="00AA7EC0">
        <w:rPr>
          <w:rFonts w:asciiTheme="minorHAnsi" w:hAnsiTheme="minorHAnsi"/>
        </w:rPr>
        <w:t>а</w:t>
      </w:r>
      <w:r w:rsidRPr="00AA7EC0">
        <w:rPr>
          <w:rFonts w:asciiTheme="minorHAnsi" w:hAnsiTheme="minorHAnsi"/>
        </w:rPr>
        <w:t xml:space="preserve"> </w:t>
      </w:r>
      <w:r w:rsidR="005A210E" w:rsidRPr="00AA7EC0">
        <w:rPr>
          <w:rFonts w:asciiTheme="minorHAnsi" w:hAnsiTheme="minorHAnsi"/>
        </w:rPr>
        <w:t>заявления </w:t>
      </w:r>
      <w:r w:rsidR="00D154FE" w:rsidRPr="00AA7EC0">
        <w:rPr>
          <w:rFonts w:asciiTheme="minorHAnsi" w:hAnsiTheme="minorHAnsi"/>
        </w:rPr>
        <w:t>утверждена</w:t>
      </w:r>
      <w:r w:rsidR="005A210E" w:rsidRPr="00AA7EC0">
        <w:rPr>
          <w:rFonts w:asciiTheme="minorHAnsi" w:hAnsiTheme="minorHAnsi"/>
        </w:rPr>
        <w:t> приказом от 25.07.2019 № ММВ-7-21/377</w:t>
      </w:r>
      <w:r w:rsidR="00D154FE" w:rsidRPr="00AA7EC0">
        <w:rPr>
          <w:rFonts w:asciiTheme="minorHAnsi" w:hAnsiTheme="minorHAnsi"/>
        </w:rPr>
        <w:t xml:space="preserve"> </w:t>
      </w:r>
    </w:p>
    <w:p w:rsidR="005A210E" w:rsidRPr="00AA7EC0" w:rsidRDefault="005A210E"/>
    <w:p w:rsidR="005A210E" w:rsidRPr="00AA7EC0" w:rsidRDefault="005A210E" w:rsidP="00AB27F8">
      <w:pPr>
        <w:pStyle w:val="2"/>
        <w:jc w:val="center"/>
        <w:rPr>
          <w:rFonts w:asciiTheme="minorHAnsi" w:hAnsiTheme="minorHAnsi"/>
          <w:sz w:val="28"/>
          <w:szCs w:val="28"/>
        </w:rPr>
      </w:pPr>
      <w:r w:rsidRPr="00AA7EC0">
        <w:rPr>
          <w:rFonts w:asciiTheme="minorHAnsi" w:hAnsiTheme="minorHAnsi"/>
          <w:sz w:val="28"/>
          <w:szCs w:val="28"/>
        </w:rPr>
        <w:t>Единый налог на вмененный доход (ЕНВД)</w:t>
      </w:r>
    </w:p>
    <w:p w:rsidR="005A210E" w:rsidRPr="00AA7EC0" w:rsidRDefault="005A210E" w:rsidP="005A210E">
      <w:pPr>
        <w:pStyle w:val="a3"/>
        <w:rPr>
          <w:rFonts w:asciiTheme="minorHAnsi" w:hAnsiTheme="minorHAnsi"/>
        </w:rPr>
      </w:pPr>
      <w:r w:rsidRPr="00AA7EC0">
        <w:rPr>
          <w:rFonts w:asciiTheme="minorHAnsi" w:hAnsiTheme="minorHAnsi"/>
        </w:rPr>
        <w:t>Коэффициент-дефлятор К</w:t>
      </w:r>
      <w:proofErr w:type="gramStart"/>
      <w:r w:rsidRPr="00AA7EC0">
        <w:rPr>
          <w:rFonts w:asciiTheme="minorHAnsi" w:hAnsiTheme="minorHAnsi"/>
        </w:rPr>
        <w:t>1</w:t>
      </w:r>
      <w:proofErr w:type="gramEnd"/>
      <w:r w:rsidRPr="00AA7EC0">
        <w:rPr>
          <w:rFonts w:asciiTheme="minorHAnsi" w:hAnsiTheme="minorHAnsi"/>
        </w:rPr>
        <w:t xml:space="preserve"> на 2020 год установили на уровне 2,005 (в 2019 году – 1,915).</w:t>
      </w:r>
    </w:p>
    <w:p w:rsidR="005A210E" w:rsidRPr="00AA7EC0" w:rsidRDefault="00AB27F8" w:rsidP="005A210E">
      <w:pPr>
        <w:pStyle w:val="a3"/>
        <w:rPr>
          <w:rFonts w:asciiTheme="minorHAnsi" w:hAnsiTheme="minorHAnsi"/>
        </w:rPr>
      </w:pPr>
      <w:r w:rsidRPr="00AA7EC0">
        <w:rPr>
          <w:rFonts w:asciiTheme="minorHAnsi" w:hAnsiTheme="minorHAnsi"/>
        </w:rPr>
        <w:t>П</w:t>
      </w:r>
      <w:r w:rsidR="005A210E" w:rsidRPr="00AA7EC0">
        <w:rPr>
          <w:rFonts w:asciiTheme="minorHAnsi" w:hAnsiTheme="minorHAnsi"/>
        </w:rPr>
        <w:t>ри исчислении ЕНВД базовая доходность умножается на коэффициент-дефлятор (К</w:t>
      </w:r>
      <w:proofErr w:type="gramStart"/>
      <w:r w:rsidR="005A210E" w:rsidRPr="00AA7EC0">
        <w:rPr>
          <w:rFonts w:asciiTheme="minorHAnsi" w:hAnsiTheme="minorHAnsi"/>
        </w:rPr>
        <w:t>1</w:t>
      </w:r>
      <w:proofErr w:type="gramEnd"/>
      <w:r w:rsidR="005A210E" w:rsidRPr="00AA7EC0">
        <w:rPr>
          <w:rFonts w:asciiTheme="minorHAnsi" w:hAnsiTheme="minorHAnsi"/>
        </w:rPr>
        <w:t xml:space="preserve">). На 2020 год этот коэффициент вырос до 2,005. </w:t>
      </w:r>
    </w:p>
    <w:p w:rsidR="0087411D" w:rsidRPr="00AA7EC0" w:rsidRDefault="0087411D" w:rsidP="0087411D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87411D">
        <w:rPr>
          <w:rFonts w:eastAsia="Times New Roman" w:cs="Times New Roman"/>
          <w:sz w:val="24"/>
          <w:szCs w:val="24"/>
          <w:lang w:eastAsia="ru-RU"/>
        </w:rPr>
        <w:t xml:space="preserve">Отмена ЕНВД </w:t>
      </w:r>
    </w:p>
    <w:p w:rsidR="0087411D" w:rsidRPr="00AA7EC0" w:rsidRDefault="0087411D" w:rsidP="0087411D">
      <w:pPr>
        <w:rPr>
          <w:rFonts w:eastAsia="Times New Roman" w:cs="Times New Roman"/>
          <w:sz w:val="24"/>
          <w:szCs w:val="24"/>
          <w:lang w:eastAsia="ru-RU"/>
        </w:rPr>
      </w:pPr>
      <w:r w:rsidRPr="0087411D">
        <w:rPr>
          <w:rFonts w:eastAsia="Times New Roman" w:cs="Times New Roman"/>
          <w:sz w:val="24"/>
          <w:szCs w:val="24"/>
          <w:lang w:eastAsia="ru-RU"/>
        </w:rPr>
        <w:t>С 1 января 2020 года для отдел</w:t>
      </w:r>
      <w:r w:rsidRPr="00AA7EC0">
        <w:rPr>
          <w:rFonts w:eastAsia="Times New Roman" w:cs="Times New Roman"/>
          <w:sz w:val="24"/>
          <w:szCs w:val="24"/>
          <w:lang w:eastAsia="ru-RU"/>
        </w:rPr>
        <w:t xml:space="preserve">ьных плательщиков </w:t>
      </w:r>
      <w:proofErr w:type="gramStart"/>
      <w:r w:rsidRPr="00AA7EC0">
        <w:rPr>
          <w:rFonts w:eastAsia="Times New Roman" w:cs="Times New Roman"/>
          <w:sz w:val="24"/>
          <w:szCs w:val="24"/>
          <w:lang w:eastAsia="ru-RU"/>
        </w:rPr>
        <w:t>отменен</w:t>
      </w:r>
      <w:proofErr w:type="gramEnd"/>
      <w:r w:rsidRPr="00AA7EC0">
        <w:rPr>
          <w:rFonts w:eastAsia="Times New Roman" w:cs="Times New Roman"/>
          <w:sz w:val="24"/>
          <w:szCs w:val="24"/>
          <w:lang w:eastAsia="ru-RU"/>
        </w:rPr>
        <w:t xml:space="preserve"> ЕНВД на основании закона </w:t>
      </w:r>
      <w:r w:rsidRPr="0087411D">
        <w:rPr>
          <w:rFonts w:eastAsia="Times New Roman" w:cs="Times New Roman"/>
          <w:sz w:val="24"/>
          <w:szCs w:val="24"/>
          <w:lang w:eastAsia="ru-RU"/>
        </w:rPr>
        <w:t xml:space="preserve"> от 29.09.2019 № 325-ФЗ. Закон расширил перечень случаев, когда ЕНВД запрещено применять. С 2020 года запрет на применение ЕНВД введен при продаже: лекарственных препаратов, подлежащих обязательной маркировке средствами идентификации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  </w:t>
      </w:r>
    </w:p>
    <w:p w:rsidR="0087411D" w:rsidRPr="0087411D" w:rsidRDefault="0087411D" w:rsidP="0087411D">
      <w:pPr>
        <w:rPr>
          <w:rFonts w:eastAsia="Times New Roman" w:cs="Times New Roman"/>
          <w:sz w:val="24"/>
          <w:szCs w:val="24"/>
          <w:lang w:eastAsia="ru-RU"/>
        </w:rPr>
      </w:pPr>
      <w:r w:rsidRPr="0087411D">
        <w:rPr>
          <w:rFonts w:eastAsia="Times New Roman" w:cs="Times New Roman"/>
          <w:sz w:val="24"/>
          <w:szCs w:val="24"/>
          <w:lang w:eastAsia="ru-RU"/>
        </w:rPr>
        <w:t>Как сказано в законе, с 2021 года ЕНВД полностью отменяется. Согласно действующему Налоговому кодексу система налогообложения ЕНВД действует до 2021 года. Соответственно, в 2020 году вмененщики еще имеют право работать. А с 1 января 2021 года необходи</w:t>
      </w:r>
      <w:r w:rsidR="00AA7EC0">
        <w:rPr>
          <w:rFonts w:eastAsia="Times New Roman" w:cs="Times New Roman"/>
          <w:sz w:val="24"/>
          <w:szCs w:val="24"/>
          <w:lang w:eastAsia="ru-RU"/>
        </w:rPr>
        <w:t>мо определиться с новым режимом налогообложения.</w:t>
      </w:r>
    </w:p>
    <w:p w:rsidR="005A210E" w:rsidRPr="00AA7EC0" w:rsidRDefault="005A210E" w:rsidP="00AA7EC0">
      <w:pPr>
        <w:pStyle w:val="3"/>
        <w:jc w:val="center"/>
        <w:rPr>
          <w:rFonts w:asciiTheme="minorHAnsi" w:hAnsiTheme="minorHAnsi"/>
          <w:sz w:val="28"/>
          <w:szCs w:val="28"/>
        </w:rPr>
      </w:pPr>
      <w:r w:rsidRPr="00AA7EC0">
        <w:rPr>
          <w:rFonts w:asciiTheme="minorHAnsi" w:hAnsiTheme="minorHAnsi"/>
          <w:sz w:val="28"/>
          <w:szCs w:val="28"/>
        </w:rPr>
        <w:t>Отменили декларацию 4-НДФЛ</w:t>
      </w:r>
    </w:p>
    <w:p w:rsidR="005A210E" w:rsidRPr="00AA7EC0" w:rsidRDefault="005A210E" w:rsidP="0087411D">
      <w:pPr>
        <w:pStyle w:val="a3"/>
        <w:jc w:val="both"/>
        <w:rPr>
          <w:rFonts w:asciiTheme="minorHAnsi" w:hAnsiTheme="minorHAnsi"/>
        </w:rPr>
      </w:pPr>
      <w:r w:rsidRPr="00AA7EC0">
        <w:rPr>
          <w:rFonts w:asciiTheme="minorHAnsi" w:hAnsiTheme="minorHAnsi"/>
        </w:rPr>
        <w:t>С 1 января 2020 года индивидуальным предпринимателям не нужно сдавать декларацию по форме 4-НДФЛ о своем предполагаемом доходе.</w:t>
      </w:r>
    </w:p>
    <w:p w:rsidR="005A210E" w:rsidRPr="00AA7EC0" w:rsidRDefault="005A210E" w:rsidP="0087411D">
      <w:pPr>
        <w:pStyle w:val="a3"/>
        <w:jc w:val="both"/>
        <w:rPr>
          <w:rFonts w:asciiTheme="minorHAnsi" w:hAnsiTheme="minorHAnsi"/>
        </w:rPr>
      </w:pPr>
      <w:r w:rsidRPr="00AA7EC0">
        <w:rPr>
          <w:rFonts w:asciiTheme="minorHAnsi" w:hAnsiTheme="minorHAnsi"/>
        </w:rPr>
        <w:lastRenderedPageBreak/>
        <w:t>По новым правилам ИП самостоятельно рассчитывают аванс</w:t>
      </w:r>
      <w:r w:rsidR="0087411D" w:rsidRPr="00AA7EC0">
        <w:rPr>
          <w:rFonts w:asciiTheme="minorHAnsi" w:hAnsiTheme="minorHAnsi"/>
        </w:rPr>
        <w:t>овые платежи и уплачивают</w:t>
      </w:r>
      <w:r w:rsidRPr="00AA7EC0">
        <w:rPr>
          <w:rFonts w:asciiTheme="minorHAnsi" w:hAnsiTheme="minorHAnsi"/>
        </w:rPr>
        <w:t xml:space="preserve"> по итогам квартала, полугодия и девяти месяцев. Сроки уплаты – до 25 апреля, 25 июля и 25 октября.</w:t>
      </w:r>
    </w:p>
    <w:p w:rsidR="00AA7EC0" w:rsidRPr="00AA7EC0" w:rsidRDefault="00AA7EC0" w:rsidP="00AA7EC0">
      <w:pPr>
        <w:pStyle w:val="1"/>
        <w:jc w:val="center"/>
        <w:rPr>
          <w:rFonts w:asciiTheme="minorHAnsi" w:hAnsiTheme="minorHAnsi"/>
          <w:color w:val="000000" w:themeColor="text1"/>
        </w:rPr>
      </w:pPr>
      <w:r w:rsidRPr="00AA7EC0">
        <w:rPr>
          <w:rFonts w:asciiTheme="minorHAnsi" w:hAnsiTheme="minorHAnsi"/>
          <w:color w:val="000000" w:themeColor="text1"/>
        </w:rPr>
        <w:t>Декларационная кампания 2020</w:t>
      </w:r>
    </w:p>
    <w:p w:rsidR="00AA7EC0" w:rsidRPr="00AA7EC0" w:rsidRDefault="00AA7EC0" w:rsidP="00AA7EC0"/>
    <w:p w:rsidR="005A210E" w:rsidRPr="00AA7EC0" w:rsidRDefault="00AA7EC0">
      <w:r w:rsidRPr="00AA7EC0">
        <w:rPr>
          <w:rStyle w:val="a6"/>
        </w:rPr>
        <w:t>30 апреля 2020 года</w:t>
      </w:r>
      <w:r w:rsidRPr="00AA7EC0">
        <w:t xml:space="preserve"> </w:t>
      </w:r>
      <w:proofErr w:type="gramStart"/>
      <w:r w:rsidRPr="00AA7EC0">
        <w:t>-к</w:t>
      </w:r>
      <w:proofErr w:type="gramEnd"/>
      <w:r w:rsidRPr="00AA7EC0">
        <w:t>райний срок подачи декларации о доходах, полученных в 2019 году, по форме 3-НДФЛ.</w:t>
      </w:r>
    </w:p>
    <w:p w:rsidR="00AA7EC0" w:rsidRPr="00AA7EC0" w:rsidRDefault="00AA7EC0">
      <w:r w:rsidRPr="00AA7EC0">
        <w:t>С 01.01.2020 стартовала декларационная кампания 2020 года, а это означает, что физическим лицам необходимо отчитаться о полученных в 2019 году доходах </w:t>
      </w:r>
      <w:r w:rsidRPr="00AA7EC0">
        <w:rPr>
          <w:b/>
          <w:bCs/>
        </w:rPr>
        <w:t>до 30.04.2020</w:t>
      </w:r>
      <w:r w:rsidRPr="00AA7EC0">
        <w:t>.</w:t>
      </w:r>
    </w:p>
    <w:p w:rsidR="00AA7EC0" w:rsidRPr="00AA7EC0" w:rsidRDefault="00AA7EC0"/>
    <w:p w:rsidR="00AA7EC0" w:rsidRPr="00AA7EC0" w:rsidRDefault="00AA7EC0">
      <w:r w:rsidRPr="00AA7EC0">
        <w:t>На граждан, представляющих налоговую декларацию за 2019 год исключительно с целью получения </w:t>
      </w:r>
      <w:hyperlink r:id="rId4" w:history="1">
        <w:r w:rsidRPr="00AA7EC0">
          <w:rPr>
            <w:rStyle w:val="a5"/>
          </w:rPr>
          <w:t>налоговых вычетов по НДФЛ</w:t>
        </w:r>
      </w:hyperlink>
      <w:r w:rsidRPr="00AA7EC0">
        <w:t> (стандартных, социальных, инвестиционных, имущественных при покупке жилья), установленный срок подачи декларации – 30 апреля 2020 года - не распространяется.</w:t>
      </w:r>
    </w:p>
    <w:p w:rsidR="00AA7EC0" w:rsidRPr="00AA7EC0" w:rsidRDefault="00AA7EC0" w:rsidP="00AA7EC0">
      <w:pPr>
        <w:pStyle w:val="a3"/>
        <w:jc w:val="both"/>
        <w:rPr>
          <w:rFonts w:asciiTheme="minorHAnsi" w:hAnsiTheme="minorHAnsi"/>
          <w:sz w:val="22"/>
          <w:szCs w:val="22"/>
        </w:rPr>
      </w:pPr>
      <w:r w:rsidRPr="00AA7EC0">
        <w:rPr>
          <w:rFonts w:asciiTheme="minorHAnsi" w:hAnsiTheme="minorHAnsi"/>
          <w:sz w:val="22"/>
          <w:szCs w:val="22"/>
        </w:rPr>
        <w:t>Такие декларации можно представить в любое время в течение всего года, без каких-либо налоговых санкций.</w:t>
      </w:r>
    </w:p>
    <w:p w:rsidR="00AA7EC0" w:rsidRPr="00AA7EC0" w:rsidRDefault="00AA7EC0" w:rsidP="00AA7EC0">
      <w:pPr>
        <w:pStyle w:val="a3"/>
        <w:jc w:val="both"/>
        <w:rPr>
          <w:rFonts w:asciiTheme="minorHAnsi" w:hAnsiTheme="minorHAnsi"/>
          <w:sz w:val="22"/>
          <w:szCs w:val="22"/>
        </w:rPr>
      </w:pPr>
      <w:r w:rsidRPr="00AA7EC0">
        <w:rPr>
          <w:rFonts w:asciiTheme="minorHAnsi" w:hAnsiTheme="minorHAnsi"/>
          <w:sz w:val="22"/>
          <w:szCs w:val="22"/>
        </w:rPr>
        <w:t>При этом налогоплательщик, заявивший в налоговой декларации за 2020 год как доходы, подлежащие декларированию, так и право на налоговые вычеты, обязан представить такую декларацию в установленный срок - не позднее 30 апреля 2020 года.</w:t>
      </w:r>
    </w:p>
    <w:p w:rsidR="00AA7EC0" w:rsidRPr="00AA7EC0" w:rsidRDefault="00AA7EC0"/>
    <w:sectPr w:rsidR="00AA7EC0" w:rsidRPr="00AA7EC0" w:rsidSect="00CA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10E"/>
    <w:rsid w:val="004A4EB1"/>
    <w:rsid w:val="005A210E"/>
    <w:rsid w:val="0087411D"/>
    <w:rsid w:val="00AA7EC0"/>
    <w:rsid w:val="00AB27F8"/>
    <w:rsid w:val="00CA3EF8"/>
    <w:rsid w:val="00D1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F8"/>
  </w:style>
  <w:style w:type="paragraph" w:styleId="1">
    <w:name w:val="heading 1"/>
    <w:basedOn w:val="a"/>
    <w:next w:val="a"/>
    <w:link w:val="10"/>
    <w:uiPriority w:val="9"/>
    <w:qFormat/>
    <w:rsid w:val="00AA7E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210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210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1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1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21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210E"/>
    <w:rPr>
      <w:i/>
      <w:iCs/>
    </w:rPr>
  </w:style>
  <w:style w:type="character" w:styleId="a5">
    <w:name w:val="Hyperlink"/>
    <w:basedOn w:val="a0"/>
    <w:uiPriority w:val="99"/>
    <w:semiHidden/>
    <w:unhideWhenUsed/>
    <w:rsid w:val="005A210E"/>
    <w:rPr>
      <w:color w:val="0000FF"/>
      <w:u w:val="single"/>
    </w:rPr>
  </w:style>
  <w:style w:type="character" w:styleId="a6">
    <w:name w:val="Strong"/>
    <w:basedOn w:val="a0"/>
    <w:uiPriority w:val="22"/>
    <w:qFormat/>
    <w:rsid w:val="00AA7EC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A7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79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2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3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77/taxation/taxes/ndfl/nalog_vic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mri5</dc:creator>
  <cp:keywords/>
  <dc:description/>
  <cp:lastModifiedBy>mri5</cp:lastModifiedBy>
  <cp:revision>2</cp:revision>
  <dcterms:created xsi:type="dcterms:W3CDTF">2020-03-05T10:17:00Z</dcterms:created>
  <dcterms:modified xsi:type="dcterms:W3CDTF">2020-03-05T12:48:00Z</dcterms:modified>
</cp:coreProperties>
</file>